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915A7C">
        <w:rPr>
          <w:b/>
          <w:sz w:val="24"/>
          <w:szCs w:val="24"/>
          <w:lang w:val="uk-UA"/>
        </w:rPr>
        <w:t>1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915A7C">
        <w:rPr>
          <w:sz w:val="24"/>
          <w:szCs w:val="24"/>
          <w:lang w:val="uk-UA"/>
        </w:rPr>
        <w:t>11</w:t>
      </w:r>
      <w:r w:rsidRPr="00347E9F">
        <w:rPr>
          <w:sz w:val="24"/>
          <w:szCs w:val="24"/>
          <w:lang w:val="uk-UA"/>
        </w:rPr>
        <w:t xml:space="preserve"> </w:t>
      </w:r>
      <w:r w:rsidR="00915A7C">
        <w:rPr>
          <w:sz w:val="24"/>
          <w:szCs w:val="24"/>
          <w:lang w:val="uk-UA"/>
        </w:rPr>
        <w:t>січня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915A7C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73322D" w:rsidRPr="006D48C3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717EB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2777C4" w:rsidRPr="002777C4">
        <w:rPr>
          <w:b/>
          <w:bCs/>
          <w:sz w:val="24"/>
          <w:szCs w:val="24"/>
          <w:lang w:val="uk-UA"/>
        </w:rPr>
        <w:t>ПП «БОЯРСЬКІ РЯДИ»</w:t>
      </w:r>
      <w:r w:rsidR="00915A7C" w:rsidRPr="00915A7C">
        <w:rPr>
          <w:b/>
          <w:bCs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801477" w:rsidRPr="00801477">
        <w:rPr>
          <w:b/>
          <w:sz w:val="24"/>
          <w:szCs w:val="24"/>
          <w:lang w:val="uk-UA"/>
        </w:rPr>
        <w:t>20619291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D352AD">
        <w:rPr>
          <w:b/>
          <w:sz w:val="24"/>
          <w:szCs w:val="24"/>
          <w:lang w:val="uk-UA"/>
        </w:rPr>
        <w:t>№</w:t>
      </w:r>
      <w:r w:rsidR="00712139">
        <w:rPr>
          <w:b/>
          <w:sz w:val="24"/>
          <w:szCs w:val="24"/>
          <w:lang w:val="uk-UA"/>
        </w:rPr>
        <w:t xml:space="preserve"> </w:t>
      </w:r>
      <w:r w:rsidR="008232D2">
        <w:rPr>
          <w:b/>
          <w:sz w:val="24"/>
          <w:szCs w:val="24"/>
          <w:lang w:val="uk-UA"/>
        </w:rPr>
        <w:t>2</w:t>
      </w:r>
      <w:r w:rsidR="00364371" w:rsidRPr="00364371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2777C4">
        <w:rPr>
          <w:b/>
          <w:sz w:val="24"/>
          <w:szCs w:val="24"/>
          <w:lang w:val="uk-UA"/>
        </w:rPr>
        <w:t>26</w:t>
      </w:r>
      <w:r w:rsidR="002C708B" w:rsidRPr="002C708B">
        <w:rPr>
          <w:b/>
          <w:sz w:val="24"/>
          <w:szCs w:val="24"/>
          <w:lang w:val="uk-UA"/>
        </w:rPr>
        <w:t>.</w:t>
      </w:r>
      <w:r w:rsidR="00BC2BCA">
        <w:rPr>
          <w:b/>
          <w:sz w:val="24"/>
          <w:szCs w:val="24"/>
          <w:lang w:val="uk-UA"/>
        </w:rPr>
        <w:t>1</w:t>
      </w:r>
      <w:r w:rsidR="00364371">
        <w:rPr>
          <w:b/>
          <w:sz w:val="24"/>
          <w:szCs w:val="24"/>
          <w:lang w:val="uk-UA"/>
        </w:rPr>
        <w:t>2</w:t>
      </w:r>
      <w:r w:rsidR="002C708B" w:rsidRPr="002C708B">
        <w:rPr>
          <w:b/>
          <w:sz w:val="24"/>
          <w:szCs w:val="24"/>
          <w:lang w:val="uk-UA"/>
        </w:rPr>
        <w:t>.202</w:t>
      </w:r>
      <w:r w:rsidR="00D352AD">
        <w:rPr>
          <w:b/>
          <w:sz w:val="24"/>
          <w:szCs w:val="24"/>
          <w:lang w:val="uk-UA"/>
        </w:rPr>
        <w:t>1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6D48C3">
        <w:rPr>
          <w:sz w:val="24"/>
          <w:szCs w:val="24"/>
          <w:lang w:val="uk-UA"/>
        </w:rPr>
        <w:t>за</w:t>
      </w:r>
      <w:r w:rsidR="00F106A0" w:rsidRPr="00347E9F">
        <w:rPr>
          <w:sz w:val="24"/>
          <w:szCs w:val="24"/>
          <w:lang w:val="uk-UA"/>
        </w:rPr>
        <w:t>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6D48C3" w:rsidRDefault="006D48C3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915A7C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2777C4" w:rsidP="00BC2BCA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2777C4">
              <w:rPr>
                <w:b/>
                <w:sz w:val="24"/>
                <w:szCs w:val="24"/>
                <w:lang w:val="uk-UA"/>
              </w:rPr>
              <w:t>21Т-276_31520000-7 - Світильники та освітлювальна арматура (Світильники для адміністративних приміщень)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2777C4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2777C4">
              <w:rPr>
                <w:b/>
                <w:sz w:val="24"/>
                <w:szCs w:val="24"/>
                <w:lang w:val="uk-UA"/>
              </w:rPr>
              <w:t>UA-2021-10-26-007040-b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BC2BCA">
        <w:rPr>
          <w:sz w:val="24"/>
          <w:szCs w:val="24"/>
          <w:lang w:val="uk-UA"/>
        </w:rPr>
        <w:t>и</w:t>
      </w:r>
      <w:r w:rsidRPr="00347E9F">
        <w:rPr>
          <w:sz w:val="24"/>
          <w:szCs w:val="24"/>
          <w:lang w:val="uk-UA"/>
        </w:rPr>
        <w:t>ться</w:t>
      </w:r>
      <w:r w:rsidR="00B41151">
        <w:rPr>
          <w:sz w:val="24"/>
          <w:szCs w:val="24"/>
          <w:lang w:val="uk-UA"/>
        </w:rPr>
        <w:t xml:space="preserve"> </w:t>
      </w:r>
      <w:r w:rsidR="00364371" w:rsidRPr="00364371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120407">
        <w:rPr>
          <w:sz w:val="24"/>
          <w:szCs w:val="24"/>
          <w:lang w:val="uk-UA"/>
        </w:rPr>
        <w:t>3</w:t>
      </w:r>
      <w:bookmarkStart w:id="0" w:name="_GoBack"/>
      <w:bookmarkEnd w:id="0"/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364371">
        <w:rPr>
          <w:b/>
          <w:sz w:val="24"/>
          <w:szCs w:val="24"/>
          <w:lang w:val="uk-UA"/>
        </w:rPr>
        <w:t>Залишити без розгляду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5E1E16" w:rsidRPr="00EB2F2B" w:rsidRDefault="002777C4" w:rsidP="00915A7C">
      <w:pPr>
        <w:spacing w:after="0" w:line="240" w:lineRule="auto"/>
        <w:jc w:val="both"/>
        <w:rPr>
          <w:sz w:val="24"/>
          <w:szCs w:val="24"/>
          <w:lang w:val="uk-UA"/>
        </w:rPr>
      </w:pPr>
      <w:r w:rsidRPr="002777C4">
        <w:rPr>
          <w:sz w:val="24"/>
          <w:szCs w:val="24"/>
          <w:lang w:val="uk-UA"/>
        </w:rPr>
        <w:t xml:space="preserve">Проаналізувавши всі обставини локальна конфліктна комісія АТ "Укргазвидобування" дійшла висновку, що оскільки скарга ПП «БОЯРСЬКІ РЯДИ» подана з порушенням вимог п. 9.9 "Положення про локальну конфліктну комісію АТ "Укргазвидобування" затвердженого наказом </w:t>
      </w:r>
      <w:r w:rsidR="0091277D">
        <w:rPr>
          <w:sz w:val="24"/>
          <w:szCs w:val="24"/>
          <w:lang w:val="uk-UA"/>
        </w:rPr>
        <w:br/>
      </w:r>
      <w:r w:rsidRPr="002777C4">
        <w:rPr>
          <w:sz w:val="24"/>
          <w:szCs w:val="24"/>
          <w:lang w:val="uk-UA"/>
        </w:rPr>
        <w:t>АТ "Укргазвидобування" від 31.07.2019 № 536 (порушено строки подання скарги), скарга залишається без розгляду на підставі п. 9.11 Положення</w:t>
      </w:r>
      <w:r w:rsidR="00433F24" w:rsidRPr="00433F24">
        <w:rPr>
          <w:sz w:val="24"/>
          <w:szCs w:val="24"/>
          <w:lang w:val="uk-UA"/>
        </w:rPr>
        <w:t>.</w:t>
      </w:r>
    </w:p>
    <w:p w:rsidR="00044E78" w:rsidRDefault="00044E78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044E78" w:rsidRDefault="00044E78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B20F95" w:rsidRDefault="00B20F95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B1651B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proofErr w:type="spellStart"/>
      <w:r w:rsidR="00BC2BCA">
        <w:rPr>
          <w:sz w:val="24"/>
          <w:szCs w:val="24"/>
          <w:lang w:val="uk-UA"/>
        </w:rPr>
        <w:t>О.Г.Отян</w:t>
      </w:r>
      <w:proofErr w:type="spellEnd"/>
    </w:p>
    <w:p w:rsidR="001B569C" w:rsidRPr="007F2C43" w:rsidRDefault="00364371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915A7C">
        <w:rPr>
          <w:sz w:val="24"/>
          <w:szCs w:val="24"/>
          <w:lang w:val="uk-UA"/>
        </w:rPr>
        <w:t>2</w:t>
      </w:r>
      <w:r w:rsidR="00270C6D" w:rsidRPr="007F2C43">
        <w:rPr>
          <w:sz w:val="24"/>
          <w:szCs w:val="24"/>
          <w:lang w:val="uk-UA"/>
        </w:rPr>
        <w:t>.</w:t>
      </w:r>
      <w:r w:rsidR="00AF6B74">
        <w:rPr>
          <w:sz w:val="24"/>
          <w:szCs w:val="24"/>
          <w:lang w:val="uk-UA"/>
        </w:rPr>
        <w:t>1</w:t>
      </w:r>
      <w:r w:rsidR="00BC2BCA">
        <w:rPr>
          <w:sz w:val="24"/>
          <w:szCs w:val="24"/>
          <w:lang w:val="uk-UA"/>
        </w:rPr>
        <w:t>2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AC3540">
        <w:rPr>
          <w:sz w:val="24"/>
          <w:szCs w:val="24"/>
          <w:lang w:val="uk-UA"/>
        </w:rPr>
        <w:t>1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4E7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F6D"/>
    <w:rsid w:val="00120407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777C4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64371"/>
    <w:rsid w:val="00382FAF"/>
    <w:rsid w:val="003A721E"/>
    <w:rsid w:val="003A7851"/>
    <w:rsid w:val="003A7B57"/>
    <w:rsid w:val="003C3F4D"/>
    <w:rsid w:val="003D094A"/>
    <w:rsid w:val="003D254B"/>
    <w:rsid w:val="003F0AC9"/>
    <w:rsid w:val="004116BC"/>
    <w:rsid w:val="00431E32"/>
    <w:rsid w:val="00433867"/>
    <w:rsid w:val="00433F24"/>
    <w:rsid w:val="00435C0A"/>
    <w:rsid w:val="00453A00"/>
    <w:rsid w:val="0046246F"/>
    <w:rsid w:val="004A3399"/>
    <w:rsid w:val="004A7808"/>
    <w:rsid w:val="004B0C95"/>
    <w:rsid w:val="004B510D"/>
    <w:rsid w:val="004B63C7"/>
    <w:rsid w:val="004E5474"/>
    <w:rsid w:val="004F2DF2"/>
    <w:rsid w:val="00502020"/>
    <w:rsid w:val="0052089C"/>
    <w:rsid w:val="005239FE"/>
    <w:rsid w:val="00531B90"/>
    <w:rsid w:val="00536DAE"/>
    <w:rsid w:val="00540279"/>
    <w:rsid w:val="00556414"/>
    <w:rsid w:val="00557F59"/>
    <w:rsid w:val="005608C2"/>
    <w:rsid w:val="00563741"/>
    <w:rsid w:val="005730E7"/>
    <w:rsid w:val="00585AEF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274CD"/>
    <w:rsid w:val="006335E6"/>
    <w:rsid w:val="006364FC"/>
    <w:rsid w:val="00647BBC"/>
    <w:rsid w:val="006519E7"/>
    <w:rsid w:val="006660D2"/>
    <w:rsid w:val="0069045A"/>
    <w:rsid w:val="006A10AE"/>
    <w:rsid w:val="006A3914"/>
    <w:rsid w:val="006C2EC7"/>
    <w:rsid w:val="006D48C3"/>
    <w:rsid w:val="006D7805"/>
    <w:rsid w:val="006E125A"/>
    <w:rsid w:val="006E55D1"/>
    <w:rsid w:val="006F24C9"/>
    <w:rsid w:val="006F4B61"/>
    <w:rsid w:val="00707B7A"/>
    <w:rsid w:val="00712139"/>
    <w:rsid w:val="00714965"/>
    <w:rsid w:val="00717EB2"/>
    <w:rsid w:val="0073322D"/>
    <w:rsid w:val="00736A34"/>
    <w:rsid w:val="00745E5A"/>
    <w:rsid w:val="00757BB6"/>
    <w:rsid w:val="0076686B"/>
    <w:rsid w:val="00782B53"/>
    <w:rsid w:val="007949E3"/>
    <w:rsid w:val="007A28E8"/>
    <w:rsid w:val="007B13E0"/>
    <w:rsid w:val="007B1CA4"/>
    <w:rsid w:val="007B4281"/>
    <w:rsid w:val="007C44F7"/>
    <w:rsid w:val="007D32DD"/>
    <w:rsid w:val="007F2C43"/>
    <w:rsid w:val="00801477"/>
    <w:rsid w:val="0080194E"/>
    <w:rsid w:val="00813B0F"/>
    <w:rsid w:val="008232D2"/>
    <w:rsid w:val="00834DF2"/>
    <w:rsid w:val="008456B7"/>
    <w:rsid w:val="00864D8B"/>
    <w:rsid w:val="00870C12"/>
    <w:rsid w:val="008718AE"/>
    <w:rsid w:val="00875BC4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0553E"/>
    <w:rsid w:val="0091277D"/>
    <w:rsid w:val="00915A7C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30A59"/>
    <w:rsid w:val="00A50EEF"/>
    <w:rsid w:val="00A64D81"/>
    <w:rsid w:val="00A732F6"/>
    <w:rsid w:val="00A74FD7"/>
    <w:rsid w:val="00A813BA"/>
    <w:rsid w:val="00AA79F8"/>
    <w:rsid w:val="00AB1B0A"/>
    <w:rsid w:val="00AC3540"/>
    <w:rsid w:val="00AD0E4F"/>
    <w:rsid w:val="00AE2761"/>
    <w:rsid w:val="00AF6B74"/>
    <w:rsid w:val="00B019FB"/>
    <w:rsid w:val="00B06AA2"/>
    <w:rsid w:val="00B1651B"/>
    <w:rsid w:val="00B16E21"/>
    <w:rsid w:val="00B20F95"/>
    <w:rsid w:val="00B272AB"/>
    <w:rsid w:val="00B41151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2BC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4803"/>
    <w:rsid w:val="00CB7AEC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352AD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D066D"/>
    <w:rsid w:val="00ED13A1"/>
    <w:rsid w:val="00F03D7A"/>
    <w:rsid w:val="00F106A0"/>
    <w:rsid w:val="00F14ABA"/>
    <w:rsid w:val="00F15277"/>
    <w:rsid w:val="00F2232A"/>
    <w:rsid w:val="00F6159F"/>
    <w:rsid w:val="00F773C0"/>
    <w:rsid w:val="00F855A1"/>
    <w:rsid w:val="00F864E7"/>
    <w:rsid w:val="00F90125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DC08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48271-D962-462D-A334-DE1BE243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Отян Олена</cp:lastModifiedBy>
  <cp:revision>4</cp:revision>
  <cp:lastPrinted>2019-04-18T07:33:00Z</cp:lastPrinted>
  <dcterms:created xsi:type="dcterms:W3CDTF">2022-01-12T15:09:00Z</dcterms:created>
  <dcterms:modified xsi:type="dcterms:W3CDTF">2022-01-12T15:28:00Z</dcterms:modified>
</cp:coreProperties>
</file>