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6F24C9">
        <w:rPr>
          <w:b/>
          <w:sz w:val="24"/>
          <w:szCs w:val="24"/>
          <w:lang w:val="uk-UA"/>
        </w:rPr>
        <w:t>2</w:t>
      </w:r>
      <w:r w:rsidR="00147167">
        <w:rPr>
          <w:b/>
          <w:sz w:val="24"/>
          <w:szCs w:val="24"/>
          <w:lang w:val="uk-UA"/>
        </w:rPr>
        <w:t>7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8A4F4F">
        <w:rPr>
          <w:sz w:val="24"/>
          <w:szCs w:val="24"/>
          <w:lang w:val="uk-UA"/>
        </w:rPr>
        <w:t>2</w:t>
      </w:r>
      <w:r w:rsidR="00147167">
        <w:rPr>
          <w:sz w:val="24"/>
          <w:szCs w:val="24"/>
          <w:lang w:val="uk-UA"/>
        </w:rPr>
        <w:t>8</w:t>
      </w:r>
      <w:r w:rsidRPr="00347E9F">
        <w:rPr>
          <w:sz w:val="24"/>
          <w:szCs w:val="24"/>
          <w:lang w:val="uk-UA"/>
        </w:rPr>
        <w:t xml:space="preserve"> </w:t>
      </w:r>
      <w:r w:rsidR="008A4F4F">
        <w:rPr>
          <w:sz w:val="24"/>
          <w:szCs w:val="24"/>
          <w:lang w:val="uk-UA"/>
        </w:rPr>
        <w:t>вересня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80197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Розгляд </w:t>
      </w:r>
      <w:r w:rsidR="00147167">
        <w:rPr>
          <w:sz w:val="24"/>
          <w:szCs w:val="24"/>
          <w:lang w:val="uk-UA"/>
        </w:rPr>
        <w:t>звернення</w:t>
      </w:r>
      <w:r w:rsidR="009C1240" w:rsidRPr="00347E9F">
        <w:rPr>
          <w:sz w:val="24"/>
          <w:szCs w:val="24"/>
          <w:lang w:val="uk-UA"/>
        </w:rPr>
        <w:t xml:space="preserve"> </w:t>
      </w:r>
      <w:r w:rsidR="00147167" w:rsidRPr="00147167">
        <w:rPr>
          <w:b/>
          <w:sz w:val="24"/>
          <w:szCs w:val="24"/>
          <w:lang w:val="uk-UA"/>
        </w:rPr>
        <w:t>ТОВ "НВО "СОЮЗЕНЕРГОМАШ"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180197">
        <w:rPr>
          <w:b/>
          <w:sz w:val="24"/>
          <w:szCs w:val="24"/>
          <w:lang w:val="uk-UA"/>
        </w:rPr>
        <w:t xml:space="preserve">ЄДРПОУ </w:t>
      </w:r>
      <w:r w:rsidR="00147167" w:rsidRPr="00147167">
        <w:rPr>
          <w:b/>
          <w:sz w:val="24"/>
          <w:szCs w:val="24"/>
          <w:lang w:val="uk-UA"/>
        </w:rPr>
        <w:t>43391055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147167">
        <w:rPr>
          <w:b/>
          <w:sz w:val="24"/>
          <w:szCs w:val="24"/>
          <w:lang w:val="uk-UA"/>
        </w:rPr>
        <w:t>220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147167">
        <w:rPr>
          <w:b/>
          <w:sz w:val="24"/>
          <w:szCs w:val="24"/>
          <w:lang w:val="uk-UA"/>
        </w:rPr>
        <w:t>22</w:t>
      </w:r>
      <w:r w:rsidR="002C708B" w:rsidRPr="002C708B">
        <w:rPr>
          <w:b/>
          <w:sz w:val="24"/>
          <w:szCs w:val="24"/>
          <w:lang w:val="uk-UA"/>
        </w:rPr>
        <w:t>.0</w:t>
      </w:r>
      <w:r w:rsidR="008A4F4F">
        <w:rPr>
          <w:b/>
          <w:sz w:val="24"/>
          <w:szCs w:val="24"/>
          <w:lang w:val="uk-UA"/>
        </w:rPr>
        <w:t>9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147167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147167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147167">
              <w:rPr>
                <w:b/>
                <w:sz w:val="24"/>
                <w:szCs w:val="24"/>
                <w:lang w:val="uk-UA"/>
              </w:rPr>
              <w:t>42310000-9 - Арматура трубопровідна: крани, вентилі, клапани та подібні пристрої. Запірна арматура в асортименті</w:t>
            </w:r>
          </w:p>
        </w:tc>
      </w:tr>
      <w:tr w:rsidR="00F106A0" w:rsidRPr="00743ADE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147167" w:rsidP="00743ADE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147167">
              <w:rPr>
                <w:b/>
                <w:sz w:val="24"/>
                <w:szCs w:val="24"/>
                <w:lang w:val="uk-UA"/>
              </w:rPr>
              <w:t xml:space="preserve">20Т-042 - </w:t>
            </w:r>
            <w:r w:rsidRPr="00147167">
              <w:rPr>
                <w:b/>
                <w:sz w:val="24"/>
                <w:szCs w:val="24"/>
                <w:lang w:val="uk-UA"/>
              </w:rPr>
              <w:t>Лот №3 - Крани кульові DN400-1200 в асортименті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147167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147167">
              <w:rPr>
                <w:b/>
                <w:sz w:val="24"/>
                <w:szCs w:val="24"/>
                <w:lang w:val="uk-UA"/>
              </w:rPr>
              <w:t>UA-2020-07-09-004688-c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A17EF1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80197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743ADE">
        <w:rPr>
          <w:b/>
          <w:sz w:val="24"/>
          <w:szCs w:val="24"/>
          <w:lang w:val="uk-UA"/>
        </w:rPr>
        <w:t>За</w:t>
      </w:r>
      <w:r w:rsidR="008A4F4F">
        <w:rPr>
          <w:b/>
          <w:sz w:val="24"/>
          <w:szCs w:val="24"/>
          <w:lang w:val="uk-UA"/>
        </w:rPr>
        <w:t>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F24C9" w:rsidRDefault="00147167" w:rsidP="008A4F4F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147167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висновку, що звернення ТОВ "НВО "СОЮЗЕНЕРГОМАШ" подане з недотриманням вимог п. 9.9 "Положення про локальну конфліктну комісію АТ "Укргазвидобування" затвердженого наказом АТ "Укргазвидобування" від 31.07.2019 № 536, у зв’язку з чим відповідно до п. 9.11 "Положення про локальну конфліктну комісію АТ "Укргазвидобування"  залишається без розгляду.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Pr="00743ADE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8A4F4F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147167">
        <w:rPr>
          <w:sz w:val="24"/>
          <w:szCs w:val="24"/>
          <w:lang w:val="uk-UA"/>
        </w:rPr>
        <w:t>9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9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  <w:bookmarkStart w:id="0" w:name="_GoBack"/>
      <w:bookmarkEnd w:id="0"/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20E90"/>
    <w:rsid w:val="00133891"/>
    <w:rsid w:val="00144549"/>
    <w:rsid w:val="00147167"/>
    <w:rsid w:val="001510B8"/>
    <w:rsid w:val="00154084"/>
    <w:rsid w:val="001620D8"/>
    <w:rsid w:val="001733D0"/>
    <w:rsid w:val="00173C26"/>
    <w:rsid w:val="00180197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3ADE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A4F4F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A37EB"/>
    <w:rsid w:val="009C1240"/>
    <w:rsid w:val="009C1BD5"/>
    <w:rsid w:val="009C586E"/>
    <w:rsid w:val="009C5944"/>
    <w:rsid w:val="009D555D"/>
    <w:rsid w:val="009D564C"/>
    <w:rsid w:val="00A04E87"/>
    <w:rsid w:val="00A06CB9"/>
    <w:rsid w:val="00A17EF1"/>
    <w:rsid w:val="00A54D1A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7010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A727-4E92-4774-9282-609A4E0F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37</cp:revision>
  <cp:lastPrinted>2019-04-18T07:33:00Z</cp:lastPrinted>
  <dcterms:created xsi:type="dcterms:W3CDTF">2020-02-28T12:21:00Z</dcterms:created>
  <dcterms:modified xsi:type="dcterms:W3CDTF">2020-09-28T16:25:00Z</dcterms:modified>
</cp:coreProperties>
</file>