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743ADE">
        <w:rPr>
          <w:b/>
          <w:sz w:val="24"/>
          <w:szCs w:val="24"/>
          <w:lang w:val="en-US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B2BB0">
        <w:rPr>
          <w:sz w:val="24"/>
          <w:szCs w:val="24"/>
          <w:lang w:val="uk-UA"/>
        </w:rPr>
        <w:t>13</w:t>
      </w:r>
      <w:r w:rsidRPr="00347E9F">
        <w:rPr>
          <w:sz w:val="24"/>
          <w:szCs w:val="24"/>
          <w:lang w:val="uk-UA"/>
        </w:rPr>
        <w:t xml:space="preserve"> </w:t>
      </w:r>
      <w:r w:rsidR="00743ADE">
        <w:rPr>
          <w:sz w:val="24"/>
          <w:szCs w:val="24"/>
          <w:lang w:val="uk-UA"/>
        </w:rPr>
        <w:t>серпня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43F42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743ADE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C43F42" w:rsidRPr="00C43F42">
        <w:rPr>
          <w:b/>
          <w:sz w:val="24"/>
          <w:szCs w:val="24"/>
          <w:lang w:val="uk-UA"/>
        </w:rPr>
        <w:t>ТОВ "ЕНЕРГО БУД ПРОМ"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C43F42">
        <w:rPr>
          <w:b/>
          <w:sz w:val="24"/>
          <w:szCs w:val="24"/>
          <w:lang w:val="uk-UA"/>
        </w:rPr>
        <w:t xml:space="preserve">ЄДРПОУ </w:t>
      </w:r>
      <w:r w:rsidR="00C43F42" w:rsidRPr="00C43F42">
        <w:rPr>
          <w:b/>
          <w:sz w:val="24"/>
          <w:szCs w:val="24"/>
          <w:lang w:val="uk-UA"/>
        </w:rPr>
        <w:t>32827578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743ADE">
        <w:rPr>
          <w:b/>
          <w:sz w:val="24"/>
          <w:szCs w:val="24"/>
          <w:lang w:val="uk-UA"/>
        </w:rPr>
        <w:t>775</w:t>
      </w:r>
      <w:r w:rsidR="00C43F42">
        <w:rPr>
          <w:b/>
          <w:sz w:val="24"/>
          <w:szCs w:val="24"/>
          <w:lang w:val="uk-UA"/>
        </w:rPr>
        <w:t>8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C43F42">
        <w:rPr>
          <w:b/>
          <w:sz w:val="24"/>
          <w:szCs w:val="24"/>
          <w:lang w:val="uk-UA"/>
        </w:rPr>
        <w:t>10</w:t>
      </w:r>
      <w:r w:rsidR="002C708B" w:rsidRPr="002C708B">
        <w:rPr>
          <w:b/>
          <w:sz w:val="24"/>
          <w:szCs w:val="24"/>
          <w:lang w:val="uk-UA"/>
        </w:rPr>
        <w:t>.0</w:t>
      </w:r>
      <w:r w:rsidR="00743ADE">
        <w:rPr>
          <w:b/>
          <w:sz w:val="24"/>
          <w:szCs w:val="24"/>
          <w:lang w:val="uk-UA"/>
        </w:rPr>
        <w:t>8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01286C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44160000-9 Магістралі, трубопроводи, труби, обсадні труби, тюбінги та супутні вироби</w:t>
            </w:r>
          </w:p>
        </w:tc>
      </w:tr>
      <w:tr w:rsidR="00F106A0" w:rsidRPr="00743ADE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743ADE" w:rsidRPr="00743ADE" w:rsidRDefault="00743ADE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20Т-033_З’єднувальні деталі трубопроводів в асортименті</w:t>
            </w:r>
          </w:p>
          <w:p w:rsidR="00F106A0" w:rsidRPr="00FC038B" w:rsidRDefault="00F106A0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UA-2020-06-09-004632-b</w:t>
            </w:r>
          </w:p>
        </w:tc>
      </w:tr>
    </w:tbl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C43F42" w:rsidRPr="007F2C43" w:rsidRDefault="00C43F42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7B2BB0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C43F42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</w:t>
      </w:r>
      <w:r w:rsidR="00C43F42">
        <w:rPr>
          <w:b/>
          <w:sz w:val="24"/>
          <w:szCs w:val="24"/>
          <w:lang w:val="uk-UA"/>
        </w:rPr>
        <w:t>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C43F42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C43F42">
        <w:rPr>
          <w:sz w:val="24"/>
          <w:szCs w:val="24"/>
          <w:lang w:val="uk-UA"/>
        </w:rPr>
        <w:t>Скарга ТОВ "ЕНЕРГО БУД ПРОМ" відповідно до вимог ст. 18 Законом України "Про публічні закупівлі" від 25.12.2015 № 922-VIII розглядається Антимонопольним комітетом України, як органом оскарження.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01286C" w:rsidRPr="00743ADE" w:rsidRDefault="0001286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01286C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743ADE">
        <w:rPr>
          <w:sz w:val="24"/>
          <w:szCs w:val="24"/>
          <w:lang w:val="uk-UA"/>
        </w:rPr>
        <w:t>8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1286C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B2BB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3F42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53FA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6DB0-5D9E-421A-8877-6D8639C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34</cp:revision>
  <cp:lastPrinted>2019-04-18T07:33:00Z</cp:lastPrinted>
  <dcterms:created xsi:type="dcterms:W3CDTF">2020-02-28T12:21:00Z</dcterms:created>
  <dcterms:modified xsi:type="dcterms:W3CDTF">2020-08-15T05:24:00Z</dcterms:modified>
</cp:coreProperties>
</file>