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A54FF0">
        <w:rPr>
          <w:b/>
          <w:sz w:val="24"/>
          <w:szCs w:val="24"/>
          <w:lang w:val="uk-UA"/>
        </w:rPr>
        <w:t>9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932F19">
        <w:rPr>
          <w:sz w:val="24"/>
          <w:szCs w:val="24"/>
          <w:lang w:val="uk-UA"/>
        </w:rPr>
        <w:t>7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F365EC" w:rsidRPr="00F365EC">
        <w:rPr>
          <w:sz w:val="24"/>
          <w:szCs w:val="24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430693" w:rsidRPr="00430693">
        <w:rPr>
          <w:b/>
          <w:sz w:val="24"/>
          <w:szCs w:val="24"/>
          <w:lang w:val="uk-UA"/>
        </w:rPr>
        <w:t>ТОВ "НІК-ЕЛЕКТРОНІКА"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430693" w:rsidRPr="00430693">
        <w:rPr>
          <w:b/>
          <w:sz w:val="24"/>
          <w:szCs w:val="24"/>
          <w:lang w:val="uk-UA"/>
        </w:rPr>
        <w:t>33401202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430693" w:rsidRPr="00430693">
        <w:rPr>
          <w:b/>
          <w:sz w:val="24"/>
          <w:szCs w:val="24"/>
        </w:rPr>
        <w:t xml:space="preserve">15/04/20-1 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430693">
        <w:rPr>
          <w:b/>
          <w:sz w:val="24"/>
          <w:szCs w:val="24"/>
          <w:lang w:val="uk-UA"/>
        </w:rPr>
        <w:t>5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932F1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A54FF0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54FF0">
              <w:rPr>
                <w:b/>
                <w:sz w:val="24"/>
                <w:szCs w:val="24"/>
                <w:lang w:val="uk-UA"/>
              </w:rPr>
              <w:t>20Т-026 - 31520000-7 - Світильники та освітлювальна арматура (Установка освітлювальна)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43069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430693">
              <w:rPr>
                <w:b/>
                <w:sz w:val="24"/>
                <w:szCs w:val="24"/>
                <w:lang w:val="uk-UA"/>
              </w:rPr>
              <w:t>UA-2020-03-19-003475-b</w:t>
            </w:r>
          </w:p>
        </w:tc>
      </w:tr>
    </w:tbl>
    <w:p w:rsidR="00430693" w:rsidRDefault="00430693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430693" w:rsidRDefault="00430693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</w:p>
    <w:p w:rsidR="00430693" w:rsidRDefault="00430693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F365EC" w:rsidRPr="008F092B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430693" w:rsidRPr="00430693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430693" w:rsidP="00932F19">
      <w:pPr>
        <w:spacing w:after="0" w:line="240" w:lineRule="atLeast"/>
        <w:jc w:val="both"/>
        <w:rPr>
          <w:sz w:val="24"/>
          <w:szCs w:val="24"/>
          <w:lang w:val="uk-UA"/>
        </w:rPr>
      </w:pPr>
      <w:r w:rsidRPr="00430693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 вибору переможцем закупівлі "20Т-026 - 31520000-7 - Світильники та освітлювальна арматура (Установка освітлювальна)"  ТОВ «ДАЛГАКИРАН КОМПРЕСОР УКРАЇНА» (Протокол вибору переможця допорогової закупівлі від 13.04.2020р. №20Т-026).</w:t>
      </w:r>
    </w:p>
    <w:p w:rsidR="00932F19" w:rsidRDefault="00932F19" w:rsidP="00932F19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b/>
          <w:sz w:val="24"/>
          <w:szCs w:val="24"/>
          <w:lang w:val="uk-UA"/>
        </w:rPr>
      </w:pPr>
    </w:p>
    <w:p w:rsidR="00430693" w:rsidRDefault="00430693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F365EC" w:rsidRPr="00347E9F" w:rsidRDefault="00F365EC" w:rsidP="00F365EC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Pr="00347E9F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 xml:space="preserve"> локальної конфліктної комісії</w:t>
      </w:r>
      <w:r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Pr="00347E9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Pr="00347E9F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932F19">
        <w:rPr>
          <w:sz w:val="24"/>
          <w:szCs w:val="24"/>
          <w:lang w:val="uk-UA"/>
        </w:rPr>
        <w:t>7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050AD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36BAB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0693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092B"/>
    <w:rsid w:val="008F58FD"/>
    <w:rsid w:val="00904314"/>
    <w:rsid w:val="00932C66"/>
    <w:rsid w:val="00932F19"/>
    <w:rsid w:val="00934B04"/>
    <w:rsid w:val="00934C4D"/>
    <w:rsid w:val="009367E7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6CB9"/>
    <w:rsid w:val="00A54FF0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B22C6"/>
    <w:rsid w:val="00DC000D"/>
    <w:rsid w:val="00DC5765"/>
    <w:rsid w:val="00DD2416"/>
    <w:rsid w:val="00DD3232"/>
    <w:rsid w:val="00DD36FC"/>
    <w:rsid w:val="00DE6C92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3527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365EC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4E60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1FC8-BCB7-45E1-92A4-69FDA8B3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9</cp:revision>
  <cp:lastPrinted>2019-04-18T07:33:00Z</cp:lastPrinted>
  <dcterms:created xsi:type="dcterms:W3CDTF">2020-04-15T13:24:00Z</dcterms:created>
  <dcterms:modified xsi:type="dcterms:W3CDTF">2020-04-17T08:42:00Z</dcterms:modified>
</cp:coreProperties>
</file>