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9D564C">
        <w:rPr>
          <w:b/>
          <w:sz w:val="24"/>
          <w:szCs w:val="24"/>
          <w:lang w:val="en-US"/>
        </w:rPr>
        <w:t>5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9D564C" w:rsidRPr="00AE2761">
        <w:rPr>
          <w:sz w:val="24"/>
          <w:szCs w:val="24"/>
        </w:rPr>
        <w:t>4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AE2761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AE2761" w:rsidRPr="00AE2761">
        <w:rPr>
          <w:b/>
          <w:sz w:val="24"/>
          <w:szCs w:val="24"/>
          <w:lang w:val="uk-UA"/>
        </w:rPr>
        <w:t>ТОВ «МЕГА-ПОЛІГРАФ»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AE2761" w:rsidRPr="00AE2761">
        <w:rPr>
          <w:b/>
          <w:sz w:val="24"/>
          <w:szCs w:val="24"/>
          <w:lang w:val="uk-UA"/>
        </w:rPr>
        <w:t>32114278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9D564C" w:rsidRPr="009D564C">
        <w:rPr>
          <w:b/>
          <w:sz w:val="24"/>
          <w:szCs w:val="24"/>
          <w:lang w:val="uk-UA"/>
        </w:rPr>
        <w:t>2</w:t>
      </w:r>
      <w:r w:rsidR="00AE2761">
        <w:rPr>
          <w:b/>
          <w:sz w:val="24"/>
          <w:szCs w:val="24"/>
          <w:lang w:val="uk-UA"/>
        </w:rPr>
        <w:t>7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10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E2761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AE2761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AE2761">
              <w:rPr>
                <w:b/>
                <w:sz w:val="24"/>
                <w:szCs w:val="24"/>
                <w:lang w:val="uk-UA"/>
              </w:rPr>
              <w:t>79820000-8 - Послуги, пов'язані з друком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AE2761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E2761">
              <w:rPr>
                <w:b/>
                <w:sz w:val="24"/>
                <w:szCs w:val="24"/>
                <w:lang w:val="uk-UA"/>
              </w:rPr>
              <w:t>20П-010_Послуги з друкування корпоративної газети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AE2761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AE2761">
              <w:rPr>
                <w:b/>
                <w:sz w:val="24"/>
                <w:szCs w:val="24"/>
                <w:lang w:val="uk-UA"/>
              </w:rPr>
              <w:t>UA-2020-03-10-002293-a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AE2761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AE2761">
        <w:rPr>
          <w:b/>
          <w:sz w:val="24"/>
          <w:szCs w:val="24"/>
          <w:lang w:val="uk-UA"/>
        </w:rPr>
        <w:t>Відхили</w:t>
      </w:r>
      <w:r w:rsidR="00894269" w:rsidRPr="00894269">
        <w:rPr>
          <w:b/>
          <w:sz w:val="24"/>
          <w:szCs w:val="24"/>
          <w:lang w:val="uk-UA"/>
        </w:rPr>
        <w:t>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Pr="007F2C43" w:rsidRDefault="00AE2761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E2761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АТ "Укргазвидобування" під час відхилення пропозиції учасника закупівлі "20П-010_Послуги з друкування корпоративної газети" ТОВ «МЕГА-ПОЛІГРАФ» (Протокол відхилення пропозиції учасника допорогової закупівлі № 20П-010 від 07.04.2020р.)</w:t>
      </w:r>
      <w:r w:rsidR="001E62B7">
        <w:rPr>
          <w:sz w:val="24"/>
          <w:szCs w:val="24"/>
          <w:lang w:val="uk-UA"/>
        </w:rPr>
        <w:t>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AA79F8">
        <w:rPr>
          <w:sz w:val="24"/>
          <w:szCs w:val="24"/>
          <w:lang w:val="uk-UA"/>
        </w:rPr>
        <w:t>4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614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0890-2D88-4EF2-9493-F67CDAAB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23</cp:revision>
  <cp:lastPrinted>2019-04-18T07:33:00Z</cp:lastPrinted>
  <dcterms:created xsi:type="dcterms:W3CDTF">2020-02-28T12:21:00Z</dcterms:created>
  <dcterms:modified xsi:type="dcterms:W3CDTF">2020-04-14T12:08:00Z</dcterms:modified>
</cp:coreProperties>
</file>