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AC3" w:rsidRPr="00A4173B" w:rsidRDefault="004E2AC3" w:rsidP="004E2AC3">
      <w:pPr>
        <w:jc w:val="center"/>
        <w:rPr>
          <w:rFonts w:cs="Aharoni"/>
          <w:b/>
          <w:i/>
          <w:sz w:val="32"/>
          <w:szCs w:val="32"/>
        </w:rPr>
      </w:pPr>
      <w:r w:rsidRPr="00A4173B">
        <w:rPr>
          <w:rFonts w:cs="Aharoni"/>
          <w:b/>
          <w:i/>
          <w:sz w:val="32"/>
          <w:szCs w:val="32"/>
        </w:rPr>
        <w:t xml:space="preserve">ФОП </w:t>
      </w:r>
      <w:proofErr w:type="spellStart"/>
      <w:r w:rsidRPr="00A4173B">
        <w:rPr>
          <w:rFonts w:cs="Aharoni"/>
          <w:b/>
          <w:i/>
          <w:sz w:val="32"/>
          <w:szCs w:val="32"/>
        </w:rPr>
        <w:t>Бухтіярова</w:t>
      </w:r>
      <w:proofErr w:type="spellEnd"/>
      <w:r w:rsidRPr="00A4173B">
        <w:rPr>
          <w:rFonts w:cs="Aharoni"/>
          <w:b/>
          <w:i/>
          <w:sz w:val="32"/>
          <w:szCs w:val="32"/>
        </w:rPr>
        <w:t xml:space="preserve"> Наталія </w:t>
      </w:r>
      <w:proofErr w:type="spellStart"/>
      <w:r w:rsidRPr="00A4173B">
        <w:rPr>
          <w:rFonts w:cs="Aharoni"/>
          <w:b/>
          <w:i/>
          <w:sz w:val="32"/>
          <w:szCs w:val="32"/>
        </w:rPr>
        <w:t>Ігорівна</w:t>
      </w:r>
      <w:proofErr w:type="spellEnd"/>
    </w:p>
    <w:p w:rsidR="004E2AC3" w:rsidRPr="00A4173B" w:rsidRDefault="004E2AC3" w:rsidP="004E2AC3">
      <w:pPr>
        <w:pStyle w:val="a3"/>
        <w:jc w:val="center"/>
        <w:rPr>
          <w:b/>
          <w:i/>
          <w:color w:val="000000"/>
        </w:rPr>
      </w:pPr>
      <w:r w:rsidRPr="00A4173B">
        <w:rPr>
          <w:b/>
          <w:i/>
          <w:color w:val="000000"/>
        </w:rPr>
        <w:t>м. Дрогобич, вул. Горішня Брама, 38 , І. к. 1817212268</w:t>
      </w:r>
    </w:p>
    <w:p w:rsidR="004E2AC3" w:rsidRPr="00A4173B" w:rsidRDefault="004E2AC3" w:rsidP="004E2AC3">
      <w:pPr>
        <w:pStyle w:val="a3"/>
        <w:jc w:val="center"/>
        <w:rPr>
          <w:b/>
          <w:i/>
          <w:color w:val="000000" w:themeColor="text1"/>
          <w:sz w:val="20"/>
        </w:rPr>
      </w:pPr>
      <w:r w:rsidRPr="00A4173B">
        <w:rPr>
          <w:b/>
          <w:i/>
          <w:color w:val="000000" w:themeColor="text1"/>
        </w:rPr>
        <w:t xml:space="preserve">ЗГРУ ПАТ КБ ПРИВАТБАНК, </w:t>
      </w:r>
      <w:r w:rsidRPr="00A4173B">
        <w:rPr>
          <w:b/>
          <w:i/>
          <w:color w:val="000000" w:themeColor="text1"/>
          <w:sz w:val="20"/>
        </w:rPr>
        <w:t>МФО 325321,</w:t>
      </w:r>
    </w:p>
    <w:p w:rsidR="004E2AC3" w:rsidRPr="00A4173B" w:rsidRDefault="004E2AC3" w:rsidP="004E2AC3">
      <w:pPr>
        <w:pStyle w:val="a3"/>
        <w:jc w:val="center"/>
        <w:rPr>
          <w:b/>
          <w:i/>
          <w:color w:val="000000" w:themeColor="text1"/>
          <w:sz w:val="22"/>
          <w:szCs w:val="22"/>
        </w:rPr>
      </w:pPr>
      <w:r w:rsidRPr="00A4173B">
        <w:rPr>
          <w:b/>
          <w:i/>
          <w:color w:val="000000" w:themeColor="text1"/>
          <w:sz w:val="22"/>
          <w:szCs w:val="22"/>
        </w:rPr>
        <w:t xml:space="preserve"> Р/р :</w:t>
      </w:r>
      <w:r w:rsidRPr="00A4173B">
        <w:rPr>
          <w:b/>
          <w:i/>
          <w:color w:val="000000" w:themeColor="text1"/>
          <w:sz w:val="22"/>
          <w:szCs w:val="22"/>
          <w:lang w:val="en-US"/>
        </w:rPr>
        <w:t>UA</w:t>
      </w:r>
      <w:r w:rsidRPr="00A4173B">
        <w:rPr>
          <w:b/>
          <w:i/>
          <w:color w:val="000000" w:themeColor="text1"/>
          <w:sz w:val="22"/>
          <w:szCs w:val="22"/>
          <w:lang w:val="ru-RU"/>
        </w:rPr>
        <w:t>78332532100000</w:t>
      </w:r>
      <w:r w:rsidRPr="00A4173B">
        <w:rPr>
          <w:b/>
          <w:i/>
          <w:color w:val="000000" w:themeColor="text1"/>
          <w:sz w:val="22"/>
          <w:szCs w:val="22"/>
        </w:rPr>
        <w:t xml:space="preserve">26007053718325, </w:t>
      </w:r>
    </w:p>
    <w:p w:rsidR="004E2AC3" w:rsidRPr="00A4173B" w:rsidRDefault="004E2AC3" w:rsidP="004E2AC3">
      <w:pPr>
        <w:pStyle w:val="a3"/>
        <w:jc w:val="center"/>
        <w:rPr>
          <w:b/>
          <w:i/>
          <w:color w:val="000000" w:themeColor="text1"/>
          <w:sz w:val="20"/>
        </w:rPr>
      </w:pPr>
      <w:r w:rsidRPr="00A4173B">
        <w:rPr>
          <w:b/>
          <w:i/>
          <w:color w:val="000000" w:themeColor="text1"/>
          <w:sz w:val="20"/>
        </w:rPr>
        <w:t xml:space="preserve">Телефони: 0679061326, </w:t>
      </w:r>
      <w:r>
        <w:rPr>
          <w:b/>
          <w:i/>
          <w:color w:val="000000" w:themeColor="text1"/>
          <w:sz w:val="20"/>
        </w:rPr>
        <w:t>0679969828</w:t>
      </w:r>
    </w:p>
    <w:p w:rsidR="004E2AC3" w:rsidRPr="004E2AC3" w:rsidRDefault="004E2AC3" w:rsidP="004E2AC3">
      <w:pPr>
        <w:jc w:val="center"/>
        <w:rPr>
          <w:b/>
          <w:i/>
          <w:sz w:val="28"/>
          <w:szCs w:val="28"/>
          <w:lang w:val="uk-UA"/>
        </w:rPr>
      </w:pPr>
      <w:r>
        <w:rPr>
          <w:b/>
          <w:i/>
          <w:sz w:val="28"/>
          <w:szCs w:val="28"/>
        </w:rPr>
        <w:t>___________________________________________________________________</w:t>
      </w:r>
    </w:p>
    <w:p w:rsidR="007E248D" w:rsidRPr="004E2AC3" w:rsidRDefault="000D44EB" w:rsidP="005E5EE9">
      <w:pPr>
        <w:ind w:left="2832" w:firstLine="708"/>
        <w:rPr>
          <w:rFonts w:ascii="Times New Roman" w:hAnsi="Times New Roman" w:cs="Times New Roman"/>
          <w:i/>
          <w:sz w:val="28"/>
          <w:szCs w:val="28"/>
          <w:lang w:val="uk-UA"/>
        </w:rPr>
      </w:pPr>
      <w:r w:rsidRPr="004E2AC3">
        <w:rPr>
          <w:rFonts w:ascii="Times New Roman" w:hAnsi="Times New Roman" w:cs="Times New Roman"/>
          <w:i/>
          <w:sz w:val="28"/>
          <w:szCs w:val="28"/>
          <w:lang w:val="uk-UA"/>
        </w:rPr>
        <w:t xml:space="preserve">Начальнику </w:t>
      </w:r>
      <w:proofErr w:type="spellStart"/>
      <w:r w:rsidRPr="004E2AC3">
        <w:rPr>
          <w:rFonts w:ascii="Times New Roman" w:hAnsi="Times New Roman" w:cs="Times New Roman"/>
          <w:i/>
          <w:sz w:val="28"/>
          <w:szCs w:val="28"/>
          <w:lang w:val="uk-UA"/>
        </w:rPr>
        <w:t>Департамену</w:t>
      </w:r>
      <w:proofErr w:type="spellEnd"/>
      <w:r w:rsidRPr="004E2AC3">
        <w:rPr>
          <w:rFonts w:ascii="Times New Roman" w:hAnsi="Times New Roman" w:cs="Times New Roman"/>
          <w:i/>
          <w:sz w:val="28"/>
          <w:szCs w:val="28"/>
          <w:lang w:val="uk-UA"/>
        </w:rPr>
        <w:t xml:space="preserve"> МТП та </w:t>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t>АТ «Укргазвидобування»</w:t>
      </w:r>
    </w:p>
    <w:p w:rsidR="00BB186A" w:rsidRPr="004E2AC3" w:rsidRDefault="008B5C77">
      <w:pPr>
        <w:rPr>
          <w:rFonts w:ascii="Times New Roman" w:hAnsi="Times New Roman" w:cs="Times New Roman"/>
          <w:i/>
          <w:sz w:val="28"/>
          <w:szCs w:val="28"/>
          <w:lang w:val="uk-UA"/>
        </w:rPr>
      </w:pP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t xml:space="preserve">Організатору торгів </w:t>
      </w:r>
      <w:r w:rsidR="00EE16A4" w:rsidRPr="004E2AC3">
        <w:rPr>
          <w:rFonts w:ascii="Times New Roman" w:hAnsi="Times New Roman" w:cs="Times New Roman"/>
          <w:i/>
          <w:sz w:val="28"/>
          <w:szCs w:val="28"/>
          <w:lang w:val="uk-UA"/>
        </w:rPr>
        <w:t xml:space="preserve"> </w:t>
      </w:r>
      <w:r w:rsidRPr="004E2AC3">
        <w:rPr>
          <w:rFonts w:ascii="Times New Roman" w:hAnsi="Times New Roman" w:cs="Times New Roman"/>
          <w:i/>
          <w:sz w:val="28"/>
          <w:szCs w:val="28"/>
          <w:lang w:val="uk-UA"/>
        </w:rPr>
        <w:t>АТ «Укргазвидобування»</w:t>
      </w:r>
      <w:r w:rsidR="00EE16A4" w:rsidRPr="004E2AC3">
        <w:rPr>
          <w:rFonts w:ascii="Times New Roman" w:hAnsi="Times New Roman" w:cs="Times New Roman"/>
          <w:i/>
          <w:sz w:val="28"/>
          <w:szCs w:val="28"/>
          <w:lang w:val="uk-UA"/>
        </w:rPr>
        <w:tab/>
      </w:r>
    </w:p>
    <w:p w:rsidR="00EE16A4" w:rsidRPr="004E2AC3" w:rsidRDefault="00EE16A4">
      <w:pPr>
        <w:rPr>
          <w:rFonts w:ascii="Times New Roman" w:hAnsi="Times New Roman" w:cs="Times New Roman"/>
          <w:i/>
          <w:sz w:val="28"/>
          <w:szCs w:val="28"/>
          <w:lang w:val="uk-UA"/>
        </w:rPr>
      </w:pP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t>Голові  конфліктної комісії</w:t>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008B5C77" w:rsidRPr="004E2AC3">
        <w:rPr>
          <w:rFonts w:ascii="Times New Roman" w:hAnsi="Times New Roman" w:cs="Times New Roman"/>
          <w:i/>
          <w:sz w:val="28"/>
          <w:szCs w:val="28"/>
          <w:lang w:val="uk-UA"/>
        </w:rPr>
        <w:t xml:space="preserve">04053 м. Київ вул. Кудрявська, 26/28 </w:t>
      </w:r>
    </w:p>
    <w:p w:rsidR="00BB186A" w:rsidRPr="004E2AC3" w:rsidRDefault="00BB186A">
      <w:pPr>
        <w:rPr>
          <w:rFonts w:ascii="Times New Roman" w:hAnsi="Times New Roman" w:cs="Times New Roman"/>
          <w:i/>
          <w:sz w:val="28"/>
          <w:szCs w:val="28"/>
          <w:lang w:val="uk-UA"/>
        </w:rPr>
      </w:pP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t>Фізичної особи-підприємця</w:t>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t>Бухтіярової Наталії Ігорівни</w:t>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t>82100 м. Дрогобич, вул. Горішня Брама, 14/1</w:t>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r>
      <w:r w:rsidRPr="004E2AC3">
        <w:rPr>
          <w:rFonts w:ascii="Times New Roman" w:hAnsi="Times New Roman" w:cs="Times New Roman"/>
          <w:i/>
          <w:sz w:val="28"/>
          <w:szCs w:val="28"/>
          <w:lang w:val="uk-UA"/>
        </w:rPr>
        <w:tab/>
        <w:t>Львівська область</w:t>
      </w:r>
    </w:p>
    <w:p w:rsidR="006757BC" w:rsidRDefault="00377E3D"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uk-UA"/>
        </w:rPr>
      </w:pPr>
      <w:r>
        <w:rPr>
          <w:rFonts w:ascii="Times New Roman" w:hAnsi="Times New Roman" w:cs="Times New Roman"/>
          <w:sz w:val="28"/>
          <w:szCs w:val="28"/>
          <w:lang w:val="uk-UA"/>
        </w:rPr>
        <w:tab/>
      </w:r>
      <w:r w:rsidR="00EE16A4" w:rsidRPr="008C76DA">
        <w:rPr>
          <w:rFonts w:ascii="Times New Roman" w:hAnsi="Times New Roman" w:cs="Times New Roman"/>
          <w:sz w:val="28"/>
          <w:szCs w:val="28"/>
          <w:lang w:val="uk-UA"/>
        </w:rPr>
        <w:t>Згідно Ваших кваліфікаційних вимог до учасників та способу документального підтвердження відповідності учасників встановленим критеріям та вимогам законодавчих актів звертається увага на ст. 4 Закону України «Про металобрухт» що збирання, заготівля, переробка реалізація промислового металобрухту фізичними особами (у т.ч. фізичними особами-підприємцями) забороняється.</w:t>
      </w:r>
      <w:r w:rsidR="00FF689B" w:rsidRPr="008C76DA">
        <w:rPr>
          <w:rFonts w:ascii="Times New Roman" w:hAnsi="Times New Roman" w:cs="Times New Roman"/>
          <w:sz w:val="28"/>
          <w:szCs w:val="28"/>
          <w:lang w:val="uk-UA"/>
        </w:rPr>
        <w:t xml:space="preserve"> Однак в Законі не вказано про заборону здійснювати таку діяльність фізичними особами-підприємцями. Це є виключно Ваша позиція, оскільки такої вставки у вказаному Вами Законі немає.</w:t>
      </w:r>
      <w:r w:rsidR="00FF689B" w:rsidRPr="008C76DA">
        <w:rPr>
          <w:rFonts w:ascii="Times New Roman" w:hAnsi="Times New Roman" w:cs="Times New Roman"/>
          <w:sz w:val="28"/>
          <w:szCs w:val="28"/>
          <w:lang w:val="uk-UA"/>
        </w:rPr>
        <w:tab/>
      </w:r>
      <w:r>
        <w:rPr>
          <w:rFonts w:ascii="Times New Roman" w:hAnsi="Times New Roman" w:cs="Times New Roman"/>
          <w:sz w:val="28"/>
          <w:szCs w:val="28"/>
          <w:lang w:val="uk-UA"/>
        </w:rPr>
        <w:tab/>
      </w:r>
      <w:r w:rsidR="00FF689B" w:rsidRPr="008C76DA">
        <w:rPr>
          <w:rFonts w:ascii="Times New Roman" w:hAnsi="Times New Roman" w:cs="Times New Roman"/>
          <w:sz w:val="28"/>
          <w:szCs w:val="28"/>
          <w:lang w:val="uk-UA"/>
        </w:rPr>
        <w:tab/>
      </w:r>
      <w:r w:rsidR="00EE2594" w:rsidRPr="008C76DA">
        <w:rPr>
          <w:rFonts w:ascii="Times New Roman" w:hAnsi="Times New Roman" w:cs="Times New Roman"/>
          <w:sz w:val="28"/>
          <w:szCs w:val="28"/>
          <w:lang w:val="uk-UA"/>
        </w:rPr>
        <w:tab/>
      </w:r>
      <w:r w:rsidR="00FF689B" w:rsidRPr="008C76DA">
        <w:rPr>
          <w:rFonts w:ascii="Times New Roman" w:hAnsi="Times New Roman" w:cs="Times New Roman"/>
          <w:sz w:val="28"/>
          <w:szCs w:val="28"/>
          <w:lang w:val="uk-UA"/>
        </w:rPr>
        <w:tab/>
      </w:r>
      <w:r w:rsidR="00FF689B" w:rsidRPr="008C76DA">
        <w:rPr>
          <w:rFonts w:ascii="Times New Roman" w:hAnsi="Times New Roman" w:cs="Times New Roman"/>
          <w:sz w:val="28"/>
          <w:szCs w:val="28"/>
          <w:lang w:val="uk-UA"/>
        </w:rPr>
        <w:tab/>
      </w:r>
      <w:r w:rsidR="00FF689B" w:rsidRPr="008C76DA">
        <w:rPr>
          <w:rFonts w:ascii="Times New Roman" w:hAnsi="Times New Roman" w:cs="Times New Roman"/>
          <w:sz w:val="28"/>
          <w:szCs w:val="28"/>
          <w:lang w:val="uk-UA"/>
        </w:rPr>
        <w:tab/>
      </w:r>
      <w:r w:rsidR="00FF689B" w:rsidRPr="008C76DA">
        <w:rPr>
          <w:rFonts w:ascii="Times New Roman" w:hAnsi="Times New Roman" w:cs="Times New Roman"/>
          <w:sz w:val="28"/>
          <w:szCs w:val="28"/>
          <w:lang w:val="uk-UA"/>
        </w:rPr>
        <w:tab/>
      </w:r>
      <w:r w:rsidR="00FF689B" w:rsidRPr="008C76DA">
        <w:rPr>
          <w:rFonts w:ascii="Times New Roman" w:hAnsi="Times New Roman" w:cs="Times New Roman"/>
          <w:sz w:val="28"/>
          <w:szCs w:val="28"/>
          <w:lang w:val="uk-UA"/>
        </w:rPr>
        <w:tab/>
      </w:r>
      <w:r w:rsidR="00FF689B" w:rsidRPr="008C76DA">
        <w:rPr>
          <w:rFonts w:ascii="Times New Roman" w:hAnsi="Times New Roman" w:cs="Times New Roman"/>
          <w:sz w:val="28"/>
          <w:szCs w:val="28"/>
          <w:lang w:val="uk-UA"/>
        </w:rPr>
        <w:tab/>
        <w:t>Згідно листа</w:t>
      </w:r>
      <w:r w:rsidR="00FF689B" w:rsidRPr="008C76DA">
        <w:rPr>
          <w:rFonts w:ascii="Times New Roman" w:hAnsi="Times New Roman" w:cs="Times New Roman"/>
          <w:color w:val="333333"/>
          <w:sz w:val="28"/>
          <w:szCs w:val="28"/>
          <w:lang w:val="uk-UA"/>
        </w:rPr>
        <w:t xml:space="preserve"> ГУ ДФС у м. Києві від 20.02.2017 №3619/10/26-15-13-01-12</w:t>
      </w:r>
      <w:r w:rsidR="00FF689B" w:rsidRPr="008C76DA">
        <w:rPr>
          <w:rFonts w:ascii="Times New Roman" w:hAnsi="Times New Roman" w:cs="Times New Roman"/>
          <w:bCs/>
          <w:color w:val="333333"/>
          <w:sz w:val="28"/>
          <w:szCs w:val="28"/>
          <w:lang w:val="uk-UA"/>
        </w:rPr>
        <w:t xml:space="preserve"> роз’яснюється, що п</w:t>
      </w:r>
      <w:r w:rsidR="00FF689B" w:rsidRPr="008C76DA">
        <w:rPr>
          <w:rFonts w:ascii="Times New Roman" w:hAnsi="Times New Roman" w:cs="Times New Roman"/>
          <w:color w:val="333333"/>
          <w:sz w:val="28"/>
          <w:szCs w:val="28"/>
          <w:shd w:val="clear" w:color="auto" w:fill="FFFFFF"/>
          <w:lang w:val="uk-UA"/>
        </w:rPr>
        <w:t>риймання промислового брухту у фізичних осіб, які не є суб'єктами господарювання, забороняється. В даному випадку мається на увазі, осіб, які не являються підприємцями.</w:t>
      </w:r>
      <w:r w:rsidR="00FF689B" w:rsidRPr="008C76DA">
        <w:rPr>
          <w:rFonts w:ascii="Times New Roman" w:hAnsi="Times New Roman" w:cs="Times New Roman"/>
          <w:color w:val="333333"/>
          <w:sz w:val="28"/>
          <w:szCs w:val="28"/>
          <w:shd w:val="clear" w:color="auto" w:fill="FFFFFF"/>
          <w:lang w:val="uk-UA"/>
        </w:rPr>
        <w:tab/>
      </w:r>
      <w:r w:rsidR="00FF689B" w:rsidRPr="008C76DA">
        <w:rPr>
          <w:rFonts w:ascii="Times New Roman" w:hAnsi="Times New Roman" w:cs="Times New Roman"/>
          <w:color w:val="333333"/>
          <w:sz w:val="28"/>
          <w:szCs w:val="28"/>
          <w:shd w:val="clear" w:color="auto" w:fill="FFFFFF"/>
          <w:lang w:val="uk-UA"/>
        </w:rPr>
        <w:tab/>
      </w:r>
      <w:r w:rsidR="00FF689B" w:rsidRPr="008C76DA">
        <w:rPr>
          <w:rFonts w:ascii="Times New Roman" w:hAnsi="Times New Roman" w:cs="Times New Roman"/>
          <w:color w:val="333333"/>
          <w:sz w:val="28"/>
          <w:szCs w:val="28"/>
          <w:shd w:val="clear" w:color="auto" w:fill="FFFFFF"/>
          <w:lang w:val="uk-UA"/>
        </w:rPr>
        <w:tab/>
      </w:r>
      <w:r w:rsidR="00FF689B" w:rsidRPr="008C76DA">
        <w:rPr>
          <w:rFonts w:ascii="Times New Roman" w:hAnsi="Times New Roman" w:cs="Times New Roman"/>
          <w:color w:val="333333"/>
          <w:sz w:val="28"/>
          <w:szCs w:val="28"/>
          <w:shd w:val="clear" w:color="auto" w:fill="FFFFFF"/>
          <w:lang w:val="uk-UA"/>
        </w:rPr>
        <w:tab/>
      </w:r>
      <w:r w:rsidR="00FF689B" w:rsidRPr="008C76DA">
        <w:rPr>
          <w:rFonts w:ascii="Times New Roman" w:hAnsi="Times New Roman" w:cs="Times New Roman"/>
          <w:color w:val="333333"/>
          <w:sz w:val="28"/>
          <w:szCs w:val="28"/>
          <w:shd w:val="clear" w:color="auto" w:fill="FFFFFF"/>
          <w:lang w:val="uk-UA"/>
        </w:rPr>
        <w:tab/>
      </w:r>
      <w:r w:rsidR="00FF689B" w:rsidRPr="008C76DA">
        <w:rPr>
          <w:rFonts w:ascii="Times New Roman" w:hAnsi="Times New Roman" w:cs="Times New Roman"/>
          <w:color w:val="333333"/>
          <w:sz w:val="28"/>
          <w:szCs w:val="28"/>
          <w:shd w:val="clear" w:color="auto" w:fill="FFFFFF"/>
          <w:lang w:val="uk-UA"/>
        </w:rPr>
        <w:tab/>
      </w:r>
      <w:r w:rsidR="00FF689B" w:rsidRPr="008C76DA">
        <w:rPr>
          <w:rFonts w:ascii="Times New Roman" w:hAnsi="Times New Roman" w:cs="Times New Roman"/>
          <w:color w:val="333333"/>
          <w:sz w:val="28"/>
          <w:szCs w:val="28"/>
          <w:shd w:val="clear" w:color="auto" w:fill="FFFFFF"/>
          <w:lang w:val="uk-UA"/>
        </w:rPr>
        <w:tab/>
      </w:r>
    </w:p>
    <w:p w:rsidR="006757BC" w:rsidRDefault="00FF689B"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uk-UA"/>
        </w:rPr>
      </w:pPr>
      <w:r w:rsidRPr="008C76DA">
        <w:rPr>
          <w:rFonts w:ascii="Times New Roman" w:hAnsi="Times New Roman" w:cs="Times New Roman"/>
          <w:color w:val="333333"/>
          <w:sz w:val="28"/>
          <w:szCs w:val="28"/>
          <w:shd w:val="clear" w:color="auto" w:fill="FFFFFF"/>
          <w:lang w:val="uk-UA"/>
        </w:rPr>
        <w:t>Статус фізичної особи – підприємця – це юридичний статус, який засвідчує право особи на зайняття підприємницькою діяльністю.</w:t>
      </w:r>
      <w:r w:rsidRPr="008C76DA">
        <w:rPr>
          <w:rFonts w:ascii="Times New Roman" w:hAnsi="Times New Roman" w:cs="Times New Roman"/>
          <w:color w:val="333333"/>
          <w:sz w:val="28"/>
          <w:szCs w:val="28"/>
          <w:shd w:val="clear" w:color="auto" w:fill="FFFFFF"/>
          <w:lang w:val="uk-UA"/>
        </w:rPr>
        <w:tab/>
      </w:r>
      <w:r w:rsidRPr="008C76DA">
        <w:rPr>
          <w:rFonts w:ascii="Times New Roman" w:hAnsi="Times New Roman" w:cs="Times New Roman"/>
          <w:color w:val="333333"/>
          <w:sz w:val="28"/>
          <w:szCs w:val="28"/>
          <w:shd w:val="clear" w:color="auto" w:fill="FFFFFF"/>
          <w:lang w:val="uk-UA"/>
        </w:rPr>
        <w:tab/>
      </w:r>
      <w:r w:rsidRPr="008C76DA">
        <w:rPr>
          <w:rFonts w:ascii="Times New Roman" w:hAnsi="Times New Roman" w:cs="Times New Roman"/>
          <w:color w:val="333333"/>
          <w:sz w:val="28"/>
          <w:szCs w:val="28"/>
          <w:shd w:val="clear" w:color="auto" w:fill="FFFFFF"/>
          <w:lang w:val="uk-UA"/>
        </w:rPr>
        <w:tab/>
      </w:r>
      <w:r w:rsidRPr="008C76DA">
        <w:rPr>
          <w:rFonts w:ascii="Times New Roman" w:hAnsi="Times New Roman" w:cs="Times New Roman"/>
          <w:color w:val="333333"/>
          <w:sz w:val="28"/>
          <w:szCs w:val="28"/>
          <w:shd w:val="clear" w:color="auto" w:fill="FFFFFF"/>
          <w:lang w:val="uk-UA"/>
        </w:rPr>
        <w:tab/>
      </w:r>
    </w:p>
    <w:p w:rsidR="006757BC" w:rsidRDefault="00FF689B"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shd w:val="clear" w:color="auto" w:fill="FFFFFF"/>
          <w:lang w:val="uk-UA"/>
        </w:rPr>
      </w:pPr>
      <w:r w:rsidRPr="008C76DA">
        <w:rPr>
          <w:rFonts w:ascii="Times New Roman" w:hAnsi="Times New Roman" w:cs="Times New Roman"/>
          <w:color w:val="333333"/>
          <w:sz w:val="28"/>
          <w:szCs w:val="28"/>
          <w:shd w:val="clear" w:color="auto" w:fill="FFFFFF"/>
          <w:lang w:val="uk-UA"/>
        </w:rPr>
        <w:t xml:space="preserve">При цьому, юридичний статус «фізична особа - підприємець» сам по собі не впливає </w:t>
      </w:r>
      <w:r w:rsidR="003D7834" w:rsidRPr="008C76DA">
        <w:rPr>
          <w:rFonts w:ascii="Times New Roman" w:hAnsi="Times New Roman" w:cs="Times New Roman"/>
          <w:color w:val="333333"/>
          <w:sz w:val="28"/>
          <w:szCs w:val="28"/>
          <w:shd w:val="clear" w:color="auto" w:fill="FFFFFF"/>
          <w:lang w:val="uk-UA"/>
        </w:rPr>
        <w:t xml:space="preserve">і ніяким чином не обмежує будь-які </w:t>
      </w:r>
      <w:r w:rsidR="007375FE" w:rsidRPr="008C76DA">
        <w:rPr>
          <w:rFonts w:ascii="Times New Roman" w:hAnsi="Times New Roman" w:cs="Times New Roman"/>
          <w:color w:val="333333"/>
          <w:sz w:val="28"/>
          <w:szCs w:val="28"/>
          <w:shd w:val="clear" w:color="auto" w:fill="FFFFFF"/>
          <w:lang w:val="uk-UA"/>
        </w:rPr>
        <w:t>правомочності особи, які випливають з її цивільної право-, та дієздатності.</w:t>
      </w:r>
      <w:r w:rsidR="00FF7991" w:rsidRPr="008C76DA">
        <w:rPr>
          <w:rFonts w:ascii="Times New Roman" w:hAnsi="Times New Roman" w:cs="Times New Roman"/>
          <w:color w:val="333333"/>
          <w:sz w:val="28"/>
          <w:szCs w:val="28"/>
          <w:shd w:val="clear" w:color="auto" w:fill="FFFFFF"/>
          <w:lang w:val="uk-UA"/>
        </w:rPr>
        <w:tab/>
      </w:r>
      <w:r w:rsidR="00FF7991" w:rsidRPr="008C76DA">
        <w:rPr>
          <w:rFonts w:ascii="Times New Roman" w:hAnsi="Times New Roman" w:cs="Times New Roman"/>
          <w:color w:val="333333"/>
          <w:sz w:val="28"/>
          <w:szCs w:val="28"/>
          <w:shd w:val="clear" w:color="auto" w:fill="FFFFFF"/>
          <w:lang w:val="uk-UA"/>
        </w:rPr>
        <w:tab/>
      </w:r>
      <w:r w:rsidR="00FF7991" w:rsidRPr="008C76DA">
        <w:rPr>
          <w:rFonts w:ascii="Times New Roman" w:hAnsi="Times New Roman" w:cs="Times New Roman"/>
          <w:color w:val="333333"/>
          <w:sz w:val="28"/>
          <w:szCs w:val="28"/>
          <w:shd w:val="clear" w:color="auto" w:fill="FFFFFF"/>
          <w:lang w:val="uk-UA"/>
        </w:rPr>
        <w:tab/>
      </w:r>
      <w:r w:rsidR="00FF7991" w:rsidRPr="008C76DA">
        <w:rPr>
          <w:rFonts w:ascii="Times New Roman" w:hAnsi="Times New Roman" w:cs="Times New Roman"/>
          <w:color w:val="333333"/>
          <w:sz w:val="28"/>
          <w:szCs w:val="28"/>
          <w:shd w:val="clear" w:color="auto" w:fill="FFFFFF"/>
          <w:lang w:val="uk-UA"/>
        </w:rPr>
        <w:tab/>
      </w:r>
      <w:r w:rsidR="00FF7991" w:rsidRPr="008C76DA">
        <w:rPr>
          <w:rFonts w:ascii="Times New Roman" w:hAnsi="Times New Roman" w:cs="Times New Roman"/>
          <w:color w:val="333333"/>
          <w:sz w:val="28"/>
          <w:szCs w:val="28"/>
          <w:shd w:val="clear" w:color="auto" w:fill="FFFFFF"/>
          <w:lang w:val="uk-UA"/>
        </w:rPr>
        <w:tab/>
      </w:r>
      <w:r w:rsidR="00FF7991" w:rsidRPr="008C76DA">
        <w:rPr>
          <w:rFonts w:ascii="Times New Roman" w:hAnsi="Times New Roman" w:cs="Times New Roman"/>
          <w:color w:val="333333"/>
          <w:sz w:val="28"/>
          <w:szCs w:val="28"/>
          <w:shd w:val="clear" w:color="auto" w:fill="FFFFFF"/>
          <w:lang w:val="uk-UA"/>
        </w:rPr>
        <w:tab/>
      </w:r>
    </w:p>
    <w:p w:rsidR="00537A1D" w:rsidRDefault="00FF7991"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uk-UA"/>
        </w:rPr>
      </w:pPr>
      <w:r w:rsidRPr="008C76DA">
        <w:rPr>
          <w:rFonts w:ascii="Times New Roman" w:hAnsi="Times New Roman" w:cs="Times New Roman"/>
          <w:sz w:val="28"/>
          <w:szCs w:val="28"/>
          <w:shd w:val="clear" w:color="auto" w:fill="FFFFFF"/>
          <w:lang w:val="uk-UA"/>
        </w:rPr>
        <w:t>Ст. 51</w:t>
      </w:r>
      <w:r w:rsidRPr="008C76DA">
        <w:rPr>
          <w:rFonts w:ascii="Times New Roman" w:hAnsi="Times New Roman" w:cs="Times New Roman"/>
          <w:sz w:val="28"/>
          <w:szCs w:val="28"/>
          <w:shd w:val="clear" w:color="auto" w:fill="FFFFFF"/>
        </w:rPr>
        <w:t> </w:t>
      </w:r>
      <w:r w:rsidRPr="008C76DA">
        <w:rPr>
          <w:rFonts w:ascii="Times New Roman" w:hAnsi="Times New Roman" w:cs="Times New Roman"/>
          <w:sz w:val="28"/>
          <w:szCs w:val="28"/>
          <w:shd w:val="clear" w:color="auto" w:fill="FFFFFF"/>
          <w:lang w:val="uk-UA"/>
        </w:rPr>
        <w:t xml:space="preserve">Цивільного кодексу України зазначає, що до підприємницької діяльності фізичних осіб застосовуються нормативно-правові акти, що регулюють підприємницьку діяльність юридичних осіб. Це означає, що фізичні особи — підприємці в деякій мірі прирівняні у правовому статусі до </w:t>
      </w:r>
      <w:r w:rsidRPr="008C76DA">
        <w:rPr>
          <w:rFonts w:ascii="Times New Roman" w:hAnsi="Times New Roman" w:cs="Times New Roman"/>
          <w:sz w:val="28"/>
          <w:szCs w:val="28"/>
          <w:shd w:val="clear" w:color="auto" w:fill="FFFFFF"/>
          <w:lang w:val="uk-UA"/>
        </w:rPr>
        <w:lastRenderedPageBreak/>
        <w:t xml:space="preserve">юридичних осіб — суб’єктів підприємницької діяльності. Вони наділені таким же обсягом цивільних прав та обов’язків, що їх мають юридичні особи при здійсненні своєї підприємницької діяльності. Так, наприклад фізичні особи-підприємці, так само, як і юридичні особи мають право наймати працівників, зобов’язані у передбачених законом випадках одержати ліцензію на здійснення певних видів діяльності, сплачувати податки та інші обов’язкові платежі, вести облік результатів своєї підприємницької діяльності тощо. </w:t>
      </w:r>
      <w:r w:rsidR="0006102B" w:rsidRPr="008C76DA">
        <w:rPr>
          <w:rFonts w:ascii="Times New Roman" w:hAnsi="Times New Roman" w:cs="Times New Roman"/>
          <w:sz w:val="28"/>
          <w:szCs w:val="28"/>
          <w:shd w:val="clear" w:color="auto" w:fill="FFFFFF"/>
          <w:lang w:val="uk-UA"/>
        </w:rPr>
        <w:tab/>
      </w:r>
      <w:r w:rsidR="00377E3D">
        <w:rPr>
          <w:rFonts w:ascii="Times New Roman" w:hAnsi="Times New Roman" w:cs="Times New Roman"/>
          <w:sz w:val="28"/>
          <w:szCs w:val="28"/>
          <w:shd w:val="clear" w:color="auto" w:fill="FFFFFF"/>
          <w:lang w:val="uk-UA"/>
        </w:rPr>
        <w:tab/>
      </w:r>
      <w:r w:rsidR="00377E3D">
        <w:rPr>
          <w:rFonts w:ascii="Times New Roman" w:hAnsi="Times New Roman" w:cs="Times New Roman"/>
          <w:sz w:val="28"/>
          <w:szCs w:val="28"/>
          <w:shd w:val="clear" w:color="auto" w:fill="FFFFFF"/>
          <w:lang w:val="uk-UA"/>
        </w:rPr>
        <w:tab/>
      </w:r>
      <w:r w:rsidR="00377E3D">
        <w:rPr>
          <w:rFonts w:ascii="Times New Roman" w:hAnsi="Times New Roman" w:cs="Times New Roman"/>
          <w:sz w:val="28"/>
          <w:szCs w:val="28"/>
          <w:shd w:val="clear" w:color="auto" w:fill="FFFFFF"/>
          <w:lang w:val="uk-UA"/>
        </w:rPr>
        <w:tab/>
      </w:r>
      <w:r w:rsidR="0006102B" w:rsidRPr="008C76DA">
        <w:rPr>
          <w:rFonts w:ascii="Times New Roman" w:hAnsi="Times New Roman" w:cs="Times New Roman"/>
          <w:sz w:val="28"/>
          <w:szCs w:val="28"/>
          <w:shd w:val="clear" w:color="auto" w:fill="FFFFFF"/>
          <w:lang w:val="uk-UA"/>
        </w:rPr>
        <w:tab/>
      </w:r>
      <w:r w:rsidR="0006102B" w:rsidRPr="008C76DA">
        <w:rPr>
          <w:rFonts w:ascii="Times New Roman" w:hAnsi="Times New Roman" w:cs="Times New Roman"/>
          <w:sz w:val="28"/>
          <w:szCs w:val="28"/>
          <w:shd w:val="clear" w:color="auto" w:fill="FFFFFF"/>
          <w:lang w:val="uk-UA"/>
        </w:rPr>
        <w:tab/>
      </w:r>
      <w:r w:rsidR="0006102B" w:rsidRPr="008C76DA">
        <w:rPr>
          <w:rFonts w:ascii="Times New Roman" w:hAnsi="Times New Roman" w:cs="Times New Roman"/>
          <w:sz w:val="28"/>
          <w:szCs w:val="28"/>
          <w:shd w:val="clear" w:color="auto" w:fill="FFFFFF"/>
          <w:lang w:val="uk-UA"/>
        </w:rPr>
        <w:tab/>
      </w:r>
      <w:r w:rsidR="0006102B" w:rsidRPr="008C76DA">
        <w:rPr>
          <w:rFonts w:ascii="Times New Roman" w:hAnsi="Times New Roman" w:cs="Times New Roman"/>
          <w:sz w:val="28"/>
          <w:szCs w:val="28"/>
          <w:shd w:val="clear" w:color="auto" w:fill="FFFFFF"/>
          <w:lang w:val="uk-UA"/>
        </w:rPr>
        <w:tab/>
      </w:r>
    </w:p>
    <w:p w:rsidR="006C4804" w:rsidRDefault="0006102B"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uk-UA"/>
        </w:rPr>
      </w:pPr>
      <w:bookmarkStart w:id="0" w:name="_GoBack"/>
      <w:bookmarkEnd w:id="0"/>
      <w:r w:rsidRPr="008C76DA">
        <w:rPr>
          <w:rFonts w:ascii="Times New Roman" w:hAnsi="Times New Roman" w:cs="Times New Roman"/>
          <w:sz w:val="28"/>
          <w:szCs w:val="28"/>
          <w:shd w:val="clear" w:color="auto" w:fill="FFFFFF"/>
          <w:lang w:val="uk-UA"/>
        </w:rPr>
        <w:t xml:space="preserve">Статус фізичної особи-підприємця – це юридичний статус, який засвідчує право особи на зайняття підприємницькою діяльністю, а саме : самостійною, ініціативною, систематичною, на свій власний </w:t>
      </w:r>
      <w:r w:rsidR="006C4804">
        <w:rPr>
          <w:rFonts w:ascii="Times New Roman" w:hAnsi="Times New Roman" w:cs="Times New Roman"/>
          <w:sz w:val="28"/>
          <w:szCs w:val="28"/>
          <w:shd w:val="clear" w:color="auto" w:fill="FFFFFF"/>
          <w:lang w:val="uk-UA"/>
        </w:rPr>
        <w:t xml:space="preserve"> ризик </w:t>
      </w:r>
      <w:r w:rsidRPr="008C76DA">
        <w:rPr>
          <w:rFonts w:ascii="Times New Roman" w:hAnsi="Times New Roman" w:cs="Times New Roman"/>
          <w:sz w:val="28"/>
          <w:szCs w:val="28"/>
          <w:shd w:val="clear" w:color="auto" w:fill="FFFFFF"/>
          <w:lang w:val="uk-UA"/>
        </w:rPr>
        <w:t>господарською діяльністю,  що здійснюється суб’єктами господарювання (підприємцями) з метою досягнення економічних і соціальних рез</w:t>
      </w:r>
      <w:r w:rsidR="00A500B5">
        <w:rPr>
          <w:rFonts w:ascii="Times New Roman" w:hAnsi="Times New Roman" w:cs="Times New Roman"/>
          <w:sz w:val="28"/>
          <w:szCs w:val="28"/>
          <w:shd w:val="clear" w:color="auto" w:fill="FFFFFF"/>
          <w:lang w:val="uk-UA"/>
        </w:rPr>
        <w:t>ультатів та одержання прибутку.</w:t>
      </w:r>
      <w:r w:rsidR="00377E3D">
        <w:rPr>
          <w:rFonts w:ascii="Times New Roman" w:hAnsi="Times New Roman" w:cs="Times New Roman"/>
          <w:sz w:val="28"/>
          <w:szCs w:val="28"/>
          <w:shd w:val="clear" w:color="auto" w:fill="FFFFFF"/>
          <w:lang w:val="uk-UA"/>
        </w:rPr>
        <w:tab/>
      </w:r>
      <w:r w:rsidR="006A27E9">
        <w:rPr>
          <w:rFonts w:ascii="Times New Roman" w:hAnsi="Times New Roman" w:cs="Times New Roman"/>
          <w:sz w:val="28"/>
          <w:szCs w:val="28"/>
          <w:shd w:val="clear" w:color="auto" w:fill="FFFFFF"/>
          <w:lang w:val="uk-UA"/>
        </w:rPr>
        <w:tab/>
      </w:r>
      <w:r w:rsidR="00377E3D">
        <w:rPr>
          <w:rFonts w:ascii="Times New Roman" w:hAnsi="Times New Roman" w:cs="Times New Roman"/>
          <w:sz w:val="28"/>
          <w:szCs w:val="28"/>
          <w:shd w:val="clear" w:color="auto" w:fill="FFFFFF"/>
          <w:lang w:val="uk-UA"/>
        </w:rPr>
        <w:tab/>
        <w:t xml:space="preserve">      </w:t>
      </w:r>
      <w:r w:rsidR="00785F3F" w:rsidRPr="008C76DA">
        <w:rPr>
          <w:rFonts w:ascii="Times New Roman" w:hAnsi="Times New Roman" w:cs="Times New Roman"/>
          <w:sz w:val="28"/>
          <w:szCs w:val="28"/>
          <w:shd w:val="clear" w:color="auto" w:fill="FFFFFF"/>
          <w:lang w:val="uk-UA"/>
        </w:rPr>
        <w:tab/>
      </w:r>
      <w:r w:rsidR="00785F3F" w:rsidRPr="008C76DA">
        <w:rPr>
          <w:rFonts w:ascii="Times New Roman" w:hAnsi="Times New Roman" w:cs="Times New Roman"/>
          <w:sz w:val="28"/>
          <w:szCs w:val="28"/>
          <w:shd w:val="clear" w:color="auto" w:fill="FFFFFF"/>
          <w:lang w:val="uk-UA"/>
        </w:rPr>
        <w:tab/>
      </w:r>
      <w:r w:rsidR="00785F3F" w:rsidRPr="008C76DA">
        <w:rPr>
          <w:rFonts w:ascii="Times New Roman" w:hAnsi="Times New Roman" w:cs="Times New Roman"/>
          <w:sz w:val="28"/>
          <w:szCs w:val="28"/>
          <w:shd w:val="clear" w:color="auto" w:fill="FFFFFF"/>
          <w:lang w:val="uk-UA"/>
        </w:rPr>
        <w:tab/>
      </w:r>
      <w:r w:rsidR="00785F3F" w:rsidRPr="008C76DA">
        <w:rPr>
          <w:rFonts w:ascii="Times New Roman" w:hAnsi="Times New Roman" w:cs="Times New Roman"/>
          <w:sz w:val="28"/>
          <w:szCs w:val="28"/>
          <w:shd w:val="clear" w:color="auto" w:fill="FFFFFF"/>
          <w:lang w:val="uk-UA"/>
        </w:rPr>
        <w:tab/>
      </w:r>
      <w:r w:rsidR="00785F3F" w:rsidRPr="008C76DA">
        <w:rPr>
          <w:rFonts w:ascii="Times New Roman" w:hAnsi="Times New Roman" w:cs="Times New Roman"/>
          <w:sz w:val="28"/>
          <w:szCs w:val="28"/>
          <w:shd w:val="clear" w:color="auto" w:fill="FFFFFF"/>
          <w:lang w:val="uk-UA"/>
        </w:rPr>
        <w:tab/>
        <w:t xml:space="preserve"> </w:t>
      </w:r>
      <w:r w:rsidR="00377E3D">
        <w:rPr>
          <w:rFonts w:ascii="Times New Roman" w:hAnsi="Times New Roman" w:cs="Times New Roman"/>
          <w:sz w:val="28"/>
          <w:szCs w:val="28"/>
          <w:shd w:val="clear" w:color="auto" w:fill="FFFFFF"/>
          <w:lang w:val="uk-UA"/>
        </w:rPr>
        <w:t xml:space="preserve">     </w:t>
      </w:r>
      <w:r w:rsidR="006A27E9">
        <w:rPr>
          <w:rFonts w:ascii="Times New Roman" w:hAnsi="Times New Roman" w:cs="Times New Roman"/>
          <w:sz w:val="28"/>
          <w:szCs w:val="28"/>
          <w:shd w:val="clear" w:color="auto" w:fill="FFFFFF"/>
          <w:lang w:val="uk-UA"/>
        </w:rPr>
        <w:tab/>
      </w:r>
      <w:r w:rsidR="00785F3F" w:rsidRPr="008C76DA">
        <w:rPr>
          <w:rFonts w:ascii="Times New Roman" w:hAnsi="Times New Roman" w:cs="Times New Roman"/>
          <w:sz w:val="28"/>
          <w:szCs w:val="28"/>
          <w:shd w:val="clear" w:color="auto" w:fill="FFFFFF"/>
          <w:lang w:val="uk-UA"/>
        </w:rPr>
        <w:t xml:space="preserve">Правоздатність індивідуального підприємця прирівнюється до правоздатності юридичних осіб </w:t>
      </w:r>
      <w:r w:rsidR="00860B9F" w:rsidRPr="008C76DA">
        <w:rPr>
          <w:rFonts w:ascii="Times New Roman" w:hAnsi="Times New Roman" w:cs="Times New Roman"/>
          <w:sz w:val="28"/>
          <w:szCs w:val="28"/>
          <w:shd w:val="clear" w:color="auto" w:fill="FFFFFF"/>
          <w:lang w:val="uk-UA"/>
        </w:rPr>
        <w:t>– комерційних організацій. Він може мати права і обов’язки, необхідні для здійснення будь-яких видів діяльності, не заборонених законом, та щодо яких законом не передбачено обмежень (ст. 50 ЦК). Зазначене прослідковується, зокрема, виходя</w:t>
      </w:r>
      <w:r w:rsidR="00394502" w:rsidRPr="008C76DA">
        <w:rPr>
          <w:rFonts w:ascii="Times New Roman" w:hAnsi="Times New Roman" w:cs="Times New Roman"/>
          <w:sz w:val="28"/>
          <w:szCs w:val="28"/>
          <w:shd w:val="clear" w:color="auto" w:fill="FFFFFF"/>
          <w:lang w:val="uk-UA"/>
        </w:rPr>
        <w:t>чи з положень ст. 91 ЦК України, де сказано, що юридична особа здатна мати такі ж цивільні права та обов’язки (цивільну правоздатність), як і фізична особа, крім тих, які за своєю природою можуть належати лише людині.</w:t>
      </w:r>
      <w:r w:rsidR="0036193F" w:rsidRPr="008C76DA">
        <w:rPr>
          <w:rFonts w:ascii="Times New Roman" w:hAnsi="Times New Roman" w:cs="Times New Roman"/>
          <w:sz w:val="28"/>
          <w:szCs w:val="28"/>
          <w:shd w:val="clear" w:color="auto" w:fill="FFFFFF"/>
          <w:lang w:val="uk-UA"/>
        </w:rPr>
        <w:tab/>
      </w:r>
      <w:r w:rsidR="0036193F" w:rsidRPr="008C76DA">
        <w:rPr>
          <w:rFonts w:ascii="Times New Roman" w:hAnsi="Times New Roman" w:cs="Times New Roman"/>
          <w:sz w:val="28"/>
          <w:szCs w:val="28"/>
          <w:shd w:val="clear" w:color="auto" w:fill="FFFFFF"/>
          <w:lang w:val="uk-UA"/>
        </w:rPr>
        <w:tab/>
      </w:r>
      <w:r w:rsidR="0036193F" w:rsidRPr="008C76DA">
        <w:rPr>
          <w:rFonts w:ascii="Times New Roman" w:hAnsi="Times New Roman" w:cs="Times New Roman"/>
          <w:sz w:val="28"/>
          <w:szCs w:val="28"/>
          <w:shd w:val="clear" w:color="auto" w:fill="FFFFFF"/>
          <w:lang w:val="uk-UA"/>
        </w:rPr>
        <w:tab/>
      </w:r>
      <w:r w:rsidR="0036193F" w:rsidRPr="008C76DA">
        <w:rPr>
          <w:rFonts w:ascii="Times New Roman" w:hAnsi="Times New Roman" w:cs="Times New Roman"/>
          <w:sz w:val="28"/>
          <w:szCs w:val="28"/>
          <w:shd w:val="clear" w:color="auto" w:fill="FFFFFF"/>
          <w:lang w:val="uk-UA"/>
        </w:rPr>
        <w:tab/>
      </w:r>
    </w:p>
    <w:p w:rsidR="00A500B5" w:rsidRDefault="00731D96"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r>
      <w:r w:rsidR="0036193F" w:rsidRPr="008C76DA">
        <w:rPr>
          <w:rFonts w:ascii="Times New Roman" w:hAnsi="Times New Roman" w:cs="Times New Roman"/>
          <w:sz w:val="28"/>
          <w:szCs w:val="28"/>
          <w:shd w:val="clear" w:color="auto" w:fill="FFFFFF"/>
          <w:lang w:val="uk-UA"/>
        </w:rPr>
        <w:t>Крім цього, до підприємницької діяльності фізичних осіб-підприємців застосовуються норми як загального цивільного (Цивільний кодекс України), так і спеціального</w:t>
      </w:r>
      <w:r w:rsidR="008C76DA" w:rsidRPr="008C76DA">
        <w:rPr>
          <w:rFonts w:ascii="Times New Roman" w:hAnsi="Times New Roman" w:cs="Times New Roman"/>
          <w:sz w:val="28"/>
          <w:szCs w:val="28"/>
          <w:shd w:val="clear" w:color="auto" w:fill="FFFFFF"/>
          <w:lang w:val="uk-UA"/>
        </w:rPr>
        <w:t xml:space="preserve"> законодавства (Господарський кодекс України, Закони України : «Про державну реєстрацію юридичних осіб та фізичних осіб-підприємців», «Про державну підтримку малого підприємництва», «Про ліцензування певних видів господарської діяльності», тощо).</w:t>
      </w:r>
    </w:p>
    <w:p w:rsidR="00A500B5" w:rsidRDefault="008C76DA"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uk-UA"/>
        </w:rPr>
      </w:pPr>
      <w:r w:rsidRPr="008C76DA">
        <w:rPr>
          <w:rFonts w:ascii="Times New Roman" w:hAnsi="Times New Roman" w:cs="Times New Roman"/>
          <w:sz w:val="28"/>
          <w:szCs w:val="28"/>
          <w:shd w:val="clear" w:color="auto" w:fill="FFFFFF"/>
          <w:lang w:val="uk-UA"/>
        </w:rPr>
        <w:tab/>
      </w:r>
      <w:r w:rsidRPr="00377E3D">
        <w:rPr>
          <w:rFonts w:ascii="Times New Roman" w:hAnsi="Times New Roman" w:cs="Times New Roman"/>
          <w:sz w:val="28"/>
          <w:szCs w:val="28"/>
          <w:u w:val="single"/>
          <w:shd w:val="clear" w:color="auto" w:fill="FFFFFF"/>
          <w:lang w:val="uk-UA"/>
        </w:rPr>
        <w:t>Водночас слід зауважити що в господарському законодавстві «юридична особа» та «фізична особа-підприємець» охоплюються спільним поняттям «суб’єкт господарювання».</w:t>
      </w:r>
      <w:r w:rsidRPr="008C76DA">
        <w:rPr>
          <w:rFonts w:ascii="Times New Roman" w:hAnsi="Times New Roman" w:cs="Times New Roman"/>
          <w:sz w:val="28"/>
          <w:szCs w:val="28"/>
          <w:shd w:val="clear" w:color="auto" w:fill="FFFFFF"/>
          <w:lang w:val="uk-UA"/>
        </w:rPr>
        <w:tab/>
      </w:r>
      <w:r w:rsidRPr="008C76DA">
        <w:rPr>
          <w:rFonts w:ascii="Times New Roman" w:hAnsi="Times New Roman" w:cs="Times New Roman"/>
          <w:sz w:val="28"/>
          <w:szCs w:val="28"/>
          <w:shd w:val="clear" w:color="auto" w:fill="FFFFFF"/>
          <w:lang w:val="uk-UA"/>
        </w:rPr>
        <w:tab/>
      </w:r>
      <w:r w:rsidR="00377E3D">
        <w:rPr>
          <w:rFonts w:ascii="Times New Roman" w:hAnsi="Times New Roman" w:cs="Times New Roman"/>
          <w:sz w:val="28"/>
          <w:szCs w:val="28"/>
          <w:shd w:val="clear" w:color="auto" w:fill="FFFFFF"/>
          <w:lang w:val="uk-UA"/>
        </w:rPr>
        <w:tab/>
      </w:r>
      <w:r w:rsidRPr="008C76DA">
        <w:rPr>
          <w:rFonts w:ascii="Times New Roman" w:hAnsi="Times New Roman" w:cs="Times New Roman"/>
          <w:sz w:val="28"/>
          <w:szCs w:val="28"/>
          <w:shd w:val="clear" w:color="auto" w:fill="FFFFFF"/>
          <w:lang w:val="uk-UA"/>
        </w:rPr>
        <w:tab/>
      </w:r>
      <w:r w:rsidRPr="008C76DA">
        <w:rPr>
          <w:rFonts w:ascii="Times New Roman" w:hAnsi="Times New Roman" w:cs="Times New Roman"/>
          <w:sz w:val="28"/>
          <w:szCs w:val="28"/>
          <w:shd w:val="clear" w:color="auto" w:fill="FFFFFF"/>
          <w:lang w:val="uk-UA"/>
        </w:rPr>
        <w:tab/>
      </w:r>
    </w:p>
    <w:p w:rsidR="00377E3D" w:rsidRDefault="008C76DA"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8"/>
          <w:szCs w:val="28"/>
          <w:lang w:val="uk-UA"/>
        </w:rPr>
      </w:pPr>
      <w:r w:rsidRPr="008C76DA">
        <w:rPr>
          <w:rFonts w:ascii="Times New Roman" w:hAnsi="Times New Roman" w:cs="Times New Roman"/>
          <w:sz w:val="28"/>
          <w:szCs w:val="28"/>
          <w:shd w:val="clear" w:color="auto" w:fill="FFFFFF"/>
          <w:lang w:val="uk-UA"/>
        </w:rPr>
        <w:tab/>
      </w:r>
      <w:r w:rsidRPr="00A30739">
        <w:rPr>
          <w:rFonts w:ascii="Times New Roman" w:eastAsia="Times New Roman" w:hAnsi="Times New Roman" w:cs="Times New Roman"/>
          <w:color w:val="292B2C"/>
          <w:sz w:val="28"/>
          <w:szCs w:val="28"/>
          <w:lang w:val="uk-UA"/>
        </w:rPr>
        <w:t xml:space="preserve">Під час здійснення господарської діяльності фізичні особи  - </w:t>
      </w:r>
      <w:r w:rsidRPr="00A30739">
        <w:rPr>
          <w:rFonts w:ascii="Times New Roman" w:eastAsia="Times New Roman" w:hAnsi="Times New Roman" w:cs="Times New Roman"/>
          <w:color w:val="292B2C"/>
          <w:sz w:val="28"/>
          <w:szCs w:val="28"/>
          <w:lang w:val="uk-UA"/>
        </w:rPr>
        <w:br/>
        <w:t xml:space="preserve">підприємці   реалізують   свою   господарську  компетенцію,  тобто </w:t>
      </w:r>
      <w:r w:rsidRPr="00A30739">
        <w:rPr>
          <w:rFonts w:ascii="Times New Roman" w:eastAsia="Times New Roman" w:hAnsi="Times New Roman" w:cs="Times New Roman"/>
          <w:color w:val="292B2C"/>
          <w:sz w:val="28"/>
          <w:szCs w:val="28"/>
          <w:lang w:val="uk-UA"/>
        </w:rPr>
        <w:br/>
        <w:t xml:space="preserve">сукупність господарських прав та обов'язків.  </w:t>
      </w:r>
      <w:r w:rsidRPr="00A30739">
        <w:rPr>
          <w:rFonts w:ascii="Times New Roman" w:eastAsia="Times New Roman" w:hAnsi="Times New Roman" w:cs="Times New Roman"/>
          <w:color w:val="292B2C"/>
          <w:sz w:val="28"/>
          <w:szCs w:val="28"/>
        </w:rPr>
        <w:t xml:space="preserve">При цьому решта прав </w:t>
      </w:r>
      <w:r w:rsidRPr="00A30739">
        <w:rPr>
          <w:rFonts w:ascii="Times New Roman" w:eastAsia="Times New Roman" w:hAnsi="Times New Roman" w:cs="Times New Roman"/>
          <w:color w:val="292B2C"/>
          <w:sz w:val="28"/>
          <w:szCs w:val="28"/>
        </w:rPr>
        <w:br/>
        <w:t xml:space="preserve">та  обов'язків фізичної особи,  що становлять її правоздатність як </w:t>
      </w:r>
      <w:r w:rsidRPr="00A30739">
        <w:rPr>
          <w:rFonts w:ascii="Times New Roman" w:eastAsia="Times New Roman" w:hAnsi="Times New Roman" w:cs="Times New Roman"/>
          <w:color w:val="292B2C"/>
          <w:sz w:val="28"/>
          <w:szCs w:val="28"/>
        </w:rPr>
        <w:br/>
        <w:t xml:space="preserve">людини,  набуваються та виконуються  нею  поза  межами  здійснення </w:t>
      </w:r>
      <w:r w:rsidRPr="00A30739">
        <w:rPr>
          <w:rFonts w:ascii="Times New Roman" w:eastAsia="Times New Roman" w:hAnsi="Times New Roman" w:cs="Times New Roman"/>
          <w:color w:val="292B2C"/>
          <w:sz w:val="28"/>
          <w:szCs w:val="28"/>
        </w:rPr>
        <w:br/>
        <w:t xml:space="preserve">господарської  діяльності,  в  порядку </w:t>
      </w:r>
      <w:proofErr w:type="spellStart"/>
      <w:r w:rsidRPr="00A30739">
        <w:rPr>
          <w:rFonts w:ascii="Times New Roman" w:eastAsia="Times New Roman" w:hAnsi="Times New Roman" w:cs="Times New Roman"/>
          <w:color w:val="292B2C"/>
          <w:sz w:val="28"/>
          <w:szCs w:val="28"/>
        </w:rPr>
        <w:t>реалізації</w:t>
      </w:r>
      <w:proofErr w:type="spellEnd"/>
      <w:r w:rsidRPr="00A30739">
        <w:rPr>
          <w:rFonts w:ascii="Times New Roman" w:eastAsia="Times New Roman" w:hAnsi="Times New Roman" w:cs="Times New Roman"/>
          <w:color w:val="292B2C"/>
          <w:sz w:val="28"/>
          <w:szCs w:val="28"/>
        </w:rPr>
        <w:t xml:space="preserve"> нею </w:t>
      </w:r>
      <w:proofErr w:type="spellStart"/>
      <w:r w:rsidRPr="00A30739">
        <w:rPr>
          <w:rFonts w:ascii="Times New Roman" w:eastAsia="Times New Roman" w:hAnsi="Times New Roman" w:cs="Times New Roman"/>
          <w:color w:val="292B2C"/>
          <w:sz w:val="28"/>
          <w:szCs w:val="28"/>
        </w:rPr>
        <w:t>її</w:t>
      </w:r>
      <w:proofErr w:type="spellEnd"/>
      <w:r w:rsidRPr="00A30739">
        <w:rPr>
          <w:rFonts w:ascii="Times New Roman" w:eastAsia="Times New Roman" w:hAnsi="Times New Roman" w:cs="Times New Roman"/>
          <w:color w:val="292B2C"/>
          <w:sz w:val="28"/>
          <w:szCs w:val="28"/>
        </w:rPr>
        <w:t xml:space="preserve"> </w:t>
      </w:r>
      <w:proofErr w:type="spellStart"/>
      <w:r w:rsidRPr="00A30739">
        <w:rPr>
          <w:rFonts w:ascii="Times New Roman" w:eastAsia="Times New Roman" w:hAnsi="Times New Roman" w:cs="Times New Roman"/>
          <w:color w:val="292B2C"/>
          <w:sz w:val="28"/>
          <w:szCs w:val="28"/>
        </w:rPr>
        <w:t>цивільної</w:t>
      </w:r>
      <w:proofErr w:type="spellEnd"/>
      <w:r w:rsidRPr="00A30739">
        <w:rPr>
          <w:rFonts w:ascii="Times New Roman" w:eastAsia="Times New Roman" w:hAnsi="Times New Roman" w:cs="Times New Roman"/>
          <w:color w:val="292B2C"/>
          <w:sz w:val="28"/>
          <w:szCs w:val="28"/>
        </w:rPr>
        <w:t xml:space="preserve"> </w:t>
      </w:r>
      <w:r w:rsidRPr="00A30739">
        <w:rPr>
          <w:rFonts w:ascii="Times New Roman" w:eastAsia="Times New Roman" w:hAnsi="Times New Roman" w:cs="Times New Roman"/>
          <w:color w:val="292B2C"/>
          <w:sz w:val="28"/>
          <w:szCs w:val="28"/>
        </w:rPr>
        <w:br/>
      </w:r>
      <w:proofErr w:type="spellStart"/>
      <w:r w:rsidRPr="00A30739">
        <w:rPr>
          <w:rFonts w:ascii="Times New Roman" w:eastAsia="Times New Roman" w:hAnsi="Times New Roman" w:cs="Times New Roman"/>
          <w:color w:val="292B2C"/>
          <w:sz w:val="28"/>
          <w:szCs w:val="28"/>
        </w:rPr>
        <w:t>дієздатності</w:t>
      </w:r>
      <w:proofErr w:type="spellEnd"/>
      <w:r w:rsidRPr="00A30739">
        <w:rPr>
          <w:rFonts w:ascii="Times New Roman" w:eastAsia="Times New Roman" w:hAnsi="Times New Roman" w:cs="Times New Roman"/>
          <w:color w:val="292B2C"/>
          <w:sz w:val="28"/>
          <w:szCs w:val="28"/>
        </w:rPr>
        <w:t xml:space="preserve">,  </w:t>
      </w:r>
      <w:proofErr w:type="spellStart"/>
      <w:r w:rsidRPr="00A30739">
        <w:rPr>
          <w:rFonts w:ascii="Times New Roman" w:eastAsia="Times New Roman" w:hAnsi="Times New Roman" w:cs="Times New Roman"/>
          <w:color w:val="292B2C"/>
          <w:sz w:val="28"/>
          <w:szCs w:val="28"/>
        </w:rPr>
        <w:t>передбаченої</w:t>
      </w:r>
      <w:proofErr w:type="spellEnd"/>
      <w:r w:rsidRPr="00A30739">
        <w:rPr>
          <w:rFonts w:ascii="Times New Roman" w:eastAsia="Times New Roman" w:hAnsi="Times New Roman" w:cs="Times New Roman"/>
          <w:color w:val="292B2C"/>
          <w:sz w:val="28"/>
          <w:szCs w:val="28"/>
        </w:rPr>
        <w:t xml:space="preserve"> </w:t>
      </w:r>
      <w:proofErr w:type="spellStart"/>
      <w:r w:rsidRPr="00A30739">
        <w:rPr>
          <w:rFonts w:ascii="Times New Roman" w:eastAsia="Times New Roman" w:hAnsi="Times New Roman" w:cs="Times New Roman"/>
          <w:color w:val="292B2C"/>
          <w:sz w:val="28"/>
          <w:szCs w:val="28"/>
        </w:rPr>
        <w:t>Цивільним</w:t>
      </w:r>
      <w:proofErr w:type="spellEnd"/>
      <w:r w:rsidRPr="00A30739">
        <w:rPr>
          <w:rFonts w:ascii="Times New Roman" w:eastAsia="Times New Roman" w:hAnsi="Times New Roman" w:cs="Times New Roman"/>
          <w:color w:val="292B2C"/>
          <w:sz w:val="28"/>
          <w:szCs w:val="28"/>
        </w:rPr>
        <w:t xml:space="preserve"> кодексом </w:t>
      </w:r>
      <w:proofErr w:type="spellStart"/>
      <w:r w:rsidRPr="00A30739">
        <w:rPr>
          <w:rFonts w:ascii="Times New Roman" w:eastAsia="Times New Roman" w:hAnsi="Times New Roman" w:cs="Times New Roman"/>
          <w:color w:val="292B2C"/>
          <w:sz w:val="28"/>
          <w:szCs w:val="28"/>
        </w:rPr>
        <w:t>України</w:t>
      </w:r>
      <w:proofErr w:type="spellEnd"/>
      <w:r w:rsidRPr="00A30739">
        <w:rPr>
          <w:rFonts w:ascii="Times New Roman" w:eastAsia="Times New Roman" w:hAnsi="Times New Roman" w:cs="Times New Roman"/>
          <w:color w:val="292B2C"/>
          <w:sz w:val="28"/>
          <w:szCs w:val="28"/>
        </w:rPr>
        <w:t xml:space="preserve"> ( </w:t>
      </w:r>
      <w:hyperlink r:id="rId4" w:tgtFrame="_blank" w:history="1">
        <w:r w:rsidRPr="008C76DA">
          <w:rPr>
            <w:rFonts w:ascii="Times New Roman" w:eastAsia="Times New Roman" w:hAnsi="Times New Roman" w:cs="Times New Roman"/>
            <w:color w:val="0275D8"/>
            <w:sz w:val="28"/>
            <w:szCs w:val="28"/>
            <w:u w:val="single"/>
          </w:rPr>
          <w:t>435-15</w:t>
        </w:r>
      </w:hyperlink>
      <w:r w:rsidRPr="00A30739">
        <w:rPr>
          <w:rFonts w:ascii="Times New Roman" w:eastAsia="Times New Roman" w:hAnsi="Times New Roman" w:cs="Times New Roman"/>
          <w:color w:val="292B2C"/>
          <w:sz w:val="28"/>
          <w:szCs w:val="28"/>
        </w:rPr>
        <w:t xml:space="preserve"> ), </w:t>
      </w:r>
      <w:r w:rsidRPr="00A30739">
        <w:rPr>
          <w:rFonts w:ascii="Times New Roman" w:eastAsia="Times New Roman" w:hAnsi="Times New Roman" w:cs="Times New Roman"/>
          <w:color w:val="292B2C"/>
          <w:sz w:val="28"/>
          <w:szCs w:val="28"/>
        </w:rPr>
        <w:br/>
        <w:t xml:space="preserve">та  </w:t>
      </w:r>
      <w:proofErr w:type="spellStart"/>
      <w:r w:rsidRPr="00A30739">
        <w:rPr>
          <w:rFonts w:ascii="Times New Roman" w:eastAsia="Times New Roman" w:hAnsi="Times New Roman" w:cs="Times New Roman"/>
          <w:color w:val="292B2C"/>
          <w:sz w:val="28"/>
          <w:szCs w:val="28"/>
        </w:rPr>
        <w:t>регулюються</w:t>
      </w:r>
      <w:proofErr w:type="spellEnd"/>
      <w:r w:rsidRPr="00A30739">
        <w:rPr>
          <w:rFonts w:ascii="Times New Roman" w:eastAsia="Times New Roman" w:hAnsi="Times New Roman" w:cs="Times New Roman"/>
          <w:color w:val="292B2C"/>
          <w:sz w:val="28"/>
          <w:szCs w:val="28"/>
        </w:rPr>
        <w:t xml:space="preserve">  ним.  Останнє  випливає зі змісту частини третьої </w:t>
      </w:r>
      <w:r w:rsidRPr="00A30739">
        <w:rPr>
          <w:rFonts w:ascii="Times New Roman" w:eastAsia="Times New Roman" w:hAnsi="Times New Roman" w:cs="Times New Roman"/>
          <w:color w:val="292B2C"/>
          <w:sz w:val="28"/>
          <w:szCs w:val="28"/>
        </w:rPr>
        <w:br/>
        <w:t xml:space="preserve">статті 45 Господарського кодексу України ( </w:t>
      </w:r>
      <w:hyperlink r:id="rId5" w:tgtFrame="_blank" w:history="1">
        <w:r w:rsidRPr="008C76DA">
          <w:rPr>
            <w:rFonts w:ascii="Times New Roman" w:eastAsia="Times New Roman" w:hAnsi="Times New Roman" w:cs="Times New Roman"/>
            <w:color w:val="0275D8"/>
            <w:sz w:val="28"/>
            <w:szCs w:val="28"/>
            <w:u w:val="single"/>
          </w:rPr>
          <w:t>436-15</w:t>
        </w:r>
      </w:hyperlink>
      <w:r w:rsidRPr="00A30739">
        <w:rPr>
          <w:rFonts w:ascii="Times New Roman" w:eastAsia="Times New Roman" w:hAnsi="Times New Roman" w:cs="Times New Roman"/>
          <w:color w:val="292B2C"/>
          <w:sz w:val="28"/>
          <w:szCs w:val="28"/>
        </w:rPr>
        <w:t xml:space="preserve"> ), відповідно до </w:t>
      </w:r>
      <w:r w:rsidRPr="00A30739">
        <w:rPr>
          <w:rFonts w:ascii="Times New Roman" w:eastAsia="Times New Roman" w:hAnsi="Times New Roman" w:cs="Times New Roman"/>
          <w:color w:val="292B2C"/>
          <w:sz w:val="28"/>
          <w:szCs w:val="28"/>
        </w:rPr>
        <w:br/>
        <w:t xml:space="preserve">якої  щодо  громадян  положення  цього  кодексу  поширюються на ту </w:t>
      </w:r>
      <w:r w:rsidRPr="00A30739">
        <w:rPr>
          <w:rFonts w:ascii="Times New Roman" w:eastAsia="Times New Roman" w:hAnsi="Times New Roman" w:cs="Times New Roman"/>
          <w:color w:val="292B2C"/>
          <w:sz w:val="28"/>
          <w:szCs w:val="28"/>
        </w:rPr>
        <w:br/>
        <w:t xml:space="preserve">частину їх діяльності, яка за своїм характером є підприємницькою. </w:t>
      </w:r>
      <w:r w:rsidR="00377E3D">
        <w:rPr>
          <w:rFonts w:ascii="Times New Roman" w:eastAsia="Times New Roman" w:hAnsi="Times New Roman" w:cs="Times New Roman"/>
          <w:color w:val="292B2C"/>
          <w:sz w:val="28"/>
          <w:szCs w:val="28"/>
          <w:lang w:val="uk-UA"/>
        </w:rPr>
        <w:tab/>
      </w:r>
      <w:r w:rsidR="00377E3D">
        <w:rPr>
          <w:rFonts w:ascii="Times New Roman" w:eastAsia="Times New Roman" w:hAnsi="Times New Roman" w:cs="Times New Roman"/>
          <w:color w:val="292B2C"/>
          <w:sz w:val="28"/>
          <w:szCs w:val="28"/>
          <w:lang w:val="uk-UA"/>
        </w:rPr>
        <w:tab/>
      </w:r>
      <w:r w:rsidR="00377E3D">
        <w:rPr>
          <w:rFonts w:ascii="Times New Roman" w:eastAsia="Times New Roman" w:hAnsi="Times New Roman" w:cs="Times New Roman"/>
          <w:color w:val="292B2C"/>
          <w:sz w:val="28"/>
          <w:szCs w:val="28"/>
          <w:lang w:val="uk-UA"/>
        </w:rPr>
        <w:tab/>
      </w:r>
      <w:r w:rsidR="00377E3D">
        <w:rPr>
          <w:rFonts w:ascii="Times New Roman" w:eastAsia="Times New Roman" w:hAnsi="Times New Roman" w:cs="Times New Roman"/>
          <w:color w:val="292B2C"/>
          <w:sz w:val="28"/>
          <w:szCs w:val="28"/>
          <w:lang w:val="uk-UA"/>
        </w:rPr>
        <w:tab/>
      </w:r>
      <w:r w:rsidR="00377E3D">
        <w:rPr>
          <w:rFonts w:ascii="Times New Roman" w:eastAsia="Times New Roman" w:hAnsi="Times New Roman" w:cs="Times New Roman"/>
          <w:color w:val="292B2C"/>
          <w:sz w:val="28"/>
          <w:szCs w:val="28"/>
          <w:lang w:val="uk-UA"/>
        </w:rPr>
        <w:tab/>
      </w:r>
    </w:p>
    <w:p w:rsidR="000A33D0" w:rsidRDefault="00377E3D"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8"/>
          <w:szCs w:val="28"/>
          <w:lang w:val="uk-UA"/>
        </w:rPr>
      </w:pPr>
      <w:r>
        <w:rPr>
          <w:rFonts w:ascii="Times New Roman" w:eastAsia="Times New Roman" w:hAnsi="Times New Roman" w:cs="Times New Roman"/>
          <w:color w:val="292B2C"/>
          <w:sz w:val="28"/>
          <w:szCs w:val="28"/>
          <w:lang w:val="uk-UA"/>
        </w:rPr>
        <w:tab/>
      </w:r>
      <w:r w:rsidR="000A33D0">
        <w:rPr>
          <w:rFonts w:ascii="Times New Roman" w:eastAsia="Times New Roman" w:hAnsi="Times New Roman" w:cs="Times New Roman"/>
          <w:color w:val="292B2C"/>
          <w:sz w:val="28"/>
          <w:szCs w:val="28"/>
          <w:lang w:val="uk-UA"/>
        </w:rPr>
        <w:t>З наведеного вбачається що правове регулювання підприємницької діяльності юридичних осіб та фізичних осіб – підприємців є тотожними.</w:t>
      </w:r>
    </w:p>
    <w:p w:rsidR="00BF1398" w:rsidRDefault="000A33D0"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8"/>
          <w:szCs w:val="28"/>
          <w:lang w:val="uk-UA"/>
        </w:rPr>
      </w:pPr>
      <w:r>
        <w:rPr>
          <w:rFonts w:ascii="Times New Roman" w:eastAsia="Times New Roman" w:hAnsi="Times New Roman" w:cs="Times New Roman"/>
          <w:color w:val="292B2C"/>
          <w:sz w:val="28"/>
          <w:szCs w:val="28"/>
          <w:lang w:val="uk-UA"/>
        </w:rPr>
        <w:lastRenderedPageBreak/>
        <w:tab/>
        <w:t xml:space="preserve">Крім цього відповідно до ст. 12 Закону України «Про металобрухт» державне регулювання операцій з металобрухтом реалізується шляхом : </w:t>
      </w:r>
      <w:r w:rsidRPr="000A33D0">
        <w:rPr>
          <w:rFonts w:ascii="Times New Roman" w:hAnsi="Times New Roman" w:cs="Times New Roman"/>
          <w:color w:val="000000"/>
          <w:sz w:val="28"/>
          <w:szCs w:val="28"/>
          <w:shd w:val="clear" w:color="auto" w:fill="FFFFFF"/>
          <w:lang w:val="uk-UA"/>
        </w:rPr>
        <w:t>складання місцевими державними адміністраціями акта обстеження спеціалізованих або спеціалізованих металургійних переробних підприємств та їх приймальних пунктів на відповідність вимогам цього Закону і контролю за додержанням встановлених ними умов і правил здійснення операцій з металобрухтом.</w:t>
      </w:r>
      <w:r w:rsidR="00BF1398">
        <w:rPr>
          <w:rFonts w:ascii="Times New Roman" w:eastAsia="Times New Roman" w:hAnsi="Times New Roman" w:cs="Times New Roman"/>
          <w:color w:val="292B2C"/>
          <w:sz w:val="28"/>
          <w:szCs w:val="28"/>
          <w:lang w:val="uk-UA"/>
        </w:rPr>
        <w:t xml:space="preserve"> Таке обстеження було здійснено Департаментом економічної політики Львівської обласної Державної адміністрації (лист від18.02.2020 року) де вказано, що згідно Актів обстеження місцевими державними адміністраціями спеціалізованих підприємств, їх приймальних пунктів та приймальних пунктів спеціалізованих металургійних переробних підприємств № 126, 127 від 04 червня 2019 року, спеціалізоване підприємство ФОП </w:t>
      </w:r>
      <w:proofErr w:type="spellStart"/>
      <w:r w:rsidR="00BF1398">
        <w:rPr>
          <w:rFonts w:ascii="Times New Roman" w:eastAsia="Times New Roman" w:hAnsi="Times New Roman" w:cs="Times New Roman"/>
          <w:color w:val="292B2C"/>
          <w:sz w:val="28"/>
          <w:szCs w:val="28"/>
          <w:lang w:val="uk-UA"/>
        </w:rPr>
        <w:t>Бухтіярової</w:t>
      </w:r>
      <w:proofErr w:type="spellEnd"/>
      <w:r w:rsidR="00BF1398">
        <w:rPr>
          <w:rFonts w:ascii="Times New Roman" w:eastAsia="Times New Roman" w:hAnsi="Times New Roman" w:cs="Times New Roman"/>
          <w:color w:val="292B2C"/>
          <w:sz w:val="28"/>
          <w:szCs w:val="28"/>
          <w:lang w:val="uk-UA"/>
        </w:rPr>
        <w:t xml:space="preserve"> Н.І., що було обстежене, за адресою : м. Дрогобич, вул. Горішня Брама, 14/1, відповідає вимогам Закону України «Про металобрухт» та інших чинних в Україні нормативних актів.</w:t>
      </w:r>
      <w:r w:rsidR="00BF1398">
        <w:rPr>
          <w:rFonts w:ascii="Times New Roman" w:eastAsia="Times New Roman" w:hAnsi="Times New Roman" w:cs="Times New Roman"/>
          <w:color w:val="292B2C"/>
          <w:sz w:val="28"/>
          <w:szCs w:val="28"/>
          <w:lang w:val="uk-UA"/>
        </w:rPr>
        <w:tab/>
      </w:r>
    </w:p>
    <w:p w:rsidR="00BB186A" w:rsidRDefault="00BF1398"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color w:val="292B2C"/>
          <w:sz w:val="28"/>
          <w:szCs w:val="28"/>
          <w:lang w:val="uk-UA"/>
        </w:rPr>
        <w:tab/>
        <w:t xml:space="preserve">Враховуючи викладене переконливо прошу Вас переглянути </w:t>
      </w:r>
      <w:r w:rsidRPr="008C76DA">
        <w:rPr>
          <w:rFonts w:ascii="Times New Roman" w:hAnsi="Times New Roman" w:cs="Times New Roman"/>
          <w:sz w:val="28"/>
          <w:szCs w:val="28"/>
          <w:lang w:val="uk-UA"/>
        </w:rPr>
        <w:t>кваліфікаційн</w:t>
      </w:r>
      <w:r>
        <w:rPr>
          <w:rFonts w:ascii="Times New Roman" w:hAnsi="Times New Roman" w:cs="Times New Roman"/>
          <w:sz w:val="28"/>
          <w:szCs w:val="28"/>
          <w:lang w:val="uk-UA"/>
        </w:rPr>
        <w:t>і</w:t>
      </w:r>
      <w:r w:rsidRPr="008C76DA">
        <w:rPr>
          <w:rFonts w:ascii="Times New Roman" w:hAnsi="Times New Roman" w:cs="Times New Roman"/>
          <w:sz w:val="28"/>
          <w:szCs w:val="28"/>
          <w:lang w:val="uk-UA"/>
        </w:rPr>
        <w:t xml:space="preserve"> вимог</w:t>
      </w:r>
      <w:r>
        <w:rPr>
          <w:rFonts w:ascii="Times New Roman" w:hAnsi="Times New Roman" w:cs="Times New Roman"/>
          <w:sz w:val="28"/>
          <w:szCs w:val="28"/>
          <w:lang w:val="uk-UA"/>
        </w:rPr>
        <w:t>и</w:t>
      </w:r>
      <w:r w:rsidRPr="008C76DA">
        <w:rPr>
          <w:rFonts w:ascii="Times New Roman" w:hAnsi="Times New Roman" w:cs="Times New Roman"/>
          <w:sz w:val="28"/>
          <w:szCs w:val="28"/>
          <w:lang w:val="uk-UA"/>
        </w:rPr>
        <w:t xml:space="preserve"> до учасників та способу документального підтвердження відповідності учасників встановленим критеріям та вимогам законодавчих актів</w:t>
      </w:r>
      <w:r>
        <w:rPr>
          <w:rFonts w:ascii="Times New Roman" w:hAnsi="Times New Roman" w:cs="Times New Roman"/>
          <w:sz w:val="28"/>
          <w:szCs w:val="28"/>
          <w:lang w:val="uk-UA"/>
        </w:rPr>
        <w:t xml:space="preserve">, з яких вилучити фізичних осіб-підприємців, як таких, яким забороняється </w:t>
      </w:r>
      <w:r w:rsidRPr="008C76DA">
        <w:rPr>
          <w:rFonts w:ascii="Times New Roman" w:hAnsi="Times New Roman" w:cs="Times New Roman"/>
          <w:sz w:val="28"/>
          <w:szCs w:val="28"/>
          <w:lang w:val="uk-UA"/>
        </w:rPr>
        <w:t>збирання, заготівля, переробка реалізація промислового металобрухту</w:t>
      </w:r>
      <w:r w:rsidR="00BB186A">
        <w:rPr>
          <w:rFonts w:ascii="Times New Roman" w:hAnsi="Times New Roman" w:cs="Times New Roman"/>
          <w:sz w:val="28"/>
          <w:szCs w:val="28"/>
          <w:lang w:val="uk-UA"/>
        </w:rPr>
        <w:t>.</w:t>
      </w:r>
    </w:p>
    <w:p w:rsidR="000E606B" w:rsidRDefault="000E606B"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BB186A" w:rsidRPr="000E606B" w:rsidRDefault="00BB186A"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uk-UA"/>
        </w:rPr>
      </w:pPr>
      <w:r w:rsidRPr="000E606B">
        <w:rPr>
          <w:rFonts w:ascii="Times New Roman" w:hAnsi="Times New Roman" w:cs="Times New Roman"/>
          <w:b/>
          <w:sz w:val="28"/>
          <w:szCs w:val="28"/>
          <w:lang w:val="uk-UA"/>
        </w:rPr>
        <w:t>Додаток :</w:t>
      </w:r>
      <w:r w:rsidRPr="000E606B">
        <w:rPr>
          <w:rFonts w:ascii="Times New Roman" w:hAnsi="Times New Roman" w:cs="Times New Roman"/>
          <w:b/>
          <w:sz w:val="28"/>
          <w:szCs w:val="28"/>
          <w:lang w:val="uk-UA"/>
        </w:rPr>
        <w:tab/>
      </w:r>
    </w:p>
    <w:p w:rsidR="00BB186A" w:rsidRDefault="00BB186A" w:rsidP="00BB18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both"/>
        <w:rPr>
          <w:rFonts w:ascii="Times New Roman" w:hAnsi="Times New Roman" w:cs="Times New Roman"/>
          <w:sz w:val="28"/>
          <w:szCs w:val="28"/>
          <w:lang w:val="uk-UA"/>
        </w:rPr>
      </w:pPr>
      <w:r>
        <w:rPr>
          <w:rFonts w:ascii="Times New Roman" w:hAnsi="Times New Roman" w:cs="Times New Roman"/>
          <w:sz w:val="28"/>
          <w:szCs w:val="28"/>
          <w:lang w:val="uk-UA"/>
        </w:rPr>
        <w:t>1. Копія довідки Бухтіярової Н.І. від 21.02.2020 р. № 5;</w:t>
      </w:r>
    </w:p>
    <w:p w:rsidR="00F11901" w:rsidRDefault="00BB186A" w:rsidP="00BB18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both"/>
        <w:rPr>
          <w:rFonts w:ascii="Times New Roman" w:eastAsia="Times New Roman" w:hAnsi="Times New Roman" w:cs="Times New Roman"/>
          <w:color w:val="292B2C"/>
          <w:sz w:val="28"/>
          <w:szCs w:val="28"/>
          <w:lang w:val="uk-UA"/>
        </w:rPr>
      </w:pPr>
      <w:r>
        <w:rPr>
          <w:rFonts w:ascii="Times New Roman" w:hAnsi="Times New Roman" w:cs="Times New Roman"/>
          <w:sz w:val="28"/>
          <w:szCs w:val="28"/>
          <w:lang w:val="uk-UA"/>
        </w:rPr>
        <w:t xml:space="preserve">2. Копія листа </w:t>
      </w:r>
      <w:r>
        <w:rPr>
          <w:rFonts w:ascii="Times New Roman" w:eastAsia="Times New Roman" w:hAnsi="Times New Roman" w:cs="Times New Roman"/>
          <w:color w:val="292B2C"/>
          <w:sz w:val="28"/>
          <w:szCs w:val="28"/>
          <w:lang w:val="uk-UA"/>
        </w:rPr>
        <w:t>Департаменту економічної політики Львівської обласної Державної адміністрації від 18.02.2020 року;</w:t>
      </w:r>
    </w:p>
    <w:p w:rsidR="00BB186A" w:rsidRDefault="00F11901" w:rsidP="00BB18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both"/>
        <w:rPr>
          <w:rFonts w:ascii="Times New Roman" w:eastAsia="Times New Roman" w:hAnsi="Times New Roman" w:cs="Times New Roman"/>
          <w:color w:val="292B2C"/>
          <w:sz w:val="28"/>
          <w:szCs w:val="28"/>
          <w:lang w:val="uk-UA"/>
        </w:rPr>
      </w:pPr>
      <w:r>
        <w:rPr>
          <w:rFonts w:ascii="Times New Roman" w:eastAsia="Times New Roman" w:hAnsi="Times New Roman" w:cs="Times New Roman"/>
          <w:color w:val="292B2C"/>
          <w:sz w:val="28"/>
          <w:szCs w:val="28"/>
          <w:lang w:val="uk-UA"/>
        </w:rPr>
        <w:t>3.Копія Акту обстеження ЛОДА від 04.06.2019 р.</w:t>
      </w:r>
      <w:r w:rsidR="00BB186A">
        <w:rPr>
          <w:rFonts w:ascii="Times New Roman" w:eastAsia="Times New Roman" w:hAnsi="Times New Roman" w:cs="Times New Roman"/>
          <w:color w:val="292B2C"/>
          <w:sz w:val="28"/>
          <w:szCs w:val="28"/>
          <w:lang w:val="uk-UA"/>
        </w:rPr>
        <w:tab/>
      </w:r>
      <w:r w:rsidR="00BB186A">
        <w:rPr>
          <w:rFonts w:ascii="Times New Roman" w:eastAsia="Times New Roman" w:hAnsi="Times New Roman" w:cs="Times New Roman"/>
          <w:color w:val="292B2C"/>
          <w:sz w:val="28"/>
          <w:szCs w:val="28"/>
          <w:lang w:val="uk-UA"/>
        </w:rPr>
        <w:tab/>
      </w:r>
      <w:r w:rsidR="00BB186A">
        <w:rPr>
          <w:rFonts w:ascii="Times New Roman" w:eastAsia="Times New Roman" w:hAnsi="Times New Roman" w:cs="Times New Roman"/>
          <w:color w:val="292B2C"/>
          <w:sz w:val="28"/>
          <w:szCs w:val="28"/>
          <w:lang w:val="uk-UA"/>
        </w:rPr>
        <w:tab/>
      </w:r>
    </w:p>
    <w:p w:rsidR="00377E3D" w:rsidRDefault="00BB186A"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8"/>
          <w:szCs w:val="28"/>
          <w:lang w:val="uk-UA"/>
        </w:rPr>
      </w:pPr>
      <w:r>
        <w:rPr>
          <w:rFonts w:ascii="Times New Roman" w:eastAsia="Times New Roman" w:hAnsi="Times New Roman" w:cs="Times New Roman"/>
          <w:color w:val="292B2C"/>
          <w:sz w:val="28"/>
          <w:szCs w:val="28"/>
          <w:lang w:val="uk-UA"/>
        </w:rPr>
        <w:t xml:space="preserve">  </w:t>
      </w:r>
      <w:r w:rsidR="00BF1398">
        <w:rPr>
          <w:rFonts w:ascii="Times New Roman" w:eastAsia="Times New Roman" w:hAnsi="Times New Roman" w:cs="Times New Roman"/>
          <w:color w:val="292B2C"/>
          <w:sz w:val="28"/>
          <w:szCs w:val="28"/>
          <w:lang w:val="uk-UA"/>
        </w:rPr>
        <w:tab/>
      </w:r>
      <w:r w:rsidR="00BF1398">
        <w:rPr>
          <w:rFonts w:ascii="Times New Roman" w:eastAsia="Times New Roman" w:hAnsi="Times New Roman" w:cs="Times New Roman"/>
          <w:color w:val="292B2C"/>
          <w:sz w:val="28"/>
          <w:szCs w:val="28"/>
          <w:lang w:val="uk-UA"/>
        </w:rPr>
        <w:tab/>
      </w:r>
      <w:r w:rsidR="00BF1398">
        <w:rPr>
          <w:rFonts w:ascii="Times New Roman" w:eastAsia="Times New Roman" w:hAnsi="Times New Roman" w:cs="Times New Roman"/>
          <w:color w:val="292B2C"/>
          <w:sz w:val="28"/>
          <w:szCs w:val="28"/>
          <w:lang w:val="uk-UA"/>
        </w:rPr>
        <w:tab/>
        <w:t xml:space="preserve"> </w:t>
      </w:r>
      <w:r w:rsidR="000A33D0" w:rsidRPr="000A33D0">
        <w:rPr>
          <w:rFonts w:ascii="Times New Roman" w:eastAsia="Times New Roman" w:hAnsi="Times New Roman" w:cs="Times New Roman"/>
          <w:color w:val="292B2C"/>
          <w:sz w:val="28"/>
          <w:szCs w:val="28"/>
          <w:lang w:val="uk-UA"/>
        </w:rPr>
        <w:tab/>
      </w:r>
      <w:r w:rsidR="000A33D0">
        <w:rPr>
          <w:rFonts w:ascii="Times New Roman" w:eastAsia="Times New Roman" w:hAnsi="Times New Roman" w:cs="Times New Roman"/>
          <w:color w:val="292B2C"/>
          <w:sz w:val="28"/>
          <w:szCs w:val="28"/>
          <w:lang w:val="uk-UA"/>
        </w:rPr>
        <w:tab/>
      </w:r>
      <w:r w:rsidR="000A33D0">
        <w:rPr>
          <w:rFonts w:ascii="Times New Roman" w:eastAsia="Times New Roman" w:hAnsi="Times New Roman" w:cs="Times New Roman"/>
          <w:color w:val="292B2C"/>
          <w:sz w:val="28"/>
          <w:szCs w:val="28"/>
          <w:lang w:val="uk-UA"/>
        </w:rPr>
        <w:tab/>
      </w:r>
      <w:r w:rsidR="000A33D0">
        <w:rPr>
          <w:rFonts w:ascii="Times New Roman" w:eastAsia="Times New Roman" w:hAnsi="Times New Roman" w:cs="Times New Roman"/>
          <w:color w:val="292B2C"/>
          <w:sz w:val="28"/>
          <w:szCs w:val="28"/>
          <w:lang w:val="uk-UA"/>
        </w:rPr>
        <w:tab/>
      </w:r>
    </w:p>
    <w:p w:rsidR="00BB186A" w:rsidRDefault="00BB186A"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8"/>
          <w:szCs w:val="28"/>
          <w:lang w:val="uk-UA"/>
        </w:rPr>
      </w:pPr>
      <w:r>
        <w:rPr>
          <w:rFonts w:ascii="Times New Roman" w:eastAsia="Times New Roman" w:hAnsi="Times New Roman" w:cs="Times New Roman"/>
          <w:color w:val="292B2C"/>
          <w:sz w:val="28"/>
          <w:szCs w:val="28"/>
          <w:lang w:val="uk-UA"/>
        </w:rPr>
        <w:t>З повагою</w:t>
      </w:r>
      <w:r w:rsidR="00731D96">
        <w:rPr>
          <w:rFonts w:ascii="Times New Roman" w:eastAsia="Times New Roman" w:hAnsi="Times New Roman" w:cs="Times New Roman"/>
          <w:color w:val="292B2C"/>
          <w:sz w:val="28"/>
          <w:szCs w:val="28"/>
          <w:lang w:val="uk-UA"/>
        </w:rPr>
        <w:tab/>
      </w:r>
      <w:r w:rsidR="00731D96">
        <w:rPr>
          <w:rFonts w:ascii="Times New Roman" w:eastAsia="Times New Roman" w:hAnsi="Times New Roman" w:cs="Times New Roman"/>
          <w:color w:val="292B2C"/>
          <w:sz w:val="28"/>
          <w:szCs w:val="28"/>
          <w:lang w:val="uk-UA"/>
        </w:rPr>
        <w:tab/>
      </w:r>
      <w:r w:rsidR="00731D96">
        <w:rPr>
          <w:rFonts w:ascii="Times New Roman" w:eastAsia="Times New Roman" w:hAnsi="Times New Roman" w:cs="Times New Roman"/>
          <w:color w:val="292B2C"/>
          <w:sz w:val="28"/>
          <w:szCs w:val="28"/>
          <w:lang w:val="uk-UA"/>
        </w:rPr>
        <w:tab/>
      </w:r>
      <w:r w:rsidR="00731D96">
        <w:rPr>
          <w:rFonts w:ascii="Times New Roman" w:eastAsia="Times New Roman" w:hAnsi="Times New Roman" w:cs="Times New Roman"/>
          <w:color w:val="292B2C"/>
          <w:sz w:val="28"/>
          <w:szCs w:val="28"/>
          <w:lang w:val="uk-UA"/>
        </w:rPr>
        <w:tab/>
      </w:r>
      <w:r w:rsidR="00731D96">
        <w:rPr>
          <w:rFonts w:ascii="Times New Roman" w:eastAsia="Times New Roman" w:hAnsi="Times New Roman" w:cs="Times New Roman"/>
          <w:color w:val="292B2C"/>
          <w:sz w:val="28"/>
          <w:szCs w:val="28"/>
          <w:lang w:val="uk-UA"/>
        </w:rPr>
        <w:tab/>
      </w:r>
      <w:r>
        <w:rPr>
          <w:rFonts w:ascii="Times New Roman" w:eastAsia="Times New Roman" w:hAnsi="Times New Roman" w:cs="Times New Roman"/>
          <w:color w:val="292B2C"/>
          <w:sz w:val="28"/>
          <w:szCs w:val="28"/>
          <w:lang w:val="uk-UA"/>
        </w:rPr>
        <w:t>ФОП</w:t>
      </w:r>
      <w:r w:rsidR="00731D96">
        <w:rPr>
          <w:rFonts w:ascii="Times New Roman" w:eastAsia="Times New Roman" w:hAnsi="Times New Roman" w:cs="Times New Roman"/>
          <w:color w:val="292B2C"/>
          <w:sz w:val="28"/>
          <w:szCs w:val="28"/>
          <w:lang w:val="uk-UA"/>
        </w:rPr>
        <w:t xml:space="preserve"> </w:t>
      </w:r>
      <w:proofErr w:type="spellStart"/>
      <w:r>
        <w:rPr>
          <w:rFonts w:ascii="Times New Roman" w:eastAsia="Times New Roman" w:hAnsi="Times New Roman" w:cs="Times New Roman"/>
          <w:color w:val="292B2C"/>
          <w:sz w:val="28"/>
          <w:szCs w:val="28"/>
          <w:lang w:val="uk-UA"/>
        </w:rPr>
        <w:t>Бухтіярова</w:t>
      </w:r>
      <w:proofErr w:type="spellEnd"/>
      <w:r>
        <w:rPr>
          <w:rFonts w:ascii="Times New Roman" w:eastAsia="Times New Roman" w:hAnsi="Times New Roman" w:cs="Times New Roman"/>
          <w:color w:val="292B2C"/>
          <w:sz w:val="28"/>
          <w:szCs w:val="28"/>
          <w:lang w:val="uk-UA"/>
        </w:rPr>
        <w:t xml:space="preserve"> Н.І.</w:t>
      </w:r>
    </w:p>
    <w:p w:rsidR="00377E3D" w:rsidRDefault="00377E3D"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8"/>
          <w:szCs w:val="28"/>
          <w:lang w:val="uk-UA"/>
        </w:rPr>
      </w:pPr>
    </w:p>
    <w:p w:rsidR="00377E3D" w:rsidRDefault="00377E3D"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8"/>
          <w:szCs w:val="28"/>
          <w:lang w:val="uk-UA"/>
        </w:rPr>
      </w:pPr>
    </w:p>
    <w:p w:rsidR="00377E3D" w:rsidRDefault="00377E3D"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8"/>
          <w:szCs w:val="28"/>
          <w:lang w:val="uk-UA"/>
        </w:rPr>
      </w:pPr>
    </w:p>
    <w:p w:rsidR="00377E3D" w:rsidRDefault="00377E3D"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8"/>
          <w:szCs w:val="28"/>
          <w:lang w:val="uk-UA"/>
        </w:rPr>
      </w:pPr>
    </w:p>
    <w:p w:rsidR="00377E3D" w:rsidRDefault="00377E3D"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8"/>
          <w:szCs w:val="28"/>
          <w:lang w:val="uk-UA"/>
        </w:rPr>
      </w:pPr>
    </w:p>
    <w:p w:rsidR="00377E3D" w:rsidRDefault="00377E3D"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8"/>
          <w:szCs w:val="28"/>
          <w:lang w:val="uk-UA"/>
        </w:rPr>
      </w:pPr>
    </w:p>
    <w:p w:rsidR="00377E3D" w:rsidRDefault="00377E3D"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8"/>
          <w:szCs w:val="28"/>
          <w:lang w:val="uk-UA"/>
        </w:rPr>
      </w:pPr>
    </w:p>
    <w:p w:rsidR="00377E3D" w:rsidRDefault="00377E3D"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8"/>
          <w:szCs w:val="28"/>
          <w:lang w:val="uk-UA"/>
        </w:rPr>
      </w:pPr>
    </w:p>
    <w:p w:rsidR="00377E3D" w:rsidRDefault="00377E3D"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8"/>
          <w:szCs w:val="28"/>
          <w:lang w:val="uk-UA"/>
        </w:rPr>
      </w:pPr>
    </w:p>
    <w:p w:rsidR="00377E3D" w:rsidRDefault="00377E3D"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8"/>
          <w:szCs w:val="28"/>
          <w:lang w:val="uk-UA"/>
        </w:rPr>
      </w:pPr>
    </w:p>
    <w:p w:rsidR="00377E3D" w:rsidRDefault="00377E3D"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8"/>
          <w:szCs w:val="28"/>
          <w:lang w:val="uk-UA"/>
        </w:rPr>
      </w:pPr>
    </w:p>
    <w:p w:rsidR="00377E3D" w:rsidRDefault="00377E3D" w:rsidP="008C7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8"/>
          <w:szCs w:val="28"/>
          <w:lang w:val="uk-UA"/>
        </w:rPr>
      </w:pPr>
    </w:p>
    <w:p w:rsidR="008B5C77" w:rsidRDefault="006E03B4" w:rsidP="006E0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uk-UA"/>
        </w:rPr>
      </w:pPr>
      <w:r>
        <w:rPr>
          <w:rFonts w:ascii="Times New Roman" w:eastAsia="Times New Roman" w:hAnsi="Times New Roman" w:cs="Times New Roman"/>
          <w:color w:val="292B2C"/>
          <w:sz w:val="28"/>
          <w:szCs w:val="28"/>
          <w:lang w:val="uk-UA"/>
        </w:rPr>
        <w:t xml:space="preserve"> </w:t>
      </w:r>
    </w:p>
    <w:sectPr w:rsidR="008B5C77" w:rsidSect="007E2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EB"/>
    <w:rsid w:val="0006102B"/>
    <w:rsid w:val="000A33D0"/>
    <w:rsid w:val="000D44EB"/>
    <w:rsid w:val="000E606B"/>
    <w:rsid w:val="0010776D"/>
    <w:rsid w:val="00192537"/>
    <w:rsid w:val="0036193F"/>
    <w:rsid w:val="00377E3D"/>
    <w:rsid w:val="00394502"/>
    <w:rsid w:val="00395B50"/>
    <w:rsid w:val="003D7834"/>
    <w:rsid w:val="004E2AC3"/>
    <w:rsid w:val="00537A1D"/>
    <w:rsid w:val="005E5EE9"/>
    <w:rsid w:val="006757BC"/>
    <w:rsid w:val="006A27E9"/>
    <w:rsid w:val="006C4804"/>
    <w:rsid w:val="006E03B4"/>
    <w:rsid w:val="00731D96"/>
    <w:rsid w:val="007375FE"/>
    <w:rsid w:val="00785F3F"/>
    <w:rsid w:val="007E248D"/>
    <w:rsid w:val="00860B9F"/>
    <w:rsid w:val="008B5C77"/>
    <w:rsid w:val="008C76DA"/>
    <w:rsid w:val="008D07E3"/>
    <w:rsid w:val="008F5865"/>
    <w:rsid w:val="00A500B5"/>
    <w:rsid w:val="00A87667"/>
    <w:rsid w:val="00B9265D"/>
    <w:rsid w:val="00BB186A"/>
    <w:rsid w:val="00BF1398"/>
    <w:rsid w:val="00C220F8"/>
    <w:rsid w:val="00C6244E"/>
    <w:rsid w:val="00E548C7"/>
    <w:rsid w:val="00EC5949"/>
    <w:rsid w:val="00EE16A4"/>
    <w:rsid w:val="00EE2594"/>
    <w:rsid w:val="00F1017A"/>
    <w:rsid w:val="00F11901"/>
    <w:rsid w:val="00FF689B"/>
    <w:rsid w:val="00FF79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5387"/>
  <w15:docId w15:val="{0F90F90D-F02F-4512-BC3F-991CD0D4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48D"/>
  </w:style>
  <w:style w:type="paragraph" w:styleId="1">
    <w:name w:val="heading 1"/>
    <w:basedOn w:val="a"/>
    <w:link w:val="10"/>
    <w:uiPriority w:val="9"/>
    <w:qFormat/>
    <w:rsid w:val="00FF68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689B"/>
    <w:rPr>
      <w:rFonts w:ascii="Times New Roman" w:eastAsia="Times New Roman" w:hAnsi="Times New Roman" w:cs="Times New Roman"/>
      <w:b/>
      <w:bCs/>
      <w:kern w:val="36"/>
      <w:sz w:val="48"/>
      <w:szCs w:val="48"/>
    </w:rPr>
  </w:style>
  <w:style w:type="paragraph" w:styleId="a3">
    <w:name w:val="Body Text"/>
    <w:basedOn w:val="a"/>
    <w:link w:val="a4"/>
    <w:rsid w:val="004E2AC3"/>
    <w:pPr>
      <w:widowControl w:val="0"/>
      <w:spacing w:after="0" w:line="240" w:lineRule="auto"/>
      <w:jc w:val="both"/>
    </w:pPr>
    <w:rPr>
      <w:rFonts w:ascii="Times New Roman" w:eastAsia="Times New Roman" w:hAnsi="Times New Roman" w:cs="Times New Roman"/>
      <w:color w:val="FF0000"/>
      <w:sz w:val="24"/>
      <w:szCs w:val="20"/>
      <w:lang w:val="uk-UA"/>
    </w:rPr>
  </w:style>
  <w:style w:type="character" w:customStyle="1" w:styleId="a4">
    <w:name w:val="Основний текст Знак"/>
    <w:basedOn w:val="a0"/>
    <w:link w:val="a3"/>
    <w:rsid w:val="004E2AC3"/>
    <w:rPr>
      <w:rFonts w:ascii="Times New Roman" w:eastAsia="Times New Roman" w:hAnsi="Times New Roman" w:cs="Times New Roman"/>
      <w:color w:val="FF0000"/>
      <w:sz w:val="24"/>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00068">
      <w:bodyDiv w:val="1"/>
      <w:marLeft w:val="0"/>
      <w:marRight w:val="0"/>
      <w:marTop w:val="0"/>
      <w:marBottom w:val="0"/>
      <w:divBdr>
        <w:top w:val="none" w:sz="0" w:space="0" w:color="auto"/>
        <w:left w:val="none" w:sz="0" w:space="0" w:color="auto"/>
        <w:bottom w:val="none" w:sz="0" w:space="0" w:color="auto"/>
        <w:right w:val="none" w:sz="0" w:space="0" w:color="auto"/>
      </w:divBdr>
    </w:div>
    <w:div w:id="645476588">
      <w:bodyDiv w:val="1"/>
      <w:marLeft w:val="0"/>
      <w:marRight w:val="0"/>
      <w:marTop w:val="0"/>
      <w:marBottom w:val="0"/>
      <w:divBdr>
        <w:top w:val="none" w:sz="0" w:space="0" w:color="auto"/>
        <w:left w:val="none" w:sz="0" w:space="0" w:color="auto"/>
        <w:bottom w:val="none" w:sz="0" w:space="0" w:color="auto"/>
        <w:right w:val="none" w:sz="0" w:space="0" w:color="auto"/>
      </w:divBdr>
    </w:div>
    <w:div w:id="1226575125">
      <w:bodyDiv w:val="1"/>
      <w:marLeft w:val="0"/>
      <w:marRight w:val="0"/>
      <w:marTop w:val="0"/>
      <w:marBottom w:val="0"/>
      <w:divBdr>
        <w:top w:val="none" w:sz="0" w:space="0" w:color="auto"/>
        <w:left w:val="none" w:sz="0" w:space="0" w:color="auto"/>
        <w:bottom w:val="none" w:sz="0" w:space="0" w:color="auto"/>
        <w:right w:val="none" w:sz="0" w:space="0" w:color="auto"/>
      </w:divBdr>
    </w:div>
    <w:div w:id="163775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436-15" TargetMode="External"/><Relationship Id="rId4" Type="http://schemas.openxmlformats.org/officeDocument/2006/relationships/hyperlink" Target="https://zakon.rada.gov.ua/laws/show/43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4287</Words>
  <Characters>2445</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Дорощук Тетяна</cp:lastModifiedBy>
  <cp:revision>5</cp:revision>
  <cp:lastPrinted>2020-02-27T09:53:00Z</cp:lastPrinted>
  <dcterms:created xsi:type="dcterms:W3CDTF">2020-02-28T08:12:00Z</dcterms:created>
  <dcterms:modified xsi:type="dcterms:W3CDTF">2020-02-28T09:39:00Z</dcterms:modified>
</cp:coreProperties>
</file>