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62" w:rsidRDefault="00661A62" w:rsidP="00661A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Повідомлення про </w:t>
      </w:r>
      <w:r w:rsidR="00B064D6">
        <w:rPr>
          <w:rFonts w:ascii="Times New Roman" w:eastAsia="Calibri" w:hAnsi="Times New Roman" w:cs="Times New Roman"/>
          <w:sz w:val="28"/>
          <w:szCs w:val="28"/>
        </w:rPr>
        <w:t>уточнення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особливої інформації</w:t>
      </w:r>
    </w:p>
    <w:p w:rsidR="00661A62" w:rsidRDefault="00661A62" w:rsidP="00661A6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57">
        <w:rPr>
          <w:rFonts w:ascii="Times New Roman" w:eastAsia="Calibri" w:hAnsi="Times New Roman" w:cs="Times New Roman"/>
          <w:sz w:val="28"/>
          <w:szCs w:val="28"/>
        </w:rPr>
        <w:t>Акціонерне товариство «Укргазвидобування» (далі – Товариство) </w:t>
      </w:r>
      <w:r>
        <w:rPr>
          <w:rFonts w:ascii="Times New Roman" w:eastAsia="Calibri" w:hAnsi="Times New Roman" w:cs="Times New Roman"/>
          <w:sz w:val="28"/>
          <w:szCs w:val="28"/>
        </w:rPr>
        <w:t>повідомляє, що 25.02.2019 Товариством на офіційному сайті було розкрито особливу інформацію емітента про зміну складу посадових осіб емітента (дата вчинення дії – 21.02.2019, далі – Особлива інформація від 21.02.2019). Також Особлива інформація від 21.02.2019 була подана до НКЦПФР 26.02.2019.</w:t>
      </w:r>
    </w:p>
    <w:p w:rsidR="00CC328B" w:rsidRDefault="00661A62" w:rsidP="00B064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Разом з цим, 15.03.2019 загальними зборами акціонерів Товариства прийнято рішення про обрання члена правління Товариства. В зв’язку з чим, в Особлив</w:t>
      </w:r>
      <w:r w:rsidR="00CF4461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CF4461">
        <w:rPr>
          <w:rFonts w:ascii="Times New Roman" w:eastAsia="Calibri" w:hAnsi="Times New Roman" w:cs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від 21.02.2019 </w:t>
      </w:r>
      <w:r w:rsidR="00CC328B">
        <w:rPr>
          <w:rFonts w:ascii="Times New Roman" w:eastAsia="Calibri" w:hAnsi="Times New Roman" w:cs="Times New Roman"/>
          <w:sz w:val="28"/>
          <w:szCs w:val="28"/>
        </w:rPr>
        <w:t xml:space="preserve">щодо відомостей про посаду, на яку обрано </w:t>
      </w:r>
      <w:proofErr w:type="spellStart"/>
      <w:r w:rsidR="00CC328B">
        <w:rPr>
          <w:rFonts w:ascii="Times New Roman" w:eastAsia="Calibri" w:hAnsi="Times New Roman" w:cs="Times New Roman"/>
          <w:sz w:val="28"/>
          <w:szCs w:val="28"/>
        </w:rPr>
        <w:t>Фаворова</w:t>
      </w:r>
      <w:proofErr w:type="spellEnd"/>
      <w:r w:rsidR="00CC328B">
        <w:rPr>
          <w:rFonts w:ascii="Times New Roman" w:eastAsia="Calibri" w:hAnsi="Times New Roman" w:cs="Times New Roman"/>
          <w:sz w:val="28"/>
          <w:szCs w:val="28"/>
        </w:rPr>
        <w:t xml:space="preserve"> А.М., </w:t>
      </w:r>
      <w:proofErr w:type="spellStart"/>
      <w:r w:rsidR="00CC328B">
        <w:rPr>
          <w:rFonts w:ascii="Times New Roman" w:eastAsia="Calibri" w:hAnsi="Times New Roman" w:cs="Times New Roman"/>
          <w:sz w:val="28"/>
          <w:szCs w:val="28"/>
        </w:rPr>
        <w:t>внесено</w:t>
      </w:r>
      <w:proofErr w:type="spellEnd"/>
      <w:r w:rsidR="00CC328B">
        <w:rPr>
          <w:rFonts w:ascii="Times New Roman" w:eastAsia="Calibri" w:hAnsi="Times New Roman" w:cs="Times New Roman"/>
          <w:sz w:val="28"/>
          <w:szCs w:val="28"/>
        </w:rPr>
        <w:t xml:space="preserve"> наступне уточнення, а саме: слова «</w:t>
      </w:r>
      <w:proofErr w:type="spellStart"/>
      <w:r w:rsidR="00CC328B">
        <w:rPr>
          <w:rFonts w:ascii="Times New Roman" w:eastAsia="Calibri" w:hAnsi="Times New Roman" w:cs="Times New Roman"/>
          <w:sz w:val="28"/>
          <w:szCs w:val="28"/>
        </w:rPr>
        <w:t>т.в.о</w:t>
      </w:r>
      <w:proofErr w:type="spellEnd"/>
      <w:r w:rsidR="00CC328B">
        <w:rPr>
          <w:rFonts w:ascii="Times New Roman" w:eastAsia="Calibri" w:hAnsi="Times New Roman" w:cs="Times New Roman"/>
          <w:sz w:val="28"/>
          <w:szCs w:val="28"/>
        </w:rPr>
        <w:t>. Голови правління» уточнені на «член правління»</w:t>
      </w:r>
      <w:r w:rsidR="00CC328B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661A62" w:rsidRDefault="00661A62" w:rsidP="00661A6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59A5" w:rsidRDefault="003459A5" w:rsidP="003459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92">
        <w:rPr>
          <w:rFonts w:ascii="Times New Roman" w:hAnsi="Times New Roman" w:cs="Times New Roman"/>
          <w:b/>
          <w:sz w:val="28"/>
          <w:szCs w:val="28"/>
        </w:rPr>
        <w:t>Голова Правління</w:t>
      </w:r>
      <w:r w:rsidRPr="00450E92">
        <w:rPr>
          <w:rFonts w:ascii="Times New Roman" w:hAnsi="Times New Roman" w:cs="Times New Roman"/>
          <w:b/>
          <w:sz w:val="28"/>
          <w:szCs w:val="28"/>
        </w:rPr>
        <w:tab/>
      </w:r>
      <w:r w:rsidRPr="00450E92">
        <w:rPr>
          <w:rFonts w:ascii="Times New Roman" w:hAnsi="Times New Roman" w:cs="Times New Roman"/>
          <w:b/>
          <w:sz w:val="28"/>
          <w:szCs w:val="28"/>
        </w:rPr>
        <w:tab/>
      </w:r>
      <w:r w:rsidRPr="00450E92">
        <w:rPr>
          <w:rFonts w:ascii="Times New Roman" w:hAnsi="Times New Roman" w:cs="Times New Roman"/>
          <w:b/>
          <w:sz w:val="28"/>
          <w:szCs w:val="28"/>
        </w:rPr>
        <w:tab/>
      </w:r>
      <w:r w:rsidRPr="00450E92">
        <w:rPr>
          <w:rFonts w:ascii="Times New Roman" w:hAnsi="Times New Roman" w:cs="Times New Roman"/>
          <w:b/>
          <w:sz w:val="28"/>
          <w:szCs w:val="28"/>
        </w:rPr>
        <w:tab/>
      </w:r>
      <w:r w:rsidRPr="00450E92">
        <w:rPr>
          <w:rFonts w:ascii="Times New Roman" w:hAnsi="Times New Roman" w:cs="Times New Roman"/>
          <w:b/>
          <w:sz w:val="28"/>
          <w:szCs w:val="28"/>
        </w:rPr>
        <w:tab/>
      </w:r>
      <w:r w:rsidRPr="00450E92">
        <w:rPr>
          <w:rFonts w:ascii="Times New Roman" w:hAnsi="Times New Roman" w:cs="Times New Roman"/>
          <w:b/>
          <w:sz w:val="28"/>
          <w:szCs w:val="28"/>
        </w:rPr>
        <w:tab/>
      </w:r>
      <w:r w:rsidRPr="00450E92">
        <w:rPr>
          <w:rFonts w:ascii="Times New Roman" w:hAnsi="Times New Roman" w:cs="Times New Roman"/>
          <w:b/>
          <w:sz w:val="28"/>
          <w:szCs w:val="28"/>
        </w:rPr>
        <w:tab/>
      </w:r>
      <w:r w:rsidRPr="00450E9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450E92">
        <w:rPr>
          <w:rFonts w:ascii="Times New Roman" w:hAnsi="Times New Roman" w:cs="Times New Roman"/>
          <w:b/>
          <w:sz w:val="28"/>
          <w:szCs w:val="28"/>
        </w:rPr>
        <w:t>О.Прохоренко</w:t>
      </w:r>
      <w:proofErr w:type="spellEnd"/>
    </w:p>
    <w:p w:rsidR="00767239" w:rsidRDefault="00767239"/>
    <w:sectPr w:rsidR="007672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62"/>
    <w:rsid w:val="003459A5"/>
    <w:rsid w:val="00661A62"/>
    <w:rsid w:val="00767239"/>
    <w:rsid w:val="008D428A"/>
    <w:rsid w:val="00B064D6"/>
    <w:rsid w:val="00CC328B"/>
    <w:rsid w:val="00CF4461"/>
    <w:rsid w:val="00EB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AAD1"/>
  <w15:chartTrackingRefBased/>
  <w15:docId w15:val="{8501BD1C-2352-4431-B23E-966B4893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6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Новікова Ганна</dc:creator>
  <cp:keywords/>
  <dc:description/>
  <cp:lastModifiedBy>Новікова Ганна</cp:lastModifiedBy>
  <cp:revision>7</cp:revision>
  <cp:lastPrinted>2019-03-15T08:03:00Z</cp:lastPrinted>
  <dcterms:created xsi:type="dcterms:W3CDTF">2019-03-15T06:45:00Z</dcterms:created>
  <dcterms:modified xsi:type="dcterms:W3CDTF">2019-03-15T12:35:00Z</dcterms:modified>
</cp:coreProperties>
</file>