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9B8E7" w14:textId="4FDCCA3E" w:rsidR="00431DA4" w:rsidRPr="001A1847" w:rsidRDefault="00431DA4" w:rsidP="00BB7DBF">
      <w:pPr>
        <w:pStyle w:val="1"/>
        <w:ind w:right="1"/>
        <w:jc w:val="center"/>
        <w:rPr>
          <w:bCs/>
          <w:sz w:val="32"/>
          <w:szCs w:val="32"/>
          <w:u w:val="single"/>
        </w:rPr>
      </w:pPr>
    </w:p>
    <w:p w14:paraId="04D4E5B1" w14:textId="190829D6" w:rsidR="00BB7DBF" w:rsidRPr="001A1847" w:rsidRDefault="00BB7DBF" w:rsidP="00BB7DBF">
      <w:pPr>
        <w:pStyle w:val="1"/>
        <w:ind w:right="1"/>
        <w:jc w:val="center"/>
        <w:rPr>
          <w:bCs/>
          <w:sz w:val="32"/>
          <w:szCs w:val="32"/>
          <w:u w:val="single"/>
        </w:rPr>
      </w:pPr>
      <w:r w:rsidRPr="001A1847">
        <w:rPr>
          <w:bCs/>
          <w:sz w:val="32"/>
          <w:szCs w:val="32"/>
          <w:u w:val="single"/>
        </w:rPr>
        <w:t>АКЦІОНЕРНЕ ТОВАРИСТВО "УКРГАЗВИДОБУВАННЯ"</w:t>
      </w:r>
    </w:p>
    <w:p w14:paraId="767C5D10" w14:textId="77777777" w:rsidR="00BB7DBF" w:rsidRPr="001A1847" w:rsidRDefault="00BB7DBF" w:rsidP="00BB7DBF">
      <w:pPr>
        <w:pStyle w:val="1"/>
        <w:ind w:right="1"/>
        <w:jc w:val="center"/>
        <w:rPr>
          <w:bCs/>
          <w:sz w:val="32"/>
          <w:szCs w:val="32"/>
          <w:u w:val="single"/>
        </w:rPr>
      </w:pPr>
      <w:r w:rsidRPr="001A1847">
        <w:rPr>
          <w:bCs/>
          <w:sz w:val="32"/>
          <w:szCs w:val="32"/>
          <w:u w:val="single"/>
        </w:rPr>
        <w:t>філія Управління з переробки газу та газового конденсату</w:t>
      </w:r>
    </w:p>
    <w:p w14:paraId="1C0B1DA2" w14:textId="77777777" w:rsidR="00BB7DBF" w:rsidRPr="001A1847" w:rsidRDefault="00BB7DBF" w:rsidP="00BB7DBF">
      <w:pPr>
        <w:pStyle w:val="1"/>
        <w:ind w:right="1"/>
        <w:jc w:val="center"/>
      </w:pPr>
    </w:p>
    <w:p w14:paraId="717C9C33" w14:textId="77777777" w:rsidR="00BB7DBF" w:rsidRPr="001A1847" w:rsidRDefault="00BB7DBF" w:rsidP="00BB7DBF">
      <w:pPr>
        <w:pStyle w:val="1"/>
        <w:ind w:right="1"/>
        <w:jc w:val="center"/>
      </w:pPr>
    </w:p>
    <w:tbl>
      <w:tblPr>
        <w:tblW w:w="5000" w:type="pct"/>
        <w:tblLook w:val="04A0" w:firstRow="1" w:lastRow="0" w:firstColumn="1" w:lastColumn="0" w:noHBand="0" w:noVBand="1"/>
      </w:tblPr>
      <w:tblGrid>
        <w:gridCol w:w="5275"/>
        <w:gridCol w:w="5276"/>
      </w:tblGrid>
      <w:tr w:rsidR="00BB7DBF" w:rsidRPr="001A1847" w14:paraId="6ACD93D4" w14:textId="77777777" w:rsidTr="00BB7DBF">
        <w:tc>
          <w:tcPr>
            <w:tcW w:w="2500" w:type="pct"/>
          </w:tcPr>
          <w:p w14:paraId="54815440" w14:textId="77777777" w:rsidR="00BB7DBF" w:rsidRPr="001A1847" w:rsidRDefault="00BB7DBF" w:rsidP="00BB7DBF">
            <w:pPr>
              <w:ind w:right="1"/>
              <w:jc w:val="center"/>
            </w:pPr>
          </w:p>
        </w:tc>
        <w:tc>
          <w:tcPr>
            <w:tcW w:w="2500" w:type="pct"/>
          </w:tcPr>
          <w:p w14:paraId="008A01AE" w14:textId="77777777" w:rsidR="00BB7DBF" w:rsidRPr="001A1847" w:rsidRDefault="00BB7DBF" w:rsidP="00BB7DBF">
            <w:pPr>
              <w:widowControl w:val="0"/>
              <w:shd w:val="clear" w:color="auto" w:fill="FFFFFF"/>
              <w:autoSpaceDE w:val="0"/>
              <w:autoSpaceDN w:val="0"/>
              <w:adjustRightInd w:val="0"/>
              <w:ind w:right="1"/>
              <w:jc w:val="center"/>
              <w:rPr>
                <w:b/>
                <w:sz w:val="28"/>
                <w:szCs w:val="28"/>
              </w:rPr>
            </w:pPr>
            <w:r w:rsidRPr="001A1847">
              <w:rPr>
                <w:b/>
                <w:sz w:val="28"/>
                <w:szCs w:val="28"/>
              </w:rPr>
              <w:t>ЗАТВЕРДЖУЮ:</w:t>
            </w:r>
          </w:p>
          <w:p w14:paraId="496F2F4D" w14:textId="77777777" w:rsidR="00BB7DBF" w:rsidRPr="001A1847" w:rsidRDefault="00BB7DBF" w:rsidP="00BB7DBF">
            <w:pPr>
              <w:widowControl w:val="0"/>
              <w:shd w:val="clear" w:color="auto" w:fill="FFFFFF"/>
              <w:autoSpaceDE w:val="0"/>
              <w:autoSpaceDN w:val="0"/>
              <w:adjustRightInd w:val="0"/>
              <w:ind w:right="1"/>
              <w:jc w:val="center"/>
              <w:rPr>
                <w:sz w:val="28"/>
                <w:szCs w:val="28"/>
              </w:rPr>
            </w:pPr>
            <w:r w:rsidRPr="001A1847">
              <w:rPr>
                <w:sz w:val="28"/>
                <w:szCs w:val="28"/>
              </w:rPr>
              <w:t>Філія Управління з переробки газу та газового конденсату</w:t>
            </w:r>
          </w:p>
          <w:p w14:paraId="49767491" w14:textId="77777777" w:rsidR="00BB7DBF" w:rsidRPr="001A1847" w:rsidRDefault="00BB7DBF" w:rsidP="00BB7DBF">
            <w:pPr>
              <w:widowControl w:val="0"/>
              <w:shd w:val="clear" w:color="auto" w:fill="FFFFFF"/>
              <w:autoSpaceDE w:val="0"/>
              <w:autoSpaceDN w:val="0"/>
              <w:adjustRightInd w:val="0"/>
              <w:ind w:right="1"/>
              <w:jc w:val="center"/>
              <w:rPr>
                <w:sz w:val="28"/>
                <w:szCs w:val="28"/>
              </w:rPr>
            </w:pPr>
            <w:r w:rsidRPr="001A1847">
              <w:rPr>
                <w:sz w:val="28"/>
                <w:szCs w:val="28"/>
              </w:rPr>
              <w:t>АТ «Укргазвидобування»</w:t>
            </w:r>
          </w:p>
          <w:p w14:paraId="6062AA94" w14:textId="77777777" w:rsidR="00BB7DBF" w:rsidRPr="001A1847" w:rsidRDefault="00BB7DBF" w:rsidP="00BB7DBF">
            <w:pPr>
              <w:widowControl w:val="0"/>
              <w:shd w:val="clear" w:color="auto" w:fill="FFFFFF"/>
              <w:autoSpaceDE w:val="0"/>
              <w:autoSpaceDN w:val="0"/>
              <w:adjustRightInd w:val="0"/>
              <w:ind w:right="1"/>
              <w:jc w:val="center"/>
              <w:rPr>
                <w:sz w:val="28"/>
                <w:szCs w:val="28"/>
              </w:rPr>
            </w:pPr>
          </w:p>
          <w:p w14:paraId="4436C9AE" w14:textId="2DA753DE" w:rsidR="00BB7DBF" w:rsidRPr="001A1847" w:rsidRDefault="00BB7DBF" w:rsidP="00BB7DBF">
            <w:pPr>
              <w:widowControl w:val="0"/>
              <w:shd w:val="clear" w:color="auto" w:fill="FFFFFF"/>
              <w:autoSpaceDE w:val="0"/>
              <w:autoSpaceDN w:val="0"/>
              <w:adjustRightInd w:val="0"/>
              <w:ind w:right="1"/>
              <w:jc w:val="center"/>
              <w:rPr>
                <w:b/>
                <w:sz w:val="28"/>
                <w:szCs w:val="28"/>
              </w:rPr>
            </w:pPr>
            <w:r w:rsidRPr="001A1847">
              <w:rPr>
                <w:b/>
                <w:sz w:val="28"/>
                <w:szCs w:val="28"/>
              </w:rPr>
              <w:t>______________ /Панченко І.М./</w:t>
            </w:r>
          </w:p>
          <w:p w14:paraId="04E3F0DB" w14:textId="77777777" w:rsidR="00BB7DBF" w:rsidRPr="001A1847" w:rsidRDefault="00BB7DBF" w:rsidP="00BB7DBF">
            <w:pPr>
              <w:widowControl w:val="0"/>
              <w:shd w:val="clear" w:color="auto" w:fill="FFFFFF"/>
              <w:autoSpaceDE w:val="0"/>
              <w:autoSpaceDN w:val="0"/>
              <w:adjustRightInd w:val="0"/>
              <w:ind w:right="1"/>
              <w:jc w:val="center"/>
              <w:rPr>
                <w:sz w:val="28"/>
                <w:szCs w:val="28"/>
              </w:rPr>
            </w:pPr>
            <w:r w:rsidRPr="001A1847">
              <w:rPr>
                <w:sz w:val="28"/>
                <w:szCs w:val="28"/>
              </w:rPr>
              <w:t>Протокол засідання Тендерного комітету</w:t>
            </w:r>
          </w:p>
          <w:p w14:paraId="379BB077" w14:textId="341DCEBB" w:rsidR="00BB7DBF" w:rsidRPr="001A1847" w:rsidRDefault="00BB7DBF" w:rsidP="00B810B3">
            <w:pPr>
              <w:ind w:right="1"/>
              <w:jc w:val="center"/>
            </w:pPr>
            <w:r w:rsidRPr="001A1847">
              <w:rPr>
                <w:sz w:val="28"/>
                <w:szCs w:val="28"/>
              </w:rPr>
              <w:t>від “</w:t>
            </w:r>
            <w:r w:rsidR="002E2880" w:rsidRPr="001A1847">
              <w:rPr>
                <w:sz w:val="28"/>
                <w:szCs w:val="28"/>
              </w:rPr>
              <w:t>0</w:t>
            </w:r>
            <w:r w:rsidR="00B810B3" w:rsidRPr="001A1847">
              <w:rPr>
                <w:sz w:val="28"/>
                <w:szCs w:val="28"/>
              </w:rPr>
              <w:t>6</w:t>
            </w:r>
            <w:r w:rsidRPr="001A1847">
              <w:rPr>
                <w:sz w:val="28"/>
                <w:szCs w:val="28"/>
              </w:rPr>
              <w:t xml:space="preserve">” </w:t>
            </w:r>
            <w:r w:rsidR="00B810B3" w:rsidRPr="001A1847">
              <w:rPr>
                <w:sz w:val="28"/>
                <w:szCs w:val="28"/>
              </w:rPr>
              <w:t>листопада</w:t>
            </w:r>
            <w:r w:rsidRPr="001A1847">
              <w:rPr>
                <w:sz w:val="28"/>
                <w:szCs w:val="28"/>
              </w:rPr>
              <w:t xml:space="preserve"> 2018 р.</w:t>
            </w:r>
          </w:p>
        </w:tc>
      </w:tr>
    </w:tbl>
    <w:p w14:paraId="6BAD1A9C" w14:textId="77777777" w:rsidR="00BB7DBF" w:rsidRPr="001A1847" w:rsidRDefault="00BB7DBF" w:rsidP="00BB7DBF">
      <w:pPr>
        <w:shd w:val="clear" w:color="auto" w:fill="FFFFFF"/>
        <w:ind w:right="1"/>
        <w:jc w:val="center"/>
      </w:pPr>
    </w:p>
    <w:p w14:paraId="6AE2B068" w14:textId="77777777" w:rsidR="00BB7DBF" w:rsidRPr="001A1847" w:rsidRDefault="00BB7DBF" w:rsidP="00BB7DBF">
      <w:pPr>
        <w:shd w:val="clear" w:color="auto" w:fill="FFFFFF"/>
        <w:ind w:right="1"/>
        <w:jc w:val="center"/>
      </w:pPr>
    </w:p>
    <w:p w14:paraId="1596689D" w14:textId="77777777" w:rsidR="00BB7DBF" w:rsidRPr="001A1847" w:rsidRDefault="00BB7DBF" w:rsidP="00BB7DBF">
      <w:pPr>
        <w:shd w:val="clear" w:color="auto" w:fill="FFFFFF"/>
        <w:ind w:right="1"/>
        <w:jc w:val="center"/>
      </w:pPr>
    </w:p>
    <w:p w14:paraId="463818FD" w14:textId="77777777" w:rsidR="00BB7DBF" w:rsidRPr="001A1847" w:rsidRDefault="00BB7DBF" w:rsidP="00BB7DBF">
      <w:pPr>
        <w:shd w:val="clear" w:color="auto" w:fill="FFFFFF"/>
        <w:ind w:right="1"/>
        <w:jc w:val="center"/>
      </w:pPr>
    </w:p>
    <w:p w14:paraId="71238676" w14:textId="77777777" w:rsidR="00BB7DBF" w:rsidRPr="001A1847" w:rsidRDefault="00BB7DBF" w:rsidP="00BB7DBF">
      <w:pPr>
        <w:rPr>
          <w:lang w:eastAsia="x-none"/>
        </w:rPr>
      </w:pPr>
    </w:p>
    <w:p w14:paraId="7AEA53ED" w14:textId="77777777" w:rsidR="00BB7DBF" w:rsidRPr="001A1847" w:rsidRDefault="00BB7DBF" w:rsidP="00BB7DBF">
      <w:pPr>
        <w:rPr>
          <w:lang w:eastAsia="x-none"/>
        </w:rPr>
      </w:pPr>
    </w:p>
    <w:p w14:paraId="0AA29D11" w14:textId="77777777" w:rsidR="00BB7DBF" w:rsidRPr="001A1847" w:rsidRDefault="00BB7DBF" w:rsidP="00BB7DBF">
      <w:pPr>
        <w:rPr>
          <w:lang w:eastAsia="x-none"/>
        </w:rPr>
      </w:pPr>
    </w:p>
    <w:p w14:paraId="1B70534B" w14:textId="2CD625AB" w:rsidR="00BB7DBF" w:rsidRPr="001A1847" w:rsidRDefault="00BB7DBF" w:rsidP="00BB7DBF">
      <w:pPr>
        <w:pStyle w:val="1"/>
        <w:keepNext w:val="0"/>
        <w:ind w:left="228" w:right="1"/>
        <w:jc w:val="center"/>
        <w:rPr>
          <w:bCs/>
          <w:sz w:val="40"/>
          <w:szCs w:val="40"/>
        </w:rPr>
      </w:pPr>
      <w:r w:rsidRPr="001A1847">
        <w:rPr>
          <w:bCs/>
          <w:sz w:val="40"/>
          <w:szCs w:val="40"/>
        </w:rPr>
        <w:t xml:space="preserve">ДОКУМЕНТАЦІЯ </w:t>
      </w:r>
      <w:r w:rsidR="002E2880" w:rsidRPr="001A1847">
        <w:rPr>
          <w:bCs/>
          <w:sz w:val="40"/>
          <w:szCs w:val="40"/>
        </w:rPr>
        <w:t>ЗАКУПІВЛІ ЗА РАМКОВОЮ УГОДОЮ</w:t>
      </w:r>
    </w:p>
    <w:p w14:paraId="3F382DFA" w14:textId="77777777" w:rsidR="00BB7DBF" w:rsidRPr="001A1847" w:rsidRDefault="00BB7DBF" w:rsidP="00BB7DBF">
      <w:pPr>
        <w:pStyle w:val="1"/>
        <w:keepNext w:val="0"/>
        <w:ind w:left="228" w:right="1"/>
        <w:jc w:val="center"/>
        <w:rPr>
          <w:bCs/>
        </w:rPr>
      </w:pPr>
    </w:p>
    <w:p w14:paraId="69489F78" w14:textId="77777777" w:rsidR="00BB7DBF" w:rsidRPr="001A1847" w:rsidRDefault="00BB7DBF" w:rsidP="00BB7DBF">
      <w:pPr>
        <w:rPr>
          <w:lang w:eastAsia="x-none"/>
        </w:rPr>
      </w:pPr>
    </w:p>
    <w:p w14:paraId="221A9BA8" w14:textId="77777777" w:rsidR="00BB7DBF" w:rsidRPr="001A1847" w:rsidRDefault="00BB7DBF" w:rsidP="00BB7DBF">
      <w:pPr>
        <w:rPr>
          <w:lang w:eastAsia="x-none"/>
        </w:rPr>
      </w:pPr>
    </w:p>
    <w:p w14:paraId="71D2466F" w14:textId="77777777" w:rsidR="00BB7DBF" w:rsidRPr="001A1847" w:rsidRDefault="00BB7DBF" w:rsidP="00BB7DBF">
      <w:pPr>
        <w:rPr>
          <w:lang w:eastAsia="x-none"/>
        </w:rPr>
      </w:pPr>
    </w:p>
    <w:p w14:paraId="2AE4F854" w14:textId="65D6AAA4" w:rsidR="00BB7DBF" w:rsidRPr="001A1847" w:rsidRDefault="00BB7DBF" w:rsidP="00BB7DBF">
      <w:pPr>
        <w:pStyle w:val="1"/>
        <w:ind w:right="1"/>
        <w:jc w:val="center"/>
        <w:rPr>
          <w:bCs/>
          <w:sz w:val="36"/>
          <w:szCs w:val="36"/>
          <w:u w:val="single"/>
        </w:rPr>
      </w:pPr>
      <w:r w:rsidRPr="001A1847">
        <w:rPr>
          <w:sz w:val="36"/>
          <w:szCs w:val="36"/>
        </w:rPr>
        <w:t>Номер процедури закупівлі:</w:t>
      </w:r>
      <w:r w:rsidRPr="001A1847">
        <w:rPr>
          <w:bCs/>
          <w:sz w:val="36"/>
          <w:szCs w:val="36"/>
        </w:rPr>
        <w:t xml:space="preserve"> </w:t>
      </w:r>
      <w:r w:rsidRPr="001A1847">
        <w:rPr>
          <w:bCs/>
          <w:sz w:val="36"/>
          <w:szCs w:val="36"/>
          <w:u w:val="single"/>
        </w:rPr>
        <w:t>УПГГК 18Т-</w:t>
      </w:r>
      <w:r w:rsidR="002E2880" w:rsidRPr="001A1847">
        <w:rPr>
          <w:bCs/>
          <w:sz w:val="36"/>
          <w:szCs w:val="36"/>
          <w:u w:val="single"/>
        </w:rPr>
        <w:t>РУ-00</w:t>
      </w:r>
      <w:r w:rsidR="00B810B3" w:rsidRPr="001A1847">
        <w:rPr>
          <w:bCs/>
          <w:sz w:val="36"/>
          <w:szCs w:val="36"/>
          <w:u w:val="single"/>
        </w:rPr>
        <w:t>2</w:t>
      </w:r>
    </w:p>
    <w:p w14:paraId="2D17667D" w14:textId="77777777" w:rsidR="00BB7DBF" w:rsidRPr="001A1847" w:rsidRDefault="00BB7DBF" w:rsidP="00BB7DBF">
      <w:pPr>
        <w:pStyle w:val="1"/>
        <w:ind w:right="1"/>
        <w:jc w:val="center"/>
        <w:rPr>
          <w:bCs/>
          <w:sz w:val="36"/>
          <w:szCs w:val="36"/>
          <w:u w:val="single"/>
        </w:rPr>
      </w:pPr>
    </w:p>
    <w:p w14:paraId="75C3972F" w14:textId="535E0610" w:rsidR="00BB7DBF" w:rsidRPr="001A1847" w:rsidRDefault="00B810B3" w:rsidP="005740BE">
      <w:pPr>
        <w:pStyle w:val="1"/>
        <w:ind w:right="1"/>
        <w:jc w:val="center"/>
        <w:rPr>
          <w:bCs/>
          <w:sz w:val="30"/>
          <w:szCs w:val="30"/>
        </w:rPr>
      </w:pPr>
      <w:r w:rsidRPr="001A1847">
        <w:rPr>
          <w:bCs/>
          <w:sz w:val="30"/>
          <w:szCs w:val="30"/>
        </w:rPr>
        <w:t>22810000-1</w:t>
      </w:r>
      <w:r w:rsidR="005740BE" w:rsidRPr="001A1847">
        <w:rPr>
          <w:bCs/>
          <w:sz w:val="30"/>
          <w:szCs w:val="30"/>
        </w:rPr>
        <w:t>-</w:t>
      </w:r>
      <w:r w:rsidRPr="001A1847">
        <w:rPr>
          <w:bCs/>
          <w:sz w:val="30"/>
          <w:szCs w:val="30"/>
        </w:rPr>
        <w:t>Паперові чи картонні реєстраційні журнали.</w:t>
      </w:r>
    </w:p>
    <w:p w14:paraId="61B722AB" w14:textId="2CD8C0C9" w:rsidR="005740BE" w:rsidRPr="001A1847" w:rsidRDefault="005740BE" w:rsidP="005740BE">
      <w:pPr>
        <w:pStyle w:val="1"/>
        <w:ind w:right="1"/>
        <w:jc w:val="center"/>
        <w:rPr>
          <w:bCs/>
          <w:sz w:val="30"/>
          <w:szCs w:val="30"/>
        </w:rPr>
      </w:pPr>
    </w:p>
    <w:p w14:paraId="5DB73377" w14:textId="52EF222F" w:rsidR="005740BE" w:rsidRPr="001A1847" w:rsidRDefault="005740BE" w:rsidP="00BB7DBF">
      <w:pPr>
        <w:rPr>
          <w:lang w:eastAsia="x-none"/>
        </w:rPr>
      </w:pPr>
    </w:p>
    <w:p w14:paraId="591B7871" w14:textId="77777777" w:rsidR="00B810B3" w:rsidRPr="001A1847" w:rsidRDefault="00B810B3" w:rsidP="00BB7DBF">
      <w:pPr>
        <w:rPr>
          <w:lang w:eastAsia="x-none"/>
        </w:rPr>
      </w:pPr>
    </w:p>
    <w:p w14:paraId="0DE85EB8" w14:textId="77777777" w:rsidR="00B810B3" w:rsidRPr="001A1847" w:rsidRDefault="00B810B3" w:rsidP="00BB7DBF">
      <w:pPr>
        <w:rPr>
          <w:lang w:eastAsia="x-none"/>
        </w:rPr>
      </w:pPr>
    </w:p>
    <w:p w14:paraId="26868041" w14:textId="77777777" w:rsidR="00B810B3" w:rsidRPr="001A1847" w:rsidRDefault="00B810B3" w:rsidP="00BB7DBF">
      <w:pPr>
        <w:rPr>
          <w:lang w:eastAsia="x-none"/>
        </w:rPr>
      </w:pPr>
    </w:p>
    <w:p w14:paraId="10F2F510" w14:textId="77777777" w:rsidR="00B810B3" w:rsidRPr="001A1847" w:rsidRDefault="00B810B3" w:rsidP="00BB7DBF">
      <w:pPr>
        <w:rPr>
          <w:lang w:eastAsia="x-none"/>
        </w:rPr>
      </w:pPr>
    </w:p>
    <w:p w14:paraId="62AA3834" w14:textId="6B423D47" w:rsidR="00BB7DBF" w:rsidRPr="001A1847" w:rsidRDefault="00BB7DBF" w:rsidP="00BB7DBF">
      <w:pPr>
        <w:rPr>
          <w:lang w:eastAsia="x-none"/>
        </w:rPr>
      </w:pPr>
    </w:p>
    <w:p w14:paraId="6735CF9E" w14:textId="77777777" w:rsidR="00BB7DBF" w:rsidRPr="001A1847" w:rsidRDefault="00BB7DBF" w:rsidP="00BB7DBF">
      <w:pPr>
        <w:rPr>
          <w:lang w:eastAsia="x-none"/>
        </w:rPr>
      </w:pPr>
    </w:p>
    <w:p w14:paraId="13430534" w14:textId="77777777" w:rsidR="00BB7DBF" w:rsidRPr="001A1847" w:rsidRDefault="00BB7DBF" w:rsidP="00BB7DBF">
      <w:pPr>
        <w:rPr>
          <w:lang w:eastAsia="x-none"/>
        </w:rPr>
      </w:pPr>
    </w:p>
    <w:p w14:paraId="00E09B5A" w14:textId="77777777" w:rsidR="00BB7DBF" w:rsidRPr="001A1847" w:rsidRDefault="00BB7DBF" w:rsidP="00BB7DBF">
      <w:pPr>
        <w:ind w:firstLine="2268"/>
      </w:pPr>
    </w:p>
    <w:p w14:paraId="43B48C35" w14:textId="77777777" w:rsidR="00BB7DBF" w:rsidRPr="001A1847" w:rsidRDefault="00BB7DBF" w:rsidP="00BB7DBF">
      <w:pPr>
        <w:ind w:firstLine="2268"/>
      </w:pPr>
      <w:r w:rsidRPr="001A1847">
        <w:t>Відповідальний підрозділ             ______________/_______________/</w:t>
      </w:r>
    </w:p>
    <w:p w14:paraId="0073B629" w14:textId="77777777" w:rsidR="00BB7DBF" w:rsidRPr="001A1847" w:rsidRDefault="00BB7DBF" w:rsidP="00BB7DBF">
      <w:pPr>
        <w:ind w:firstLine="2268"/>
      </w:pPr>
    </w:p>
    <w:p w14:paraId="721FE6DB" w14:textId="77777777" w:rsidR="00BB7DBF" w:rsidRPr="001A1847" w:rsidRDefault="00BB7DBF" w:rsidP="00BB7DBF">
      <w:pPr>
        <w:ind w:firstLine="2268"/>
      </w:pPr>
      <w:r w:rsidRPr="001A1847">
        <w:t>ВЗМТРРіП                                      ______________/_______________/</w:t>
      </w:r>
    </w:p>
    <w:p w14:paraId="4CE866F4" w14:textId="77777777" w:rsidR="00BB7DBF" w:rsidRPr="001A1847" w:rsidRDefault="00BB7DBF" w:rsidP="00BB7DBF">
      <w:pPr>
        <w:ind w:firstLine="2268"/>
      </w:pPr>
    </w:p>
    <w:p w14:paraId="0AC28CB7" w14:textId="77777777" w:rsidR="00BB7DBF" w:rsidRPr="001A1847" w:rsidRDefault="00BB7DBF" w:rsidP="00BB7DBF">
      <w:pPr>
        <w:ind w:firstLine="2268"/>
      </w:pPr>
      <w:r w:rsidRPr="001A1847">
        <w:t>Відділ організації закупівель        ______________/_______________/</w:t>
      </w:r>
    </w:p>
    <w:p w14:paraId="3EA5D648" w14:textId="77777777" w:rsidR="00BB7DBF" w:rsidRPr="001A1847" w:rsidRDefault="00BB7DBF" w:rsidP="00BB7DBF"/>
    <w:p w14:paraId="53B02A2C" w14:textId="77777777" w:rsidR="00B810B3" w:rsidRPr="001A1847" w:rsidRDefault="00B810B3" w:rsidP="00BB7DBF"/>
    <w:p w14:paraId="284EBF24" w14:textId="77777777" w:rsidR="00B810B3" w:rsidRPr="001A1847" w:rsidRDefault="00B810B3" w:rsidP="00BB7DBF"/>
    <w:p w14:paraId="17B67ED8" w14:textId="77777777" w:rsidR="00BB7DBF" w:rsidRPr="001A1847" w:rsidRDefault="00BB7DBF" w:rsidP="00BB7DBF">
      <w:pPr>
        <w:jc w:val="center"/>
      </w:pPr>
    </w:p>
    <w:p w14:paraId="64399022" w14:textId="4D282D88" w:rsidR="00431DA4" w:rsidRPr="001A1847" w:rsidRDefault="00BB7DBF" w:rsidP="00BB7DBF">
      <w:pPr>
        <w:jc w:val="center"/>
        <w:rPr>
          <w:b/>
          <w:sz w:val="22"/>
          <w:szCs w:val="22"/>
        </w:rPr>
      </w:pPr>
      <w:r w:rsidRPr="001A1847">
        <w:rPr>
          <w:b/>
          <w:sz w:val="22"/>
          <w:szCs w:val="22"/>
        </w:rPr>
        <w:t>с. Базилівщина, 2018 р.</w:t>
      </w:r>
    </w:p>
    <w:p w14:paraId="19679991" w14:textId="77777777" w:rsidR="00431DA4" w:rsidRPr="001A1847" w:rsidRDefault="00431DA4">
      <w:pPr>
        <w:spacing w:after="160" w:line="259" w:lineRule="auto"/>
        <w:rPr>
          <w:b/>
          <w:sz w:val="22"/>
          <w:szCs w:val="22"/>
        </w:rPr>
      </w:pPr>
      <w:r w:rsidRPr="001A1847">
        <w:rPr>
          <w:b/>
          <w:sz w:val="22"/>
          <w:szCs w:val="22"/>
        </w:rPr>
        <w:br w:type="page"/>
      </w:r>
    </w:p>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0"/>
        <w:gridCol w:w="7737"/>
        <w:gridCol w:w="50"/>
      </w:tblGrid>
      <w:tr w:rsidR="00AE6EFB" w:rsidRPr="001A1847" w14:paraId="7E925B75" w14:textId="77777777" w:rsidTr="00BB7DBF">
        <w:trPr>
          <w:trHeight w:val="173"/>
          <w:tblCellSpacing w:w="15" w:type="dxa"/>
          <w:jc w:val="center"/>
        </w:trPr>
        <w:tc>
          <w:tcPr>
            <w:tcW w:w="10277" w:type="dxa"/>
            <w:gridSpan w:val="3"/>
            <w:tcBorders>
              <w:top w:val="outset" w:sz="6" w:space="0" w:color="auto"/>
              <w:left w:val="nil"/>
              <w:bottom w:val="outset" w:sz="6" w:space="0" w:color="auto"/>
              <w:right w:val="nil"/>
            </w:tcBorders>
            <w:tcMar>
              <w:top w:w="15" w:type="dxa"/>
              <w:left w:w="15" w:type="dxa"/>
              <w:bottom w:w="15" w:type="dxa"/>
              <w:right w:w="15" w:type="dxa"/>
            </w:tcMar>
          </w:tcPr>
          <w:p w14:paraId="6F8FE6B3" w14:textId="77777777" w:rsidR="00AE6EFB" w:rsidRPr="001A1847" w:rsidRDefault="00AE6EFB" w:rsidP="00897F43">
            <w:pPr>
              <w:pStyle w:val="ac"/>
              <w:spacing w:before="0" w:beforeAutospacing="0" w:after="0" w:afterAutospacing="0"/>
              <w:ind w:right="-143"/>
              <w:jc w:val="center"/>
              <w:rPr>
                <w:sz w:val="20"/>
                <w:szCs w:val="20"/>
                <w:lang w:val="uk-UA"/>
              </w:rPr>
            </w:pPr>
            <w:r w:rsidRPr="001A1847">
              <w:rPr>
                <w:sz w:val="20"/>
                <w:szCs w:val="20"/>
                <w:lang w:val="uk-UA"/>
              </w:rPr>
              <w:lastRenderedPageBreak/>
              <w:br w:type="page"/>
            </w:r>
            <w:r w:rsidRPr="001A1847">
              <w:rPr>
                <w:b/>
                <w:bCs/>
                <w:sz w:val="20"/>
                <w:szCs w:val="20"/>
                <w:lang w:val="uk-UA"/>
              </w:rPr>
              <w:t>I. Загальні положення</w:t>
            </w:r>
          </w:p>
        </w:tc>
      </w:tr>
      <w:tr w:rsidR="00AE6EFB" w:rsidRPr="001A1847" w14:paraId="5B69A5C4" w14:textId="77777777" w:rsidTr="00431DA4">
        <w:trPr>
          <w:gridAfter w:val="1"/>
          <w:wAfter w:w="5" w:type="dxa"/>
          <w:trHeight w:val="173"/>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FCB9036" w14:textId="0C175699" w:rsidR="00AE6EFB" w:rsidRPr="001A1847" w:rsidRDefault="00AE6EFB" w:rsidP="00897F43">
            <w:pPr>
              <w:pStyle w:val="ac"/>
              <w:spacing w:before="0" w:beforeAutospacing="0" w:after="0" w:afterAutospacing="0"/>
              <w:ind w:firstLine="97"/>
              <w:jc w:val="both"/>
              <w:rPr>
                <w:b/>
                <w:bCs/>
                <w:sz w:val="20"/>
                <w:szCs w:val="20"/>
                <w:lang w:val="uk-UA"/>
              </w:rPr>
            </w:pPr>
            <w:r w:rsidRPr="001A1847">
              <w:rPr>
                <w:b/>
                <w:bCs/>
                <w:sz w:val="20"/>
                <w:szCs w:val="20"/>
                <w:lang w:val="uk-UA"/>
              </w:rPr>
              <w:t>1. Інформація про Замовника торгів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859B751" w14:textId="77777777" w:rsidR="00BB7DBF" w:rsidRPr="001A1847" w:rsidRDefault="00BB7DBF" w:rsidP="00897F43">
            <w:pPr>
              <w:ind w:firstLine="242"/>
              <w:jc w:val="both"/>
              <w:rPr>
                <w:sz w:val="20"/>
                <w:szCs w:val="20"/>
              </w:rPr>
            </w:pPr>
            <w:r w:rsidRPr="001A1847">
              <w:rPr>
                <w:sz w:val="20"/>
                <w:szCs w:val="20"/>
              </w:rPr>
              <w:t>Акціонерне товариство "Укргазвидобування" в особі Філії Управління з переробки газу та газового конденсату.</w:t>
            </w:r>
          </w:p>
          <w:p w14:paraId="34DA6C81" w14:textId="77777777" w:rsidR="00BB7DBF" w:rsidRPr="001A1847" w:rsidRDefault="00BB7DBF" w:rsidP="00897F43">
            <w:pPr>
              <w:ind w:firstLine="242"/>
              <w:jc w:val="both"/>
              <w:rPr>
                <w:sz w:val="20"/>
                <w:szCs w:val="20"/>
              </w:rPr>
            </w:pPr>
            <w:r w:rsidRPr="001A1847">
              <w:rPr>
                <w:sz w:val="20"/>
                <w:szCs w:val="20"/>
              </w:rPr>
              <w:t>Полтавська область, Машівський район, с. Базилівщина, вул. Польова, 6, 39420.</w:t>
            </w:r>
          </w:p>
          <w:p w14:paraId="3A814EAE" w14:textId="7FEBD9AC" w:rsidR="00BB7DBF" w:rsidRPr="001A1847" w:rsidRDefault="00BB7DBF" w:rsidP="00897F43">
            <w:pPr>
              <w:ind w:firstLine="242"/>
              <w:jc w:val="both"/>
              <w:rPr>
                <w:i/>
                <w:sz w:val="20"/>
                <w:szCs w:val="20"/>
                <w:u w:val="single"/>
              </w:rPr>
            </w:pPr>
            <w:r w:rsidRPr="001A1847">
              <w:rPr>
                <w:i/>
                <w:sz w:val="20"/>
                <w:szCs w:val="20"/>
                <w:u w:val="single"/>
              </w:rPr>
              <w:t>Графік робочого часу:</w:t>
            </w:r>
          </w:p>
          <w:p w14:paraId="0DB43D6F" w14:textId="77777777" w:rsidR="00BB7DBF" w:rsidRPr="001A1847" w:rsidRDefault="00BB7DBF" w:rsidP="00897F43">
            <w:pPr>
              <w:ind w:firstLine="242"/>
              <w:jc w:val="both"/>
              <w:rPr>
                <w:sz w:val="20"/>
                <w:szCs w:val="20"/>
              </w:rPr>
            </w:pPr>
            <w:r w:rsidRPr="001A1847">
              <w:rPr>
                <w:sz w:val="20"/>
                <w:szCs w:val="20"/>
              </w:rPr>
              <w:t>- початок роботи - 8 год. 00 хв.;</w:t>
            </w:r>
          </w:p>
          <w:p w14:paraId="56A58518" w14:textId="77777777" w:rsidR="00BB7DBF" w:rsidRPr="001A1847" w:rsidRDefault="00BB7DBF" w:rsidP="00897F43">
            <w:pPr>
              <w:ind w:firstLine="242"/>
              <w:jc w:val="both"/>
              <w:rPr>
                <w:sz w:val="20"/>
                <w:szCs w:val="20"/>
              </w:rPr>
            </w:pPr>
            <w:r w:rsidRPr="001A1847">
              <w:rPr>
                <w:sz w:val="20"/>
                <w:szCs w:val="20"/>
              </w:rPr>
              <w:t>- обідня перерва: 12 год. 30 хв. - 13 год. 15 хв.;</w:t>
            </w:r>
          </w:p>
          <w:p w14:paraId="3D35FE4D" w14:textId="26EFC548" w:rsidR="00AE6EFB" w:rsidRPr="001A1847" w:rsidRDefault="00BB7DBF" w:rsidP="00897F43">
            <w:pPr>
              <w:ind w:firstLine="242"/>
              <w:jc w:val="both"/>
              <w:rPr>
                <w:b/>
                <w:sz w:val="20"/>
                <w:szCs w:val="20"/>
              </w:rPr>
            </w:pPr>
            <w:r w:rsidRPr="001A1847">
              <w:rPr>
                <w:sz w:val="20"/>
                <w:szCs w:val="20"/>
              </w:rPr>
              <w:t>- кінець робочого дня: понеділок-четвер - 17 год. 15 хв.; п’ятниця - 14 год. 30 хв.</w:t>
            </w:r>
          </w:p>
        </w:tc>
      </w:tr>
      <w:tr w:rsidR="00AE6EFB" w:rsidRPr="001A1847" w14:paraId="5E54B487" w14:textId="77777777" w:rsidTr="00431DA4">
        <w:trPr>
          <w:gridAfter w:val="1"/>
          <w:wAfter w:w="5" w:type="dxa"/>
          <w:trHeight w:val="469"/>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F092937" w14:textId="58526DEE" w:rsidR="00AE6EFB" w:rsidRPr="001A1847" w:rsidRDefault="00AE6EFB" w:rsidP="00897F43">
            <w:pPr>
              <w:pStyle w:val="ac"/>
              <w:spacing w:before="0" w:beforeAutospacing="0" w:after="0" w:afterAutospacing="0"/>
              <w:ind w:firstLine="97"/>
              <w:jc w:val="both"/>
              <w:rPr>
                <w:b/>
                <w:bCs/>
                <w:sz w:val="20"/>
                <w:szCs w:val="20"/>
                <w:lang w:val="uk-UA"/>
              </w:rPr>
            </w:pPr>
            <w:r w:rsidRPr="001A1847">
              <w:rPr>
                <w:b/>
                <w:bCs/>
                <w:sz w:val="20"/>
                <w:szCs w:val="20"/>
                <w:lang w:val="uk-UA"/>
              </w:rPr>
              <w:t>2. Посадова</w:t>
            </w:r>
            <w:r w:rsidR="00BB7DBF" w:rsidRPr="001A1847">
              <w:rPr>
                <w:b/>
                <w:bCs/>
                <w:sz w:val="20"/>
                <w:szCs w:val="20"/>
                <w:lang w:val="uk-UA"/>
              </w:rPr>
              <w:t xml:space="preserve"> </w:t>
            </w:r>
            <w:r w:rsidRPr="001A1847">
              <w:rPr>
                <w:b/>
                <w:bCs/>
                <w:sz w:val="20"/>
                <w:szCs w:val="20"/>
                <w:lang w:val="uk-UA"/>
              </w:rPr>
              <w:t>особа Замовника, уповноважена здійснювати зв'язок з Учасниками: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9D336A" w14:textId="77777777" w:rsidR="00BB7DBF" w:rsidRPr="001A1847" w:rsidRDefault="00BB7DBF" w:rsidP="00897F43">
            <w:pPr>
              <w:ind w:firstLine="242"/>
              <w:jc w:val="both"/>
              <w:rPr>
                <w:sz w:val="20"/>
                <w:szCs w:val="20"/>
              </w:rPr>
            </w:pPr>
            <w:r w:rsidRPr="001A1847">
              <w:rPr>
                <w:sz w:val="20"/>
                <w:szCs w:val="20"/>
              </w:rPr>
              <w:t>Категорійний менеджер: Горошко Ігор Вікторович - начальник відділу ВЗМТРРіП, тел./факс (0532)56-32-80, е-mail: giv@upggk.poltava.ua.</w:t>
            </w:r>
          </w:p>
          <w:p w14:paraId="43CA57F4" w14:textId="77777777" w:rsidR="00BB7DBF" w:rsidRPr="001A1847" w:rsidRDefault="00BB7DBF" w:rsidP="00897F43">
            <w:pPr>
              <w:ind w:firstLine="242"/>
              <w:jc w:val="both"/>
              <w:rPr>
                <w:sz w:val="20"/>
                <w:szCs w:val="20"/>
                <w:u w:val="single"/>
              </w:rPr>
            </w:pPr>
            <w:r w:rsidRPr="001A1847">
              <w:rPr>
                <w:sz w:val="20"/>
                <w:szCs w:val="20"/>
                <w:u w:val="single"/>
              </w:rPr>
              <w:t>За довідками:</w:t>
            </w:r>
          </w:p>
          <w:p w14:paraId="449CFB70" w14:textId="6F8E76FE" w:rsidR="00BB7DBF" w:rsidRPr="001A1847" w:rsidRDefault="00BB7DBF" w:rsidP="00897F43">
            <w:pPr>
              <w:ind w:firstLine="242"/>
              <w:jc w:val="both"/>
              <w:rPr>
                <w:sz w:val="20"/>
                <w:szCs w:val="20"/>
              </w:rPr>
            </w:pPr>
            <w:r w:rsidRPr="001A1847">
              <w:rPr>
                <w:sz w:val="20"/>
                <w:szCs w:val="20"/>
              </w:rPr>
              <w:t xml:space="preserve">- технічні питання: </w:t>
            </w:r>
            <w:r w:rsidR="001A1847" w:rsidRPr="001A1847">
              <w:rPr>
                <w:sz w:val="20"/>
                <w:szCs w:val="20"/>
              </w:rPr>
              <w:t>відділ соціального та адміністративно-господарського обслуговування, тел./факс (0532)51-50-59, е-mail: vadym.didenko@upggk.poltava.ua;</w:t>
            </w:r>
          </w:p>
          <w:p w14:paraId="7D944385" w14:textId="569BD0DC" w:rsidR="00AE6EFB" w:rsidRDefault="00BB7DBF" w:rsidP="00897F43">
            <w:pPr>
              <w:ind w:firstLine="242"/>
              <w:jc w:val="both"/>
              <w:rPr>
                <w:sz w:val="20"/>
                <w:szCs w:val="20"/>
              </w:rPr>
            </w:pPr>
            <w:r w:rsidRPr="001A1847">
              <w:rPr>
                <w:sz w:val="20"/>
                <w:szCs w:val="20"/>
              </w:rPr>
              <w:t xml:space="preserve">- щодо проведення процедури закупівлі: відділ організації закупівель, тел./факс (0532)51-50-24, е-mail: </w:t>
            </w:r>
            <w:hyperlink r:id="rId9" w:history="1">
              <w:r w:rsidR="00D55423" w:rsidRPr="00A64B0C">
                <w:rPr>
                  <w:rStyle w:val="af5"/>
                  <w:sz w:val="20"/>
                  <w:szCs w:val="20"/>
                </w:rPr>
                <w:t>tender3@upggk.poltava.ua</w:t>
              </w:r>
            </w:hyperlink>
            <w:r w:rsidRPr="001A1847">
              <w:rPr>
                <w:sz w:val="20"/>
                <w:szCs w:val="20"/>
              </w:rPr>
              <w:t>.</w:t>
            </w:r>
          </w:p>
          <w:p w14:paraId="7919656B" w14:textId="32A85D8C" w:rsidR="00D55423" w:rsidRPr="001A1847" w:rsidRDefault="00D55423" w:rsidP="00897F43">
            <w:pPr>
              <w:ind w:firstLine="242"/>
              <w:jc w:val="both"/>
              <w:rPr>
                <w:sz w:val="20"/>
                <w:szCs w:val="20"/>
              </w:rPr>
            </w:pPr>
            <w:r w:rsidRPr="00C47D7A">
              <w:rPr>
                <w:sz w:val="20"/>
                <w:szCs w:val="20"/>
              </w:rPr>
              <w:t>- щодо підготовки документів, необхідних для укладення договору та які надаються до Департаменту безпеки: відділ безпеки, тел./факс (0532)51-50-08.</w:t>
            </w:r>
          </w:p>
        </w:tc>
      </w:tr>
      <w:tr w:rsidR="00AE6EFB" w:rsidRPr="001A1847" w14:paraId="1B13F0DC" w14:textId="77777777" w:rsidTr="00431DA4">
        <w:trPr>
          <w:gridAfter w:val="1"/>
          <w:wAfter w:w="5" w:type="dxa"/>
          <w:trHeight w:val="469"/>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29E8637" w14:textId="5CF4D2E7" w:rsidR="00AE6EFB" w:rsidRPr="001A1847" w:rsidRDefault="00AE6EFB" w:rsidP="00897F43">
            <w:pPr>
              <w:pStyle w:val="ac"/>
              <w:spacing w:before="0" w:beforeAutospacing="0" w:after="0" w:afterAutospacing="0"/>
              <w:ind w:firstLine="97"/>
              <w:jc w:val="both"/>
              <w:rPr>
                <w:sz w:val="20"/>
                <w:szCs w:val="20"/>
                <w:lang w:val="uk-UA"/>
              </w:rPr>
            </w:pPr>
            <w:r w:rsidRPr="001A1847">
              <w:rPr>
                <w:b/>
                <w:bCs/>
                <w:sz w:val="20"/>
                <w:szCs w:val="20"/>
                <w:lang w:val="uk-UA"/>
              </w:rPr>
              <w:t>3. Інформація про предмет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68FF0C1" w14:textId="62F5D0A9" w:rsidR="00AE6EFB" w:rsidRPr="001A1847" w:rsidRDefault="00AE6EFB" w:rsidP="00897F43">
            <w:pPr>
              <w:pStyle w:val="ac"/>
              <w:spacing w:before="0" w:beforeAutospacing="0" w:after="0" w:afterAutospacing="0"/>
              <w:ind w:firstLine="242"/>
              <w:jc w:val="both"/>
              <w:rPr>
                <w:sz w:val="20"/>
                <w:szCs w:val="20"/>
                <w:lang w:val="uk-UA"/>
              </w:rPr>
            </w:pPr>
          </w:p>
        </w:tc>
      </w:tr>
      <w:tr w:rsidR="00AE6EFB" w:rsidRPr="001A1847" w14:paraId="3D8E5B94"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70BEC1B" w14:textId="77777777" w:rsidR="00AE6EFB" w:rsidRPr="001A1847" w:rsidRDefault="00AE6EFB" w:rsidP="00897F43">
            <w:pPr>
              <w:ind w:right="108" w:firstLine="97"/>
              <w:jc w:val="both"/>
              <w:textAlignment w:val="baseline"/>
              <w:rPr>
                <w:sz w:val="20"/>
                <w:szCs w:val="20"/>
                <w:lang w:eastAsia="uk-UA"/>
              </w:rPr>
            </w:pPr>
            <w:r w:rsidRPr="001A1847">
              <w:rPr>
                <w:sz w:val="20"/>
                <w:szCs w:val="20"/>
                <w:lang w:eastAsia="uk-UA"/>
              </w:rPr>
              <w:t>Найменування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F6DACE3" w14:textId="47AE0BC1" w:rsidR="00AE6EFB" w:rsidRPr="001A1847" w:rsidRDefault="00B810B3" w:rsidP="00897F43">
            <w:pPr>
              <w:ind w:firstLine="242"/>
              <w:jc w:val="both"/>
              <w:rPr>
                <w:sz w:val="20"/>
                <w:szCs w:val="20"/>
              </w:rPr>
            </w:pPr>
            <w:r w:rsidRPr="001A1847">
              <w:rPr>
                <w:sz w:val="20"/>
                <w:szCs w:val="20"/>
              </w:rPr>
              <w:t>22810000-1-Паперові чи картонні реєстраційні журнали.</w:t>
            </w:r>
          </w:p>
        </w:tc>
      </w:tr>
      <w:tr w:rsidR="00AE6EFB" w:rsidRPr="001A1847" w14:paraId="0EDD4293"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95C11D0" w14:textId="77777777" w:rsidR="00AE6EFB" w:rsidRPr="001A1847" w:rsidRDefault="00AE6EFB" w:rsidP="00897F43">
            <w:pPr>
              <w:ind w:right="108" w:firstLine="97"/>
              <w:jc w:val="both"/>
              <w:textAlignment w:val="baseline"/>
              <w:rPr>
                <w:sz w:val="20"/>
                <w:szCs w:val="20"/>
                <w:lang w:eastAsia="uk-UA"/>
              </w:rPr>
            </w:pPr>
            <w:r w:rsidRPr="001A1847">
              <w:rPr>
                <w:sz w:val="20"/>
                <w:szCs w:val="20"/>
                <w:lang w:eastAsia="uk-UA"/>
              </w:rPr>
              <w:t>Вид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C241241" w14:textId="720D850B" w:rsidR="00AE6EFB" w:rsidRPr="001A1847" w:rsidRDefault="00B810B3" w:rsidP="00897F43">
            <w:pPr>
              <w:ind w:firstLine="242"/>
              <w:jc w:val="both"/>
              <w:rPr>
                <w:sz w:val="20"/>
                <w:szCs w:val="20"/>
              </w:rPr>
            </w:pPr>
            <w:r w:rsidRPr="001A1847">
              <w:rPr>
                <w:sz w:val="20"/>
                <w:szCs w:val="20"/>
              </w:rPr>
              <w:t>20.Канцелярські товари та рекламно-сувенірна продукція.</w:t>
            </w:r>
          </w:p>
        </w:tc>
      </w:tr>
      <w:tr w:rsidR="00AE6EFB" w:rsidRPr="001A1847" w14:paraId="05466662"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94FB7B9" w14:textId="374BD6E3" w:rsidR="00AE6EFB" w:rsidRPr="001A1847" w:rsidRDefault="00AE6EFB" w:rsidP="00897F43">
            <w:pPr>
              <w:ind w:right="108" w:firstLine="97"/>
              <w:jc w:val="both"/>
              <w:textAlignment w:val="baseline"/>
              <w:rPr>
                <w:sz w:val="20"/>
                <w:szCs w:val="20"/>
                <w:lang w:eastAsia="uk-UA"/>
              </w:rPr>
            </w:pPr>
            <w:r w:rsidRPr="001A1847">
              <w:rPr>
                <w:sz w:val="20"/>
                <w:szCs w:val="20"/>
                <w:lang w:eastAsia="uk-UA"/>
              </w:rPr>
              <w:t>Місце, кількість, обсяг поставки товарів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FA6E198" w14:textId="2E125B25" w:rsidR="00AE6EFB" w:rsidRPr="001A1847" w:rsidRDefault="00B810B3" w:rsidP="00897F43">
            <w:pPr>
              <w:ind w:firstLine="242"/>
              <w:jc w:val="both"/>
              <w:rPr>
                <w:sz w:val="20"/>
                <w:szCs w:val="20"/>
              </w:rPr>
            </w:pPr>
            <w:r w:rsidRPr="001A1847">
              <w:rPr>
                <w:sz w:val="20"/>
                <w:szCs w:val="20"/>
              </w:rPr>
              <w:t>Філія Управління з переробки газу та газового конденсату АТ «Укргазвидобування» (39420, Полтавська обл., Машівський р-н, с. Базилівщина, вул. Польова, 6)</w:t>
            </w:r>
            <w:r w:rsidR="00C51BAC" w:rsidRPr="001A1847">
              <w:rPr>
                <w:sz w:val="20"/>
                <w:szCs w:val="20"/>
              </w:rPr>
              <w:t>;</w:t>
            </w:r>
          </w:p>
          <w:p w14:paraId="6248287E" w14:textId="72ECB64F" w:rsidR="00C51BAC" w:rsidRPr="001A1847" w:rsidRDefault="00B810B3" w:rsidP="00897F43">
            <w:pPr>
              <w:ind w:firstLine="242"/>
              <w:jc w:val="both"/>
              <w:rPr>
                <w:b/>
                <w:sz w:val="20"/>
                <w:szCs w:val="20"/>
              </w:rPr>
            </w:pPr>
            <w:r w:rsidRPr="001A1847">
              <w:rPr>
                <w:sz w:val="20"/>
                <w:szCs w:val="20"/>
              </w:rPr>
              <w:t>64</w:t>
            </w:r>
            <w:r w:rsidR="004F26C9" w:rsidRPr="001A1847">
              <w:rPr>
                <w:sz w:val="20"/>
                <w:szCs w:val="20"/>
              </w:rPr>
              <w:t xml:space="preserve"> найменуван</w:t>
            </w:r>
            <w:r w:rsidRPr="001A1847">
              <w:rPr>
                <w:sz w:val="20"/>
                <w:szCs w:val="20"/>
              </w:rPr>
              <w:t>ня</w:t>
            </w:r>
            <w:r w:rsidR="00C51BAC" w:rsidRPr="001A1847">
              <w:rPr>
                <w:b/>
                <w:bCs/>
                <w:sz w:val="20"/>
                <w:szCs w:val="20"/>
              </w:rPr>
              <w:t xml:space="preserve"> </w:t>
            </w:r>
            <w:r w:rsidR="00C51BAC" w:rsidRPr="001A1847">
              <w:rPr>
                <w:sz w:val="20"/>
                <w:szCs w:val="20"/>
              </w:rPr>
              <w:t>(</w:t>
            </w:r>
            <w:r w:rsidR="00C51BAC" w:rsidRPr="001A1847">
              <w:rPr>
                <w:b/>
                <w:i/>
                <w:sz w:val="20"/>
                <w:szCs w:val="20"/>
                <w:u w:val="single"/>
              </w:rPr>
              <w:t>детальніше в Додатку №2</w:t>
            </w:r>
            <w:r w:rsidR="00C51BAC" w:rsidRPr="001A1847">
              <w:rPr>
                <w:sz w:val="20"/>
                <w:szCs w:val="20"/>
              </w:rPr>
              <w:t>).</w:t>
            </w:r>
          </w:p>
        </w:tc>
      </w:tr>
      <w:tr w:rsidR="004F26C9" w:rsidRPr="001A1847" w14:paraId="661793D3"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8D273B2" w14:textId="737F9CAD" w:rsidR="004F26C9" w:rsidRPr="001A1847" w:rsidRDefault="004F26C9" w:rsidP="00897F43">
            <w:pPr>
              <w:ind w:right="108" w:firstLine="97"/>
              <w:jc w:val="both"/>
              <w:textAlignment w:val="baseline"/>
              <w:rPr>
                <w:sz w:val="20"/>
                <w:szCs w:val="20"/>
                <w:lang w:eastAsia="uk-UA"/>
              </w:rPr>
            </w:pPr>
            <w:r w:rsidRPr="001A1847">
              <w:rPr>
                <w:sz w:val="20"/>
                <w:szCs w:val="20"/>
                <w:lang w:eastAsia="uk-UA"/>
              </w:rPr>
              <w:t>Строк поставки товарів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CAD7969" w14:textId="6A60296D" w:rsidR="004F26C9" w:rsidRPr="001A1847" w:rsidRDefault="00B810B3" w:rsidP="00897F43">
            <w:pPr>
              <w:ind w:firstLine="242"/>
              <w:jc w:val="both"/>
              <w:rPr>
                <w:sz w:val="20"/>
                <w:szCs w:val="20"/>
              </w:rPr>
            </w:pPr>
            <w:r w:rsidRPr="001A1847">
              <w:rPr>
                <w:sz w:val="20"/>
                <w:szCs w:val="20"/>
              </w:rPr>
              <w:t>протягом 30-ти календарних днів з дати подання рознарядки Покупцем</w:t>
            </w:r>
            <w:r w:rsidR="004F26C9" w:rsidRPr="001A1847">
              <w:rPr>
                <w:sz w:val="20"/>
                <w:szCs w:val="20"/>
              </w:rPr>
              <w:t>.</w:t>
            </w:r>
          </w:p>
        </w:tc>
      </w:tr>
      <w:tr w:rsidR="004F26C9" w:rsidRPr="001A1847" w14:paraId="1C18CA73" w14:textId="77777777" w:rsidTr="00431DA4">
        <w:trPr>
          <w:gridAfter w:val="1"/>
          <w:wAfter w:w="5" w:type="dxa"/>
          <w:trHeight w:val="173"/>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18EE7F6" w14:textId="01AA8D5E" w:rsidR="004F26C9" w:rsidRPr="001A1847" w:rsidRDefault="004F26C9" w:rsidP="00897F43">
            <w:pPr>
              <w:pStyle w:val="ac"/>
              <w:spacing w:before="0" w:beforeAutospacing="0" w:after="0" w:afterAutospacing="0"/>
              <w:ind w:firstLine="97"/>
              <w:jc w:val="both"/>
              <w:rPr>
                <w:sz w:val="20"/>
                <w:szCs w:val="20"/>
                <w:lang w:val="uk-UA"/>
              </w:rPr>
            </w:pPr>
            <w:r w:rsidRPr="001A1847">
              <w:rPr>
                <w:sz w:val="20"/>
                <w:szCs w:val="20"/>
                <w:lang w:val="uk-UA"/>
              </w:rPr>
              <w:t>Очікувана вартість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26587D5" w14:textId="3C7F3602" w:rsidR="004F26C9" w:rsidRPr="001A1847" w:rsidRDefault="00B810B3" w:rsidP="00897F43">
            <w:pPr>
              <w:ind w:firstLine="242"/>
              <w:jc w:val="both"/>
              <w:rPr>
                <w:sz w:val="20"/>
                <w:szCs w:val="20"/>
              </w:rPr>
            </w:pPr>
            <w:r w:rsidRPr="001A1847">
              <w:rPr>
                <w:sz w:val="20"/>
                <w:szCs w:val="20"/>
              </w:rPr>
              <w:t>278 838,00</w:t>
            </w:r>
            <w:r w:rsidR="004F26C9" w:rsidRPr="001A1847">
              <w:rPr>
                <w:sz w:val="20"/>
                <w:szCs w:val="20"/>
              </w:rPr>
              <w:t xml:space="preserve"> грн., з ПДВ.</w:t>
            </w:r>
          </w:p>
        </w:tc>
      </w:tr>
      <w:tr w:rsidR="004F26C9" w:rsidRPr="001A1847" w14:paraId="0588ED16"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E1B6FF8" w14:textId="77777777" w:rsidR="004F26C9" w:rsidRPr="001A1847" w:rsidRDefault="004F26C9" w:rsidP="00897F43">
            <w:pPr>
              <w:pStyle w:val="ac"/>
              <w:spacing w:before="0" w:beforeAutospacing="0" w:after="0" w:afterAutospacing="0"/>
              <w:ind w:firstLine="97"/>
              <w:jc w:val="both"/>
              <w:rPr>
                <w:sz w:val="20"/>
                <w:szCs w:val="20"/>
                <w:lang w:val="uk-UA" w:eastAsia="uk-UA"/>
              </w:rPr>
            </w:pPr>
            <w:r w:rsidRPr="001A1847">
              <w:rPr>
                <w:b/>
                <w:bCs/>
                <w:sz w:val="20"/>
                <w:szCs w:val="20"/>
                <w:lang w:val="uk-UA"/>
              </w:rPr>
              <w:t>4. Процедура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DA38742" w14:textId="18DED639" w:rsidR="004F26C9" w:rsidRPr="001A1847" w:rsidRDefault="00D70151" w:rsidP="00897F43">
            <w:pPr>
              <w:ind w:firstLine="242"/>
              <w:jc w:val="both"/>
              <w:rPr>
                <w:b/>
                <w:sz w:val="20"/>
                <w:szCs w:val="20"/>
              </w:rPr>
            </w:pPr>
            <w:r w:rsidRPr="001A1847">
              <w:rPr>
                <w:sz w:val="20"/>
                <w:szCs w:val="20"/>
              </w:rPr>
              <w:t>Закупівля за рамковою угодою</w:t>
            </w:r>
            <w:r w:rsidR="004F26C9" w:rsidRPr="001A1847">
              <w:rPr>
                <w:sz w:val="20"/>
                <w:szCs w:val="20"/>
              </w:rPr>
              <w:t>.</w:t>
            </w:r>
          </w:p>
        </w:tc>
      </w:tr>
      <w:tr w:rsidR="004F26C9" w:rsidRPr="001A1847" w14:paraId="498D7BDD"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0FC0D13" w14:textId="77777777" w:rsidR="004F26C9" w:rsidRPr="001A1847" w:rsidRDefault="004F26C9" w:rsidP="00897F43">
            <w:pPr>
              <w:ind w:firstLine="97"/>
              <w:jc w:val="both"/>
              <w:rPr>
                <w:sz w:val="20"/>
                <w:szCs w:val="20"/>
              </w:rPr>
            </w:pPr>
            <w:r w:rsidRPr="001A1847">
              <w:rPr>
                <w:b/>
                <w:bCs/>
                <w:sz w:val="20"/>
                <w:szCs w:val="20"/>
              </w:rPr>
              <w:t>5. Джерело фінансування</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08E98ED" w14:textId="77777777" w:rsidR="004F26C9" w:rsidRPr="001A1847" w:rsidRDefault="004F26C9" w:rsidP="00897F43">
            <w:pPr>
              <w:ind w:firstLine="242"/>
              <w:jc w:val="both"/>
              <w:rPr>
                <w:sz w:val="20"/>
                <w:szCs w:val="20"/>
              </w:rPr>
            </w:pPr>
            <w:r w:rsidRPr="001A1847">
              <w:rPr>
                <w:sz w:val="20"/>
                <w:szCs w:val="20"/>
              </w:rPr>
              <w:t>кошти підприємства</w:t>
            </w:r>
          </w:p>
        </w:tc>
      </w:tr>
      <w:tr w:rsidR="004F26C9" w:rsidRPr="001A1847" w14:paraId="3C27A2BA" w14:textId="77777777" w:rsidTr="00431DA4">
        <w:trPr>
          <w:gridAfter w:val="1"/>
          <w:wAfter w:w="5" w:type="dxa"/>
          <w:trHeight w:val="1251"/>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3D596DD" w14:textId="27831185" w:rsidR="004F26C9" w:rsidRPr="001A1847" w:rsidRDefault="004F26C9" w:rsidP="00897F43">
            <w:pPr>
              <w:ind w:firstLine="97"/>
              <w:jc w:val="both"/>
              <w:rPr>
                <w:b/>
                <w:bCs/>
                <w:sz w:val="20"/>
                <w:szCs w:val="20"/>
              </w:rPr>
            </w:pPr>
            <w:r w:rsidRPr="001A1847">
              <w:rPr>
                <w:b/>
                <w:bCs/>
                <w:sz w:val="20"/>
                <w:szCs w:val="20"/>
              </w:rPr>
              <w:t>6. Спосіб, місце та кінцевий строк подання пропозицій</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1BA767D" w14:textId="2BD915B5" w:rsidR="004F26C9" w:rsidRPr="001A1847" w:rsidRDefault="004F26C9" w:rsidP="00897F43">
            <w:pPr>
              <w:ind w:firstLine="242"/>
              <w:jc w:val="both"/>
              <w:rPr>
                <w:sz w:val="20"/>
                <w:szCs w:val="20"/>
              </w:rPr>
            </w:pPr>
            <w:r w:rsidRPr="001A1847">
              <w:rPr>
                <w:sz w:val="20"/>
                <w:szCs w:val="20"/>
              </w:rPr>
              <w:t>Особисто або через уповноваженого представника або кур’єром-«особисто в руки»;</w:t>
            </w:r>
          </w:p>
          <w:p w14:paraId="26BDCD9B" w14:textId="73DF0F93" w:rsidR="004F26C9" w:rsidRPr="001A1847" w:rsidRDefault="004F26C9" w:rsidP="00897F43">
            <w:pPr>
              <w:ind w:firstLine="242"/>
              <w:jc w:val="both"/>
              <w:rPr>
                <w:sz w:val="20"/>
                <w:szCs w:val="20"/>
              </w:rPr>
            </w:pPr>
            <w:r w:rsidRPr="001A1847">
              <w:rPr>
                <w:sz w:val="20"/>
                <w:szCs w:val="20"/>
              </w:rPr>
              <w:t>39420, Україна, Полтавська область, Машівський район, с. Базилівщина, вул. Польова, 6, Управління з переробки газу та газового конденсату</w:t>
            </w:r>
            <w:r w:rsidR="00602E01" w:rsidRPr="001A1847">
              <w:rPr>
                <w:sz w:val="20"/>
                <w:szCs w:val="20"/>
              </w:rPr>
              <w:t>;</w:t>
            </w:r>
          </w:p>
          <w:p w14:paraId="4409845C" w14:textId="0C20A218" w:rsidR="004F26C9" w:rsidRPr="001A1847" w:rsidRDefault="00B810B3" w:rsidP="00897F43">
            <w:pPr>
              <w:ind w:firstLine="242"/>
              <w:jc w:val="both"/>
              <w:rPr>
                <w:sz w:val="20"/>
                <w:szCs w:val="20"/>
              </w:rPr>
            </w:pPr>
            <w:r w:rsidRPr="001A1847">
              <w:rPr>
                <w:sz w:val="20"/>
                <w:szCs w:val="20"/>
              </w:rPr>
              <w:t>03</w:t>
            </w:r>
            <w:r w:rsidR="004F26C9" w:rsidRPr="001A1847">
              <w:rPr>
                <w:sz w:val="20"/>
                <w:szCs w:val="20"/>
              </w:rPr>
              <w:t>.</w:t>
            </w:r>
            <w:r w:rsidRPr="001A1847">
              <w:rPr>
                <w:sz w:val="20"/>
                <w:szCs w:val="20"/>
              </w:rPr>
              <w:t>12</w:t>
            </w:r>
            <w:r w:rsidR="004F26C9" w:rsidRPr="001A1847">
              <w:rPr>
                <w:sz w:val="20"/>
                <w:szCs w:val="20"/>
              </w:rPr>
              <w:t>.2018 року, 1</w:t>
            </w:r>
            <w:r w:rsidR="00AD5407" w:rsidRPr="001A1847">
              <w:rPr>
                <w:sz w:val="20"/>
                <w:szCs w:val="20"/>
              </w:rPr>
              <w:t>7</w:t>
            </w:r>
            <w:r w:rsidR="004F26C9" w:rsidRPr="001A1847">
              <w:rPr>
                <w:sz w:val="20"/>
                <w:szCs w:val="20"/>
              </w:rPr>
              <w:t>.</w:t>
            </w:r>
            <w:r w:rsidR="00AD5407" w:rsidRPr="001A1847">
              <w:rPr>
                <w:sz w:val="20"/>
                <w:szCs w:val="20"/>
              </w:rPr>
              <w:t>15</w:t>
            </w:r>
            <w:r w:rsidR="004F26C9" w:rsidRPr="001A1847">
              <w:rPr>
                <w:sz w:val="20"/>
                <w:szCs w:val="20"/>
              </w:rPr>
              <w:t xml:space="preserve"> год. за київським часом</w:t>
            </w:r>
            <w:r w:rsidR="0034765D" w:rsidRPr="001A1847">
              <w:rPr>
                <w:sz w:val="20"/>
                <w:szCs w:val="20"/>
              </w:rPr>
              <w:t>.</w:t>
            </w:r>
          </w:p>
        </w:tc>
      </w:tr>
      <w:tr w:rsidR="004C0E86" w:rsidRPr="001A1847" w14:paraId="405DA04D"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52A99F" w14:textId="1E4865EB" w:rsidR="004C0E86" w:rsidRPr="001A1847" w:rsidRDefault="004C0E86" w:rsidP="00897F43">
            <w:pPr>
              <w:ind w:firstLine="97"/>
              <w:jc w:val="both"/>
              <w:rPr>
                <w:sz w:val="20"/>
                <w:szCs w:val="20"/>
              </w:rPr>
            </w:pPr>
            <w:r w:rsidRPr="001A1847">
              <w:rPr>
                <w:b/>
                <w:bCs/>
                <w:sz w:val="20"/>
                <w:szCs w:val="20"/>
              </w:rPr>
              <w:t xml:space="preserve">7. </w:t>
            </w:r>
            <w:r w:rsidR="00602E01" w:rsidRPr="001A1847">
              <w:rPr>
                <w:b/>
                <w:bCs/>
                <w:sz w:val="20"/>
                <w:szCs w:val="20"/>
              </w:rPr>
              <w:t>Місце, дата і час розкриття пропозицій</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A4F380C" w14:textId="27592EE0" w:rsidR="00602E01" w:rsidRPr="001A1847" w:rsidRDefault="00602E01" w:rsidP="00897F43">
            <w:pPr>
              <w:ind w:firstLine="242"/>
              <w:jc w:val="both"/>
              <w:rPr>
                <w:sz w:val="20"/>
                <w:szCs w:val="20"/>
              </w:rPr>
            </w:pPr>
            <w:r w:rsidRPr="001A1847">
              <w:rPr>
                <w:sz w:val="20"/>
                <w:szCs w:val="20"/>
              </w:rPr>
              <w:t>39420, Україна, Полтавська область, Машівський район, с. Базилівщина, вул. Польова, 6, Управління з переробки газу та газового конденсату, Зал нарад;</w:t>
            </w:r>
          </w:p>
          <w:p w14:paraId="404208EF" w14:textId="089D7503" w:rsidR="004C0E86" w:rsidRPr="001A1847" w:rsidRDefault="00B810B3" w:rsidP="00897F43">
            <w:pPr>
              <w:ind w:firstLine="242"/>
              <w:jc w:val="both"/>
              <w:rPr>
                <w:rStyle w:val="ab"/>
                <w:b w:val="0"/>
                <w:sz w:val="20"/>
                <w:szCs w:val="20"/>
              </w:rPr>
            </w:pPr>
            <w:r w:rsidRPr="001A1847">
              <w:rPr>
                <w:sz w:val="20"/>
                <w:szCs w:val="20"/>
              </w:rPr>
              <w:t>04</w:t>
            </w:r>
            <w:r w:rsidR="00602E01" w:rsidRPr="001A1847">
              <w:rPr>
                <w:sz w:val="20"/>
                <w:szCs w:val="20"/>
              </w:rPr>
              <w:t>.</w:t>
            </w:r>
            <w:r w:rsidRPr="001A1847">
              <w:rPr>
                <w:sz w:val="20"/>
                <w:szCs w:val="20"/>
              </w:rPr>
              <w:t>12</w:t>
            </w:r>
            <w:r w:rsidR="00602E01" w:rsidRPr="001A1847">
              <w:rPr>
                <w:sz w:val="20"/>
                <w:szCs w:val="20"/>
              </w:rPr>
              <w:t>.2018 року, 10.10 год. за київським часом</w:t>
            </w:r>
            <w:r w:rsidR="0034765D" w:rsidRPr="001A1847">
              <w:rPr>
                <w:sz w:val="20"/>
                <w:szCs w:val="20"/>
              </w:rPr>
              <w:t>.</w:t>
            </w:r>
          </w:p>
        </w:tc>
      </w:tr>
      <w:tr w:rsidR="004F26C9" w:rsidRPr="001A1847" w14:paraId="6DB08026"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68DF7A0" w14:textId="4BC9DEF9" w:rsidR="004F26C9" w:rsidRPr="001A1847" w:rsidRDefault="004C0E86" w:rsidP="00897F43">
            <w:pPr>
              <w:ind w:firstLine="97"/>
              <w:jc w:val="both"/>
              <w:rPr>
                <w:b/>
                <w:bCs/>
                <w:sz w:val="20"/>
                <w:szCs w:val="20"/>
              </w:rPr>
            </w:pPr>
            <w:r w:rsidRPr="001A1847">
              <w:rPr>
                <w:rStyle w:val="ab"/>
                <w:sz w:val="20"/>
                <w:szCs w:val="20"/>
              </w:rPr>
              <w:t>8</w:t>
            </w:r>
            <w:r w:rsidR="004F26C9" w:rsidRPr="001A1847">
              <w:rPr>
                <w:rStyle w:val="ab"/>
                <w:sz w:val="20"/>
                <w:szCs w:val="20"/>
              </w:rPr>
              <w:t>. Недискримінація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F61957B" w14:textId="77777777" w:rsidR="004F26C9" w:rsidRPr="001A1847" w:rsidRDefault="004F26C9" w:rsidP="00897F43">
            <w:pPr>
              <w:ind w:firstLine="242"/>
              <w:jc w:val="both"/>
              <w:rPr>
                <w:rStyle w:val="ab"/>
                <w:b w:val="0"/>
                <w:sz w:val="20"/>
                <w:szCs w:val="20"/>
              </w:rPr>
            </w:pPr>
            <w:r w:rsidRPr="001A1847">
              <w:rPr>
                <w:rStyle w:val="ab"/>
                <w:b w:val="0"/>
                <w:sz w:val="20"/>
                <w:szCs w:val="20"/>
              </w:rPr>
              <w:t>Вітчизняні та іноземні учасники беруть участь у процедурі закупівлі на рівних умовах.</w:t>
            </w:r>
          </w:p>
        </w:tc>
      </w:tr>
      <w:tr w:rsidR="00AD5407" w:rsidRPr="001A1847" w14:paraId="3DE45D61" w14:textId="77777777" w:rsidTr="00246D1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957D3D7" w14:textId="5542F94D" w:rsidR="00AD5407" w:rsidRPr="001A1847" w:rsidRDefault="004C0E86" w:rsidP="00897F43">
            <w:pPr>
              <w:ind w:firstLine="97"/>
              <w:jc w:val="both"/>
              <w:rPr>
                <w:rStyle w:val="ab"/>
                <w:sz w:val="20"/>
                <w:szCs w:val="20"/>
              </w:rPr>
            </w:pPr>
            <w:r w:rsidRPr="001A1847">
              <w:rPr>
                <w:b/>
                <w:sz w:val="20"/>
                <w:szCs w:val="20"/>
              </w:rPr>
              <w:t>9</w:t>
            </w:r>
            <w:r w:rsidR="00AD5407" w:rsidRPr="001A1847">
              <w:rPr>
                <w:b/>
                <w:sz w:val="20"/>
                <w:szCs w:val="20"/>
              </w:rPr>
              <w:t>. Інформація про валюту, в якій повинна бути розрахована і зазначена ціна пропозиції:</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9668AB8" w14:textId="4EF214DE" w:rsidR="00AD5407" w:rsidRPr="001A1847" w:rsidRDefault="00AD5407" w:rsidP="00897F43">
            <w:pPr>
              <w:ind w:firstLine="242"/>
              <w:jc w:val="both"/>
              <w:rPr>
                <w:rStyle w:val="ab"/>
                <w:b w:val="0"/>
                <w:sz w:val="20"/>
                <w:szCs w:val="20"/>
              </w:rPr>
            </w:pPr>
            <w:r w:rsidRPr="001A1847">
              <w:rPr>
                <w:sz w:val="20"/>
                <w:szCs w:val="20"/>
              </w:rPr>
              <w:t>Українська гривня (код по ISO 4217: UAH 980).</w:t>
            </w:r>
          </w:p>
        </w:tc>
      </w:tr>
      <w:tr w:rsidR="004F26C9" w:rsidRPr="001A1847" w14:paraId="7D4D7088"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731244C" w14:textId="314CE007" w:rsidR="004F26C9" w:rsidRPr="001A1847" w:rsidRDefault="004C0E86" w:rsidP="00897F43">
            <w:pPr>
              <w:ind w:firstLine="97"/>
              <w:jc w:val="both"/>
              <w:rPr>
                <w:rStyle w:val="ab"/>
                <w:sz w:val="20"/>
                <w:szCs w:val="20"/>
              </w:rPr>
            </w:pPr>
            <w:r w:rsidRPr="001A1847">
              <w:rPr>
                <w:rStyle w:val="ab"/>
                <w:sz w:val="20"/>
                <w:szCs w:val="20"/>
              </w:rPr>
              <w:t>10</w:t>
            </w:r>
            <w:r w:rsidR="004F26C9" w:rsidRPr="001A1847">
              <w:rPr>
                <w:rStyle w:val="ab"/>
                <w:sz w:val="20"/>
                <w:szCs w:val="20"/>
              </w:rPr>
              <w:t>. Інформація про мову (мови), якою (якими) повинні бути складені пропозиції процедури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02B3C96" w14:textId="77777777" w:rsidR="004F26C9" w:rsidRPr="001A1847" w:rsidRDefault="004F26C9" w:rsidP="00897F43">
            <w:pPr>
              <w:adjustRightInd w:val="0"/>
              <w:ind w:firstLine="242"/>
              <w:jc w:val="both"/>
              <w:rPr>
                <w:rStyle w:val="ab"/>
                <w:b w:val="0"/>
                <w:sz w:val="20"/>
                <w:szCs w:val="20"/>
              </w:rPr>
            </w:pPr>
            <w:r w:rsidRPr="001A1847">
              <w:rPr>
                <w:rStyle w:val="ab"/>
                <w:b w:val="0"/>
                <w:sz w:val="20"/>
                <w:szCs w:val="20"/>
              </w:rPr>
              <w:t>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w:t>
            </w:r>
          </w:p>
          <w:p w14:paraId="0DB4E107" w14:textId="571D7556" w:rsidR="004F26C9" w:rsidRPr="001A1847" w:rsidRDefault="004F26C9" w:rsidP="00897F43">
            <w:pPr>
              <w:adjustRightInd w:val="0"/>
              <w:ind w:firstLine="242"/>
              <w:jc w:val="both"/>
              <w:rPr>
                <w:rStyle w:val="ab"/>
                <w:b w:val="0"/>
                <w:sz w:val="20"/>
                <w:szCs w:val="20"/>
              </w:rPr>
            </w:pPr>
            <w:r w:rsidRPr="001A1847">
              <w:rPr>
                <w:rStyle w:val="ab"/>
                <w:b w:val="0"/>
                <w:sz w:val="20"/>
                <w:szCs w:val="20"/>
              </w:rPr>
              <w:t>Якщо в складі пропозиції процедури закупівлі надається документ, що складений не на українській або російській мовах, Учасник надає завірений у встановленому порядку переклад цього документу на українську або російську мову.</w:t>
            </w:r>
          </w:p>
          <w:p w14:paraId="72889873" w14:textId="29BB1452" w:rsidR="004F26C9" w:rsidRPr="001A1847" w:rsidRDefault="004F26C9" w:rsidP="00897F43">
            <w:pPr>
              <w:adjustRightInd w:val="0"/>
              <w:ind w:firstLine="242"/>
              <w:jc w:val="both"/>
              <w:rPr>
                <w:sz w:val="20"/>
                <w:szCs w:val="20"/>
              </w:rPr>
            </w:pPr>
            <w:r w:rsidRPr="001A1847">
              <w:rPr>
                <w:rStyle w:val="ab"/>
                <w:b w:val="0"/>
                <w:sz w:val="20"/>
                <w:szCs w:val="20"/>
              </w:rPr>
              <w:t>Відповідальність за достовірність перекладу несе Учасник.</w:t>
            </w:r>
          </w:p>
        </w:tc>
      </w:tr>
      <w:tr w:rsidR="004F26C9" w:rsidRPr="001A1847" w14:paraId="7DC077EF" w14:textId="77777777" w:rsidTr="00431DA4">
        <w:trPr>
          <w:gridAfter w:val="1"/>
          <w:wAfter w:w="5" w:type="dxa"/>
          <w:trHeight w:val="537"/>
          <w:tblCellSpacing w:w="15" w:type="dxa"/>
          <w:jc w:val="center"/>
        </w:trPr>
        <w:tc>
          <w:tcPr>
            <w:tcW w:w="250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E2FBE2" w14:textId="60755D8E" w:rsidR="004F26C9" w:rsidRPr="001A1847" w:rsidRDefault="004F26C9" w:rsidP="00897F43">
            <w:pPr>
              <w:ind w:firstLine="97"/>
              <w:jc w:val="both"/>
              <w:rPr>
                <w:rStyle w:val="ab"/>
                <w:sz w:val="20"/>
                <w:szCs w:val="20"/>
              </w:rPr>
            </w:pPr>
            <w:r w:rsidRPr="001A1847">
              <w:rPr>
                <w:rStyle w:val="ab"/>
                <w:sz w:val="20"/>
                <w:szCs w:val="20"/>
              </w:rPr>
              <w:lastRenderedPageBreak/>
              <w:t>1</w:t>
            </w:r>
            <w:r w:rsidR="004C0E86" w:rsidRPr="001A1847">
              <w:rPr>
                <w:rStyle w:val="ab"/>
                <w:sz w:val="20"/>
                <w:szCs w:val="20"/>
              </w:rPr>
              <w:t>1</w:t>
            </w:r>
            <w:r w:rsidRPr="001A1847">
              <w:rPr>
                <w:rStyle w:val="ab"/>
                <w:sz w:val="20"/>
                <w:szCs w:val="20"/>
              </w:rPr>
              <w:t>. Інша інформація:</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46B710" w14:textId="2CC02723" w:rsidR="004F26C9" w:rsidRPr="001A1847" w:rsidRDefault="004F26C9" w:rsidP="00897F43">
            <w:pPr>
              <w:adjustRightInd w:val="0"/>
              <w:ind w:firstLine="242"/>
              <w:jc w:val="both"/>
              <w:rPr>
                <w:rStyle w:val="ab"/>
                <w:b w:val="0"/>
                <w:sz w:val="20"/>
                <w:szCs w:val="20"/>
              </w:rPr>
            </w:pPr>
            <w:r w:rsidRPr="001A1847">
              <w:rPr>
                <w:rStyle w:val="ab"/>
                <w:b w:val="0"/>
                <w:sz w:val="20"/>
                <w:szCs w:val="20"/>
              </w:rPr>
              <w:t>Документація процедури закупівлі розроблена відповідно до Порядку закупівель товарів та послуг ПАТ «Укргазвидобування»</w:t>
            </w:r>
            <w:r w:rsidR="00AD5407" w:rsidRPr="001A1847">
              <w:rPr>
                <w:rStyle w:val="ab"/>
                <w:b w:val="0"/>
                <w:sz w:val="20"/>
                <w:szCs w:val="20"/>
              </w:rPr>
              <w:t xml:space="preserve"> за рамковими угодами</w:t>
            </w:r>
            <w:r w:rsidRPr="001A1847">
              <w:rPr>
                <w:rStyle w:val="ab"/>
                <w:b w:val="0"/>
                <w:sz w:val="20"/>
                <w:szCs w:val="20"/>
              </w:rPr>
              <w:t>, затвердженого наказом ПАТ «Укргазвидобування» від _</w:t>
            </w:r>
            <w:r w:rsidR="00AD5407" w:rsidRPr="001A1847">
              <w:rPr>
                <w:rStyle w:val="ab"/>
                <w:b w:val="0"/>
                <w:sz w:val="20"/>
                <w:szCs w:val="20"/>
              </w:rPr>
              <w:t>20</w:t>
            </w:r>
            <w:r w:rsidRPr="001A1847">
              <w:rPr>
                <w:rStyle w:val="ab"/>
                <w:b w:val="0"/>
                <w:sz w:val="20"/>
                <w:szCs w:val="20"/>
              </w:rPr>
              <w:t>.</w:t>
            </w:r>
            <w:r w:rsidR="00AD5407" w:rsidRPr="001A1847">
              <w:rPr>
                <w:rStyle w:val="ab"/>
                <w:b w:val="0"/>
                <w:sz w:val="20"/>
                <w:szCs w:val="20"/>
              </w:rPr>
              <w:t>12</w:t>
            </w:r>
            <w:r w:rsidRPr="001A1847">
              <w:rPr>
                <w:rStyle w:val="ab"/>
                <w:b w:val="0"/>
                <w:sz w:val="20"/>
                <w:szCs w:val="20"/>
              </w:rPr>
              <w:t>.201</w:t>
            </w:r>
            <w:r w:rsidR="00AD5407" w:rsidRPr="001A1847">
              <w:rPr>
                <w:rStyle w:val="ab"/>
                <w:b w:val="0"/>
                <w:sz w:val="20"/>
                <w:szCs w:val="20"/>
              </w:rPr>
              <w:t>7</w:t>
            </w:r>
            <w:r w:rsidRPr="001A1847">
              <w:rPr>
                <w:rStyle w:val="ab"/>
                <w:b w:val="0"/>
                <w:sz w:val="20"/>
                <w:szCs w:val="20"/>
              </w:rPr>
              <w:t xml:space="preserve"> р. №</w:t>
            </w:r>
            <w:r w:rsidR="00AD5407" w:rsidRPr="001A1847">
              <w:rPr>
                <w:rStyle w:val="ab"/>
                <w:b w:val="0"/>
                <w:sz w:val="20"/>
                <w:szCs w:val="20"/>
              </w:rPr>
              <w:t>859</w:t>
            </w:r>
            <w:r w:rsidR="00555383" w:rsidRPr="001A1847">
              <w:rPr>
                <w:rStyle w:val="ab"/>
                <w:b w:val="0"/>
                <w:sz w:val="20"/>
                <w:szCs w:val="20"/>
              </w:rPr>
              <w:t xml:space="preserve"> (далі-Порядок)</w:t>
            </w:r>
            <w:r w:rsidRPr="001A1847">
              <w:rPr>
                <w:rStyle w:val="ab"/>
                <w:b w:val="0"/>
                <w:sz w:val="20"/>
                <w:szCs w:val="20"/>
              </w:rPr>
              <w:t>.</w:t>
            </w:r>
          </w:p>
          <w:p w14:paraId="04E5C4ED" w14:textId="3F52DED5" w:rsidR="00AD5407" w:rsidRPr="001A1847" w:rsidRDefault="00AD5407" w:rsidP="00897F43">
            <w:pPr>
              <w:adjustRightInd w:val="0"/>
              <w:ind w:firstLine="242"/>
              <w:jc w:val="both"/>
              <w:rPr>
                <w:rStyle w:val="ab"/>
                <w:b w:val="0"/>
                <w:sz w:val="20"/>
                <w:szCs w:val="20"/>
              </w:rPr>
            </w:pPr>
            <w:r w:rsidRPr="001A1847">
              <w:rPr>
                <w:rStyle w:val="ab"/>
                <w:b w:val="0"/>
                <w:sz w:val="20"/>
                <w:szCs w:val="20"/>
              </w:rPr>
              <w:t>Терміни, які використовуються у цій документації процедури закупівлі, вживаються в значеннях, визначених Порядком.</w:t>
            </w:r>
          </w:p>
        </w:tc>
      </w:tr>
    </w:tbl>
    <w:p w14:paraId="5BC602BC" w14:textId="77777777" w:rsidR="00AE6EFB" w:rsidRPr="001A1847" w:rsidRDefault="00AE6EFB" w:rsidP="00897F43">
      <w:pPr>
        <w:rPr>
          <w:sz w:val="20"/>
          <w:szCs w:val="20"/>
        </w:rPr>
      </w:pPr>
    </w:p>
    <w:tbl>
      <w:tblPr>
        <w:tblW w:w="499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600"/>
        <w:gridCol w:w="7810"/>
      </w:tblGrid>
      <w:tr w:rsidR="00AE6EFB" w:rsidRPr="001A1847" w14:paraId="4D55BECC" w14:textId="77777777" w:rsidTr="00B94C0E">
        <w:trPr>
          <w:trHeight w:val="173"/>
          <w:tblCellSpacing w:w="15" w:type="dxa"/>
          <w:jc w:val="center"/>
        </w:trPr>
        <w:tc>
          <w:tcPr>
            <w:tcW w:w="4971" w:type="pct"/>
            <w:gridSpan w:val="2"/>
            <w:tcBorders>
              <w:top w:val="outset" w:sz="6" w:space="0" w:color="auto"/>
              <w:left w:val="nil"/>
              <w:bottom w:val="outset" w:sz="6" w:space="0" w:color="auto"/>
              <w:right w:val="nil"/>
            </w:tcBorders>
            <w:tcMar>
              <w:top w:w="15" w:type="dxa"/>
              <w:left w:w="15" w:type="dxa"/>
              <w:bottom w:w="15" w:type="dxa"/>
              <w:right w:w="15" w:type="dxa"/>
            </w:tcMar>
            <w:vAlign w:val="center"/>
          </w:tcPr>
          <w:p w14:paraId="5663CA53" w14:textId="72B8EC98" w:rsidR="00AE6EFB" w:rsidRPr="001A1847" w:rsidRDefault="00AE6EFB" w:rsidP="00897F43">
            <w:pPr>
              <w:pStyle w:val="ac"/>
              <w:spacing w:before="0" w:beforeAutospacing="0" w:after="0" w:afterAutospacing="0"/>
              <w:jc w:val="center"/>
              <w:rPr>
                <w:sz w:val="20"/>
                <w:szCs w:val="20"/>
                <w:lang w:val="uk-UA"/>
              </w:rPr>
            </w:pPr>
            <w:r w:rsidRPr="001A1847">
              <w:rPr>
                <w:sz w:val="20"/>
                <w:szCs w:val="20"/>
                <w:lang w:val="uk-UA"/>
              </w:rPr>
              <w:br w:type="page"/>
            </w:r>
            <w:r w:rsidR="00555383" w:rsidRPr="001A1847">
              <w:rPr>
                <w:b/>
                <w:bCs/>
                <w:sz w:val="20"/>
                <w:szCs w:val="20"/>
                <w:lang w:val="uk-UA"/>
              </w:rPr>
              <w:t>II. Інструкція з підготовки пропозиції процедури закупівлі</w:t>
            </w:r>
          </w:p>
        </w:tc>
      </w:tr>
      <w:tr w:rsidR="0059397D" w:rsidRPr="001A1847" w14:paraId="470C9F1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14A766E1" w14:textId="10C6C613" w:rsidR="0059397D" w:rsidRPr="001A1847" w:rsidRDefault="0059397D" w:rsidP="00897F43">
            <w:pPr>
              <w:ind w:firstLine="97"/>
              <w:jc w:val="both"/>
              <w:rPr>
                <w:rStyle w:val="ab"/>
                <w:sz w:val="20"/>
                <w:szCs w:val="20"/>
              </w:rPr>
            </w:pPr>
            <w:r w:rsidRPr="001A1847">
              <w:rPr>
                <w:rStyle w:val="ab"/>
                <w:sz w:val="20"/>
                <w:szCs w:val="20"/>
              </w:rPr>
              <w:t>1. Кваліфікаційні вимоги до Учасників та інформація про спосіб документального підтвердження відповідності Учасників встановленим критеріям та вимогам</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5227C6F" w14:textId="34A98B76" w:rsidR="0059397D" w:rsidRPr="001A1847" w:rsidRDefault="0059397D" w:rsidP="00897F43">
            <w:pPr>
              <w:adjustRightInd w:val="0"/>
              <w:ind w:firstLine="242"/>
              <w:jc w:val="both"/>
              <w:rPr>
                <w:rStyle w:val="ab"/>
                <w:b w:val="0"/>
                <w:sz w:val="20"/>
                <w:szCs w:val="20"/>
              </w:rPr>
            </w:pPr>
            <w:r w:rsidRPr="001A1847">
              <w:rPr>
                <w:rStyle w:val="ab"/>
                <w:b w:val="0"/>
                <w:sz w:val="20"/>
                <w:szCs w:val="20"/>
              </w:rPr>
              <w:t xml:space="preserve">Зазначена у </w:t>
            </w:r>
            <w:r w:rsidRPr="001A1847">
              <w:rPr>
                <w:rStyle w:val="ab"/>
                <w:sz w:val="20"/>
                <w:szCs w:val="20"/>
                <w:u w:val="single"/>
              </w:rPr>
              <w:t>Додатку №1</w:t>
            </w:r>
            <w:r w:rsidRPr="001A1847">
              <w:rPr>
                <w:rStyle w:val="ab"/>
                <w:b w:val="0"/>
                <w:sz w:val="20"/>
                <w:szCs w:val="20"/>
              </w:rPr>
              <w:t xml:space="preserve"> цієї документації.</w:t>
            </w:r>
          </w:p>
        </w:tc>
      </w:tr>
      <w:tr w:rsidR="0059397D" w:rsidRPr="001A1847" w14:paraId="44B96ACC"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055619CA" w14:textId="67580F6C" w:rsidR="0059397D" w:rsidRPr="001A1847" w:rsidRDefault="0059397D" w:rsidP="00897F43">
            <w:pPr>
              <w:ind w:firstLine="97"/>
              <w:jc w:val="both"/>
              <w:rPr>
                <w:rStyle w:val="ab"/>
                <w:sz w:val="20"/>
                <w:szCs w:val="20"/>
              </w:rPr>
            </w:pPr>
            <w:r w:rsidRPr="001A1847">
              <w:rPr>
                <w:rStyle w:val="ab"/>
                <w:sz w:val="20"/>
                <w:szCs w:val="20"/>
              </w:rPr>
              <w:t>2. Інформація про необхідні технічні, якісні та кількісні характеристики предмета закупівлі (у разі закупівлі обладнання- технічні завдання, опитувальні листи, креслення, ескізи, тощо):</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46C5A74" w14:textId="77777777" w:rsidR="0059397D" w:rsidRPr="001A1847" w:rsidRDefault="0059397D" w:rsidP="00897F43">
            <w:pPr>
              <w:adjustRightInd w:val="0"/>
              <w:ind w:firstLine="242"/>
              <w:jc w:val="both"/>
              <w:rPr>
                <w:rStyle w:val="ab"/>
                <w:b w:val="0"/>
                <w:sz w:val="20"/>
                <w:szCs w:val="20"/>
              </w:rPr>
            </w:pPr>
            <w:r w:rsidRPr="001A1847">
              <w:rPr>
                <w:rStyle w:val="ab"/>
                <w:b w:val="0"/>
                <w:sz w:val="20"/>
                <w:szCs w:val="20"/>
              </w:rPr>
              <w:t xml:space="preserve">Зазначена у </w:t>
            </w:r>
            <w:r w:rsidRPr="001A1847">
              <w:rPr>
                <w:rStyle w:val="ab"/>
                <w:sz w:val="20"/>
                <w:szCs w:val="20"/>
                <w:u w:val="single"/>
              </w:rPr>
              <w:t>Додатку №2</w:t>
            </w:r>
            <w:r w:rsidRPr="001A1847">
              <w:rPr>
                <w:rStyle w:val="ab"/>
                <w:b w:val="0"/>
                <w:sz w:val="20"/>
                <w:szCs w:val="20"/>
              </w:rPr>
              <w:t xml:space="preserve"> цієї документації.</w:t>
            </w:r>
          </w:p>
          <w:p w14:paraId="40097FA1" w14:textId="77777777" w:rsidR="00D26AD5" w:rsidRPr="001A1847" w:rsidRDefault="00D26AD5" w:rsidP="00897F43">
            <w:pPr>
              <w:adjustRightInd w:val="0"/>
              <w:ind w:firstLine="242"/>
              <w:jc w:val="both"/>
              <w:rPr>
                <w:rStyle w:val="ab"/>
                <w:b w:val="0"/>
                <w:sz w:val="20"/>
                <w:szCs w:val="20"/>
              </w:rPr>
            </w:pPr>
          </w:p>
          <w:p w14:paraId="53281BA5" w14:textId="45008560" w:rsidR="00D26AD5" w:rsidRPr="001A1847" w:rsidRDefault="00D26AD5" w:rsidP="00897F43">
            <w:pPr>
              <w:adjustRightInd w:val="0"/>
              <w:ind w:firstLine="242"/>
              <w:jc w:val="both"/>
              <w:rPr>
                <w:rStyle w:val="ab"/>
                <w:b w:val="0"/>
                <w:sz w:val="20"/>
                <w:szCs w:val="20"/>
              </w:rPr>
            </w:pPr>
            <w:r w:rsidRPr="001A1847">
              <w:rPr>
                <w:rStyle w:val="ab"/>
                <w:b w:val="0"/>
                <w:sz w:val="20"/>
                <w:szCs w:val="20"/>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tc>
      </w:tr>
      <w:tr w:rsidR="00555383" w:rsidRPr="001A1847" w14:paraId="7952D1E5"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0FA6486" w14:textId="30727ECD" w:rsidR="00555383" w:rsidRPr="001A1847" w:rsidRDefault="0059397D" w:rsidP="00897F43">
            <w:pPr>
              <w:ind w:firstLine="97"/>
              <w:jc w:val="both"/>
              <w:rPr>
                <w:rStyle w:val="ab"/>
                <w:b w:val="0"/>
                <w:bCs w:val="0"/>
                <w:sz w:val="20"/>
                <w:szCs w:val="20"/>
              </w:rPr>
            </w:pPr>
            <w:r w:rsidRPr="001A1847">
              <w:rPr>
                <w:rStyle w:val="ab"/>
                <w:sz w:val="20"/>
                <w:szCs w:val="20"/>
              </w:rPr>
              <w:t>3</w:t>
            </w:r>
            <w:r w:rsidR="00555383" w:rsidRPr="001A1847">
              <w:rPr>
                <w:rStyle w:val="ab"/>
                <w:sz w:val="20"/>
                <w:szCs w:val="20"/>
              </w:rPr>
              <w:t>. Порядок надання роз'яснень щодо документації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2FBCFC" w14:textId="77777777" w:rsidR="00555383" w:rsidRPr="001A1847" w:rsidRDefault="00555383" w:rsidP="00897F43">
            <w:pPr>
              <w:adjustRightInd w:val="0"/>
              <w:ind w:firstLine="242"/>
              <w:jc w:val="both"/>
              <w:rPr>
                <w:rStyle w:val="ab"/>
                <w:b w:val="0"/>
                <w:sz w:val="20"/>
                <w:szCs w:val="20"/>
              </w:rPr>
            </w:pPr>
            <w:r w:rsidRPr="001A1847">
              <w:rPr>
                <w:rStyle w:val="ab"/>
                <w:b w:val="0"/>
                <w:sz w:val="20"/>
                <w:szCs w:val="20"/>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14:paraId="6771F107" w14:textId="5F214B4A" w:rsidR="00555383" w:rsidRPr="001A1847" w:rsidRDefault="00555383" w:rsidP="00897F43">
            <w:pPr>
              <w:adjustRightInd w:val="0"/>
              <w:ind w:firstLine="242"/>
              <w:jc w:val="both"/>
              <w:rPr>
                <w:rStyle w:val="ab"/>
                <w:b w:val="0"/>
                <w:sz w:val="20"/>
                <w:szCs w:val="20"/>
              </w:rPr>
            </w:pPr>
            <w:r w:rsidRPr="001A1847">
              <w:rPr>
                <w:rStyle w:val="ab"/>
                <w:b w:val="0"/>
                <w:sz w:val="20"/>
                <w:szCs w:val="20"/>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 (крім випадків оскарження процедури закупівлі у встановленому порядку).</w:t>
            </w:r>
          </w:p>
          <w:p w14:paraId="00EF59C0" w14:textId="15238DDF" w:rsidR="00555383" w:rsidRPr="001A1847" w:rsidRDefault="00555383" w:rsidP="00897F43">
            <w:pPr>
              <w:adjustRightInd w:val="0"/>
              <w:ind w:firstLine="242"/>
              <w:jc w:val="both"/>
              <w:rPr>
                <w:rStyle w:val="ab"/>
                <w:noProof/>
                <w:sz w:val="20"/>
                <w:szCs w:val="20"/>
                <w:lang w:eastAsia="uk-UA"/>
              </w:rPr>
            </w:pPr>
            <w:r w:rsidRPr="001A1847">
              <w:rPr>
                <w:rStyle w:val="ab"/>
                <w:b w:val="0"/>
                <w:sz w:val="20"/>
                <w:szCs w:val="20"/>
              </w:rPr>
              <w:t>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Комітетом та оприлюднюються на сайті Товариства</w:t>
            </w:r>
            <w:r w:rsidR="00E41BBA" w:rsidRPr="001A1847">
              <w:rPr>
                <w:rStyle w:val="ab"/>
                <w:b w:val="0"/>
                <w:sz w:val="20"/>
                <w:szCs w:val="20"/>
              </w:rPr>
              <w:t xml:space="preserve"> (http://ugv.com.ua)</w:t>
            </w:r>
            <w:r w:rsidRPr="001A1847">
              <w:rPr>
                <w:rStyle w:val="ab"/>
                <w:b w:val="0"/>
                <w:sz w:val="20"/>
                <w:szCs w:val="20"/>
              </w:rPr>
              <w:t xml:space="preserve"> протягом одного робочого дня з дати прийняття рішення про внесення таких змін.</w:t>
            </w:r>
          </w:p>
        </w:tc>
      </w:tr>
      <w:tr w:rsidR="00555383" w:rsidRPr="001A1847" w14:paraId="3B0F78B3"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4B3267" w14:textId="2A477E0C" w:rsidR="00555383" w:rsidRPr="001A1847" w:rsidRDefault="0059397D" w:rsidP="00897F43">
            <w:pPr>
              <w:ind w:firstLine="97"/>
              <w:jc w:val="both"/>
              <w:rPr>
                <w:b/>
                <w:bCs/>
                <w:sz w:val="20"/>
                <w:szCs w:val="20"/>
              </w:rPr>
            </w:pPr>
            <w:r w:rsidRPr="001A1847">
              <w:rPr>
                <w:rStyle w:val="ab"/>
                <w:sz w:val="20"/>
                <w:szCs w:val="20"/>
              </w:rPr>
              <w:t>4</w:t>
            </w:r>
            <w:r w:rsidR="009639AA" w:rsidRPr="001A1847">
              <w:rPr>
                <w:rStyle w:val="ab"/>
                <w:sz w:val="20"/>
                <w:szCs w:val="20"/>
              </w:rPr>
              <w:t>. Оформлення пропозиції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496E090" w14:textId="6493F536"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9639AA" w:rsidRPr="001A1847">
              <w:rPr>
                <w:rStyle w:val="ab"/>
                <w:b w:val="0"/>
                <w:sz w:val="20"/>
                <w:szCs w:val="20"/>
              </w:rPr>
              <w:t>.1. Учасник закупівлі подає свою пропозицію у письмовій формі у запечатаному конверті. На конверті зазначаються:</w:t>
            </w:r>
          </w:p>
          <w:p w14:paraId="2B31962F" w14:textId="77777777" w:rsidR="009639AA" w:rsidRPr="001A1847" w:rsidRDefault="009639AA" w:rsidP="00897F43">
            <w:pPr>
              <w:adjustRightInd w:val="0"/>
              <w:ind w:firstLine="242"/>
              <w:jc w:val="both"/>
              <w:rPr>
                <w:rStyle w:val="ab"/>
                <w:b w:val="0"/>
                <w:sz w:val="20"/>
                <w:szCs w:val="20"/>
              </w:rPr>
            </w:pPr>
            <w:r w:rsidRPr="001A1847">
              <w:rPr>
                <w:rStyle w:val="ab"/>
                <w:b w:val="0"/>
                <w:sz w:val="20"/>
                <w:szCs w:val="20"/>
              </w:rPr>
              <w:t>- Номер пропозицій відповідно до Оголошення процедури закупівлі;</w:t>
            </w:r>
          </w:p>
          <w:p w14:paraId="285B4073" w14:textId="77777777" w:rsidR="009639AA" w:rsidRPr="001A1847" w:rsidRDefault="009639AA" w:rsidP="00897F43">
            <w:pPr>
              <w:adjustRightInd w:val="0"/>
              <w:ind w:firstLine="242"/>
              <w:jc w:val="both"/>
              <w:rPr>
                <w:rStyle w:val="ab"/>
                <w:b w:val="0"/>
                <w:sz w:val="20"/>
                <w:szCs w:val="20"/>
              </w:rPr>
            </w:pPr>
            <w:r w:rsidRPr="001A1847">
              <w:rPr>
                <w:rStyle w:val="ab"/>
                <w:b w:val="0"/>
                <w:sz w:val="20"/>
                <w:szCs w:val="20"/>
              </w:rPr>
              <w:t>- Предмет процедури закупівлі;</w:t>
            </w:r>
          </w:p>
          <w:p w14:paraId="4FC4382B" w14:textId="77777777" w:rsidR="009639AA" w:rsidRPr="001A1847" w:rsidRDefault="009639AA" w:rsidP="00897F43">
            <w:pPr>
              <w:adjustRightInd w:val="0"/>
              <w:ind w:firstLine="242"/>
              <w:jc w:val="both"/>
              <w:rPr>
                <w:rStyle w:val="ab"/>
                <w:b w:val="0"/>
                <w:sz w:val="20"/>
                <w:szCs w:val="20"/>
              </w:rPr>
            </w:pPr>
            <w:r w:rsidRPr="001A1847">
              <w:rPr>
                <w:rStyle w:val="ab"/>
                <w:b w:val="0"/>
                <w:sz w:val="20"/>
                <w:szCs w:val="20"/>
              </w:rPr>
              <w:t>- Найменування та адресу Замовника;</w:t>
            </w:r>
          </w:p>
          <w:p w14:paraId="35ABB2E5" w14:textId="77777777" w:rsidR="009639AA" w:rsidRPr="001A1847" w:rsidRDefault="009639AA" w:rsidP="00897F43">
            <w:pPr>
              <w:adjustRightInd w:val="0"/>
              <w:ind w:firstLine="242"/>
              <w:jc w:val="both"/>
              <w:rPr>
                <w:rStyle w:val="ab"/>
                <w:b w:val="0"/>
                <w:sz w:val="20"/>
                <w:szCs w:val="20"/>
              </w:rPr>
            </w:pPr>
            <w:r w:rsidRPr="001A1847">
              <w:rPr>
                <w:rStyle w:val="ab"/>
                <w:b w:val="0"/>
                <w:sz w:val="20"/>
                <w:szCs w:val="20"/>
              </w:rPr>
              <w:t>- Найменування та адресу Учасника;</w:t>
            </w:r>
          </w:p>
          <w:p w14:paraId="16FADCE7" w14:textId="77777777" w:rsidR="009639AA" w:rsidRPr="001A1847" w:rsidRDefault="009639AA" w:rsidP="00897F43">
            <w:pPr>
              <w:adjustRightInd w:val="0"/>
              <w:ind w:firstLine="242"/>
              <w:jc w:val="both"/>
              <w:rPr>
                <w:rStyle w:val="ab"/>
                <w:b w:val="0"/>
                <w:sz w:val="20"/>
                <w:szCs w:val="20"/>
              </w:rPr>
            </w:pPr>
            <w:r w:rsidRPr="001A1847">
              <w:rPr>
                <w:rStyle w:val="ab"/>
                <w:b w:val="0"/>
                <w:sz w:val="20"/>
                <w:szCs w:val="20"/>
              </w:rPr>
              <w:t xml:space="preserve">- Слова «Не розкривати до ____ годин ____ хвилин </w:t>
            </w:r>
            <w:proofErr w:type="spellStart"/>
            <w:r w:rsidRPr="001A1847">
              <w:rPr>
                <w:rStyle w:val="ab"/>
                <w:b w:val="0"/>
                <w:sz w:val="20"/>
                <w:szCs w:val="20"/>
              </w:rPr>
              <w:t>дд.мм.рррр</w:t>
            </w:r>
            <w:proofErr w:type="spellEnd"/>
            <w:r w:rsidRPr="001A1847">
              <w:rPr>
                <w:rStyle w:val="ab"/>
                <w:b w:val="0"/>
                <w:sz w:val="20"/>
                <w:szCs w:val="20"/>
              </w:rPr>
              <w:t>.», де вказуються час та дата закінчення терміну подачі пропозицій.</w:t>
            </w:r>
          </w:p>
          <w:p w14:paraId="30F93800" w14:textId="4C2521EF"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9639AA" w:rsidRPr="001A1847">
              <w:rPr>
                <w:rStyle w:val="ab"/>
                <w:b w:val="0"/>
                <w:sz w:val="20"/>
                <w:szCs w:val="20"/>
              </w:rPr>
              <w:t>.2. У разі, коли Учасник змінює або відкликає свою пропозицію маркується «зміна пропозиції» або «відкликання пропозиції» відповідно.</w:t>
            </w:r>
          </w:p>
          <w:p w14:paraId="63E626AC" w14:textId="1089CFE5"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9639AA" w:rsidRPr="001A1847">
              <w:rPr>
                <w:rStyle w:val="ab"/>
                <w:b w:val="0"/>
                <w:sz w:val="20"/>
                <w:szCs w:val="20"/>
              </w:rPr>
              <w:t>.3. Пропозиції Учасників підлягають ретельному запечатуванню з метою забезпечення збереження пропозиції.</w:t>
            </w:r>
          </w:p>
          <w:p w14:paraId="0F668A0D" w14:textId="3FAC1661"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9639AA" w:rsidRPr="001A1847">
              <w:rPr>
                <w:rStyle w:val="ab"/>
                <w:b w:val="0"/>
                <w:sz w:val="20"/>
                <w:szCs w:val="20"/>
              </w:rPr>
              <w:t>.4. 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BCAC7F9" w14:textId="4246A9DA"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9639AA" w:rsidRPr="001A1847">
              <w:rPr>
                <w:rStyle w:val="ab"/>
                <w:b w:val="0"/>
                <w:sz w:val="20"/>
                <w:szCs w:val="20"/>
              </w:rPr>
              <w:t xml:space="preserve">.5. 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009639AA" w:rsidRPr="001A1847">
              <w:rPr>
                <w:rStyle w:val="ab"/>
                <w:b w:val="0"/>
                <w:sz w:val="20"/>
                <w:szCs w:val="20"/>
              </w:rPr>
              <w:t>PortableDocumentFormat</w:t>
            </w:r>
            <w:proofErr w:type="spellEnd"/>
            <w:r w:rsidR="009639AA" w:rsidRPr="001A1847">
              <w:rPr>
                <w:rStyle w:val="ab"/>
                <w:b w:val="0"/>
                <w:sz w:val="20"/>
                <w:szCs w:val="20"/>
              </w:rPr>
              <w:t xml:space="preserve"> (*.</w:t>
            </w:r>
            <w:proofErr w:type="spellStart"/>
            <w:r w:rsidR="009639AA" w:rsidRPr="001A1847">
              <w:rPr>
                <w:rStyle w:val="ab"/>
                <w:b w:val="0"/>
                <w:sz w:val="20"/>
                <w:szCs w:val="20"/>
              </w:rPr>
              <w:t>pdf</w:t>
            </w:r>
            <w:proofErr w:type="spellEnd"/>
            <w:r w:rsidR="009639AA" w:rsidRPr="001A1847">
              <w:rPr>
                <w:rStyle w:val="ab"/>
                <w:b w:val="0"/>
                <w:sz w:val="20"/>
                <w:szCs w:val="20"/>
              </w:rPr>
              <w:t xml:space="preserve">),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w:t>
            </w:r>
            <w:r w:rsidR="009639AA" w:rsidRPr="001A1847">
              <w:rPr>
                <w:rStyle w:val="ab"/>
                <w:b w:val="0"/>
                <w:sz w:val="20"/>
                <w:szCs w:val="20"/>
              </w:rPr>
              <w:lastRenderedPageBreak/>
              <w:t>файлу не повинна перевищувати 25 символів.</w:t>
            </w:r>
          </w:p>
          <w:p w14:paraId="1321A33B" w14:textId="61D47396"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9639AA" w:rsidRPr="001A1847">
              <w:rPr>
                <w:rStyle w:val="ab"/>
                <w:b w:val="0"/>
                <w:sz w:val="20"/>
                <w:szCs w:val="20"/>
              </w:rPr>
              <w:t>.6. 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w:t>
            </w:r>
          </w:p>
          <w:p w14:paraId="5D667E96" w14:textId="35119E85" w:rsidR="009639AA" w:rsidRPr="001A1847" w:rsidRDefault="009639AA" w:rsidP="00897F43">
            <w:pPr>
              <w:adjustRightInd w:val="0"/>
              <w:ind w:firstLine="242"/>
              <w:jc w:val="both"/>
              <w:rPr>
                <w:rStyle w:val="ab"/>
                <w:b w:val="0"/>
                <w:sz w:val="20"/>
                <w:szCs w:val="20"/>
              </w:rPr>
            </w:pPr>
            <w:r w:rsidRPr="001A1847">
              <w:rPr>
                <w:rStyle w:val="ab"/>
                <w:b w:val="0"/>
                <w:sz w:val="20"/>
                <w:szCs w:val="20"/>
              </w:rPr>
              <w:t xml:space="preserve">У разі виявлення </w:t>
            </w:r>
            <w:proofErr w:type="spellStart"/>
            <w:r w:rsidRPr="001A1847">
              <w:rPr>
                <w:rStyle w:val="ab"/>
                <w:b w:val="0"/>
                <w:sz w:val="20"/>
                <w:szCs w:val="20"/>
              </w:rPr>
              <w:t>невідповідностей</w:t>
            </w:r>
            <w:proofErr w:type="spellEnd"/>
            <w:r w:rsidRPr="001A1847">
              <w:rPr>
                <w:rStyle w:val="ab"/>
                <w:b w:val="0"/>
                <w:sz w:val="20"/>
                <w:szCs w:val="20"/>
              </w:rPr>
              <w:t xml:space="preserve"> між оригіналом і електронною копією, пропозиція такого Учасника може бути відхилена. Якщо Учасник не усун</w:t>
            </w:r>
            <w:r w:rsidR="00BC3C21" w:rsidRPr="001A1847">
              <w:rPr>
                <w:rStyle w:val="ab"/>
                <w:b w:val="0"/>
                <w:sz w:val="20"/>
                <w:szCs w:val="20"/>
              </w:rPr>
              <w:t>е у визначений Замовником строк виявлені невідповідності, пропозиція такого Учасника відхиляється.</w:t>
            </w:r>
          </w:p>
          <w:p w14:paraId="40132652" w14:textId="5466FA06"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BC3C21" w:rsidRPr="001A1847">
              <w:rPr>
                <w:rStyle w:val="ab"/>
                <w:b w:val="0"/>
                <w:sz w:val="20"/>
                <w:szCs w:val="20"/>
              </w:rPr>
              <w:t xml:space="preserve">.7. </w:t>
            </w:r>
            <w:r w:rsidR="009639AA" w:rsidRPr="001A1847">
              <w:rPr>
                <w:rStyle w:val="ab"/>
                <w:b w:val="0"/>
                <w:sz w:val="20"/>
                <w:szCs w:val="2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79B2291D" w14:textId="407EAC3D"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BC3C21" w:rsidRPr="001A1847">
              <w:rPr>
                <w:rStyle w:val="ab"/>
                <w:b w:val="0"/>
                <w:sz w:val="20"/>
                <w:szCs w:val="20"/>
              </w:rPr>
              <w:t xml:space="preserve">.8. </w:t>
            </w:r>
            <w:r w:rsidR="009639AA" w:rsidRPr="001A1847">
              <w:rPr>
                <w:rStyle w:val="ab"/>
                <w:b w:val="0"/>
                <w:sz w:val="20"/>
                <w:szCs w:val="20"/>
              </w:rPr>
              <w:t xml:space="preserve">У разі публікації Документації процедури закупівлі на сайті Товариства, Учасники закупівлі повинні забезпечити доставку пропозицій за </w:t>
            </w:r>
            <w:proofErr w:type="spellStart"/>
            <w:r w:rsidR="009639AA" w:rsidRPr="001A1847">
              <w:rPr>
                <w:rStyle w:val="ab"/>
                <w:b w:val="0"/>
                <w:sz w:val="20"/>
                <w:szCs w:val="20"/>
              </w:rPr>
              <w:t>адресою</w:t>
            </w:r>
            <w:proofErr w:type="spellEnd"/>
            <w:r w:rsidR="009639AA" w:rsidRPr="001A1847">
              <w:rPr>
                <w:rStyle w:val="ab"/>
                <w:b w:val="0"/>
                <w:sz w:val="20"/>
                <w:szCs w:val="20"/>
              </w:rPr>
              <w:t xml:space="preserve"> Замовника, у робочий час, не пізніше дати та часу закінчення подачі пропозицій, зазначених у Оголошенні та Документації процедури закупівлі.</w:t>
            </w:r>
          </w:p>
          <w:p w14:paraId="42E047B4" w14:textId="3332D566"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BC3C21" w:rsidRPr="001A1847">
              <w:rPr>
                <w:rStyle w:val="ab"/>
                <w:b w:val="0"/>
                <w:sz w:val="20"/>
                <w:szCs w:val="20"/>
              </w:rPr>
              <w:t xml:space="preserve">.9. </w:t>
            </w:r>
            <w:r w:rsidR="009639AA" w:rsidRPr="001A1847">
              <w:rPr>
                <w:rStyle w:val="ab"/>
                <w:b w:val="0"/>
                <w:sz w:val="20"/>
                <w:szCs w:val="20"/>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14:paraId="312B9C22" w14:textId="38663AE2"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BC3C21" w:rsidRPr="001A1847">
              <w:rPr>
                <w:rStyle w:val="ab"/>
                <w:b w:val="0"/>
                <w:sz w:val="20"/>
                <w:szCs w:val="20"/>
              </w:rPr>
              <w:t xml:space="preserve">.10. </w:t>
            </w:r>
            <w:r w:rsidR="009639AA" w:rsidRPr="001A1847">
              <w:rPr>
                <w:rStyle w:val="ab"/>
                <w:b w:val="0"/>
                <w:sz w:val="20"/>
                <w:szCs w:val="2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711192B9" w14:textId="53AFF401"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BC3C21" w:rsidRPr="001A1847">
              <w:rPr>
                <w:rStyle w:val="ab"/>
                <w:b w:val="0"/>
                <w:sz w:val="20"/>
                <w:szCs w:val="20"/>
              </w:rPr>
              <w:t xml:space="preserve">.11. </w:t>
            </w:r>
            <w:r w:rsidR="009639AA" w:rsidRPr="001A1847">
              <w:rPr>
                <w:rStyle w:val="ab"/>
                <w:b w:val="0"/>
                <w:sz w:val="20"/>
                <w:szCs w:val="20"/>
              </w:rPr>
              <w:t>Пропозиції Учасників приймаються до терміну, вказаного в Оголошенні (у тому числі з урахуванням змін</w:t>
            </w:r>
            <w:r w:rsidR="00BC3C21" w:rsidRPr="001A1847">
              <w:rPr>
                <w:rStyle w:val="ab"/>
                <w:b w:val="0"/>
                <w:sz w:val="20"/>
                <w:szCs w:val="20"/>
              </w:rPr>
              <w:t xml:space="preserve"> до документації процедури закупівлі в частині строку подання пропозицій, якщо такі зміни здійснювалися</w:t>
            </w:r>
            <w:r w:rsidR="009639AA" w:rsidRPr="001A1847">
              <w:rPr>
                <w:rStyle w:val="ab"/>
                <w:b w:val="0"/>
                <w:sz w:val="20"/>
                <w:szCs w:val="20"/>
              </w:rPr>
              <w:t>).</w:t>
            </w:r>
          </w:p>
          <w:p w14:paraId="4A36C342" w14:textId="5EAFC196"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BC3C21" w:rsidRPr="001A1847">
              <w:rPr>
                <w:rStyle w:val="ab"/>
                <w:b w:val="0"/>
                <w:sz w:val="20"/>
                <w:szCs w:val="20"/>
              </w:rPr>
              <w:t xml:space="preserve">.12. </w:t>
            </w:r>
            <w:r w:rsidR="009639AA" w:rsidRPr="001A1847">
              <w:rPr>
                <w:rStyle w:val="ab"/>
                <w:sz w:val="20"/>
                <w:szCs w:val="20"/>
                <w:u w:val="single"/>
              </w:rPr>
              <w:t>Якщо Учасник закупівлі надав свою пропозицію із запізненням, вона не приймається</w:t>
            </w:r>
            <w:r w:rsidR="009639AA" w:rsidRPr="001A1847">
              <w:rPr>
                <w:rStyle w:val="ab"/>
                <w:b w:val="0"/>
                <w:sz w:val="20"/>
                <w:szCs w:val="20"/>
              </w:rPr>
              <w:t>.</w:t>
            </w:r>
          </w:p>
          <w:p w14:paraId="31EDA527" w14:textId="4CD0DFA3" w:rsidR="009639AA" w:rsidRPr="001A1847" w:rsidRDefault="0059397D" w:rsidP="00897F43">
            <w:pPr>
              <w:adjustRightInd w:val="0"/>
              <w:ind w:firstLine="242"/>
              <w:jc w:val="both"/>
              <w:rPr>
                <w:rStyle w:val="ab"/>
                <w:b w:val="0"/>
                <w:sz w:val="20"/>
                <w:szCs w:val="20"/>
              </w:rPr>
            </w:pPr>
            <w:r w:rsidRPr="001A1847">
              <w:rPr>
                <w:rStyle w:val="ab"/>
                <w:b w:val="0"/>
                <w:sz w:val="20"/>
                <w:szCs w:val="20"/>
              </w:rPr>
              <w:t>4</w:t>
            </w:r>
            <w:r w:rsidR="00BC3C21" w:rsidRPr="001A1847">
              <w:rPr>
                <w:rStyle w:val="ab"/>
                <w:b w:val="0"/>
                <w:sz w:val="20"/>
                <w:szCs w:val="20"/>
              </w:rPr>
              <w:t xml:space="preserve">.13. </w:t>
            </w:r>
            <w:r w:rsidR="009639AA" w:rsidRPr="001A1847">
              <w:rPr>
                <w:rStyle w:val="ab"/>
                <w:b w:val="0"/>
                <w:sz w:val="20"/>
                <w:szCs w:val="20"/>
              </w:rPr>
              <w:t xml:space="preserve">Якщо Замовник продовжує </w:t>
            </w:r>
            <w:r w:rsidR="00BC3C21" w:rsidRPr="001A1847">
              <w:rPr>
                <w:rStyle w:val="ab"/>
                <w:b w:val="0"/>
                <w:sz w:val="20"/>
                <w:szCs w:val="20"/>
              </w:rPr>
              <w:t>строк</w:t>
            </w:r>
            <w:r w:rsidR="009639AA" w:rsidRPr="001A1847">
              <w:rPr>
                <w:rStyle w:val="ab"/>
                <w:b w:val="0"/>
                <w:sz w:val="20"/>
                <w:szCs w:val="20"/>
              </w:rPr>
              <w:t xml:space="preserve"> подачі пропозицій</w:t>
            </w:r>
            <w:r w:rsidR="00BC3C21" w:rsidRPr="001A1847">
              <w:rPr>
                <w:rStyle w:val="ab"/>
                <w:b w:val="0"/>
                <w:sz w:val="20"/>
                <w:szCs w:val="20"/>
              </w:rPr>
              <w:t xml:space="preserve"> (таке рішення Замовника публікується на сайті Замовника)</w:t>
            </w:r>
            <w:r w:rsidR="009639AA" w:rsidRPr="001A1847">
              <w:rPr>
                <w:rStyle w:val="ab"/>
                <w:b w:val="0"/>
                <w:sz w:val="20"/>
                <w:szCs w:val="20"/>
              </w:rPr>
              <w:t>, то учасник закупівлі, що вже подав пропозицію, має право прийняти будь-яке з таких рішень:</w:t>
            </w:r>
          </w:p>
          <w:p w14:paraId="04E58B69" w14:textId="18999873" w:rsidR="009639AA" w:rsidRPr="001A1847" w:rsidRDefault="009639AA" w:rsidP="00897F43">
            <w:pPr>
              <w:adjustRightInd w:val="0"/>
              <w:ind w:firstLine="242"/>
              <w:jc w:val="both"/>
              <w:rPr>
                <w:rStyle w:val="ab"/>
                <w:b w:val="0"/>
                <w:sz w:val="20"/>
                <w:szCs w:val="20"/>
              </w:rPr>
            </w:pPr>
            <w:r w:rsidRPr="001A1847">
              <w:rPr>
                <w:rStyle w:val="ab"/>
                <w:b w:val="0"/>
                <w:sz w:val="20"/>
                <w:szCs w:val="20"/>
              </w:rPr>
              <w:t>-відкликати подану пропозицію;</w:t>
            </w:r>
          </w:p>
          <w:p w14:paraId="7521DE22" w14:textId="688198F6" w:rsidR="009639AA" w:rsidRPr="001A1847" w:rsidRDefault="009639AA" w:rsidP="00897F43">
            <w:pPr>
              <w:adjustRightInd w:val="0"/>
              <w:ind w:firstLine="242"/>
              <w:jc w:val="both"/>
              <w:rPr>
                <w:rStyle w:val="ab"/>
                <w:b w:val="0"/>
                <w:sz w:val="20"/>
                <w:szCs w:val="20"/>
              </w:rPr>
            </w:pPr>
            <w:r w:rsidRPr="001A1847">
              <w:rPr>
                <w:rStyle w:val="ab"/>
                <w:b w:val="0"/>
                <w:sz w:val="20"/>
                <w:szCs w:val="20"/>
              </w:rPr>
              <w:t>-не відкликати подану пропозицію, продовживши при цьому термін її дії на відповідний період часу і змінивши її (при бажанні)</w:t>
            </w:r>
            <w:r w:rsidR="00BC3C21" w:rsidRPr="001A1847">
              <w:rPr>
                <w:rStyle w:val="ab"/>
                <w:b w:val="0"/>
                <w:sz w:val="20"/>
                <w:szCs w:val="20"/>
              </w:rPr>
              <w:t>, продовживши при цьому строк дії забезпечення, у тому числі у вигляді банківської гарантії (якщо забезпечення вимагалося у документації процедури закупівлі)</w:t>
            </w:r>
            <w:r w:rsidRPr="001A1847">
              <w:rPr>
                <w:rStyle w:val="ab"/>
                <w:b w:val="0"/>
                <w:sz w:val="20"/>
                <w:szCs w:val="20"/>
              </w:rPr>
              <w:t>;</w:t>
            </w:r>
          </w:p>
          <w:p w14:paraId="2F53B7E3" w14:textId="0157103B" w:rsidR="009639AA" w:rsidRPr="001A1847" w:rsidRDefault="009639AA" w:rsidP="00897F43">
            <w:pPr>
              <w:adjustRightInd w:val="0"/>
              <w:ind w:firstLine="242"/>
              <w:jc w:val="both"/>
              <w:rPr>
                <w:rStyle w:val="ab"/>
                <w:b w:val="0"/>
                <w:sz w:val="20"/>
                <w:szCs w:val="20"/>
              </w:rPr>
            </w:pPr>
            <w:r w:rsidRPr="001A1847">
              <w:rPr>
                <w:rStyle w:val="ab"/>
                <w:b w:val="0"/>
                <w:sz w:val="20"/>
                <w:szCs w:val="20"/>
              </w:rPr>
              <w:t xml:space="preserve">-не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w:t>
            </w:r>
            <w:r w:rsidR="00BC3C21" w:rsidRPr="001A1847">
              <w:rPr>
                <w:rStyle w:val="ab"/>
                <w:b w:val="0"/>
                <w:sz w:val="20"/>
                <w:szCs w:val="20"/>
              </w:rPr>
              <w:t>таку пропозицію</w:t>
            </w:r>
            <w:r w:rsidRPr="001A1847">
              <w:rPr>
                <w:rStyle w:val="ab"/>
                <w:b w:val="0"/>
                <w:sz w:val="20"/>
                <w:szCs w:val="20"/>
              </w:rPr>
              <w:t xml:space="preserve"> на підставі невідповідності </w:t>
            </w:r>
            <w:r w:rsidR="001B0524" w:rsidRPr="001A1847">
              <w:rPr>
                <w:rStyle w:val="ab"/>
                <w:b w:val="0"/>
                <w:sz w:val="20"/>
                <w:szCs w:val="20"/>
              </w:rPr>
              <w:t>строку</w:t>
            </w:r>
            <w:r w:rsidRPr="001A1847">
              <w:rPr>
                <w:rStyle w:val="ab"/>
                <w:b w:val="0"/>
                <w:sz w:val="20"/>
                <w:szCs w:val="20"/>
              </w:rPr>
              <w:t xml:space="preserve"> дії пропозиції знову встановленому, якщо протягом початково встановленого терміну дії </w:t>
            </w:r>
            <w:r w:rsidR="001B0524" w:rsidRPr="001A1847">
              <w:rPr>
                <w:rStyle w:val="ab"/>
                <w:b w:val="0"/>
                <w:sz w:val="20"/>
                <w:szCs w:val="20"/>
              </w:rPr>
              <w:t>пропозиції</w:t>
            </w:r>
            <w:r w:rsidRPr="001A1847">
              <w:rPr>
                <w:rStyle w:val="ab"/>
                <w:b w:val="0"/>
                <w:sz w:val="20"/>
                <w:szCs w:val="20"/>
              </w:rPr>
              <w:t xml:space="preserve"> </w:t>
            </w:r>
            <w:r w:rsidR="001B0524" w:rsidRPr="001A1847">
              <w:rPr>
                <w:rStyle w:val="ab"/>
                <w:b w:val="0"/>
                <w:sz w:val="20"/>
                <w:szCs w:val="20"/>
              </w:rPr>
              <w:t>З</w:t>
            </w:r>
            <w:r w:rsidRPr="001A1847">
              <w:rPr>
                <w:rStyle w:val="ab"/>
                <w:b w:val="0"/>
                <w:sz w:val="20"/>
                <w:szCs w:val="20"/>
              </w:rPr>
              <w:t>амовник встигає вибрати переможця.</w:t>
            </w:r>
          </w:p>
          <w:p w14:paraId="54D99AAB" w14:textId="1C98A6C3" w:rsidR="00555383" w:rsidRPr="001A1847" w:rsidRDefault="0059397D" w:rsidP="00897F43">
            <w:pPr>
              <w:adjustRightInd w:val="0"/>
              <w:ind w:firstLine="242"/>
              <w:jc w:val="both"/>
              <w:rPr>
                <w:rStyle w:val="ab"/>
                <w:b w:val="0"/>
                <w:sz w:val="20"/>
                <w:szCs w:val="20"/>
              </w:rPr>
            </w:pPr>
            <w:r w:rsidRPr="001A1847">
              <w:rPr>
                <w:rStyle w:val="ab"/>
                <w:b w:val="0"/>
                <w:sz w:val="20"/>
                <w:szCs w:val="20"/>
              </w:rPr>
              <w:t>4</w:t>
            </w:r>
            <w:r w:rsidR="001B0524" w:rsidRPr="001A1847">
              <w:rPr>
                <w:rStyle w:val="ab"/>
                <w:b w:val="0"/>
                <w:sz w:val="20"/>
                <w:szCs w:val="20"/>
              </w:rPr>
              <w:t xml:space="preserve">.14. </w:t>
            </w:r>
            <w:r w:rsidR="009639AA" w:rsidRPr="001A1847">
              <w:rPr>
                <w:rStyle w:val="ab"/>
                <w:b w:val="0"/>
                <w:sz w:val="20"/>
                <w:szCs w:val="20"/>
              </w:rPr>
              <w:t xml:space="preserve">Продовження </w:t>
            </w:r>
            <w:r w:rsidR="001B0524" w:rsidRPr="001A1847">
              <w:rPr>
                <w:rStyle w:val="ab"/>
                <w:b w:val="0"/>
                <w:sz w:val="20"/>
                <w:szCs w:val="20"/>
              </w:rPr>
              <w:t>строку</w:t>
            </w:r>
            <w:r w:rsidR="009639AA" w:rsidRPr="001A1847">
              <w:rPr>
                <w:rStyle w:val="ab"/>
                <w:b w:val="0"/>
                <w:sz w:val="20"/>
                <w:szCs w:val="20"/>
              </w:rPr>
              <w:t xml:space="preserve">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tc>
      </w:tr>
      <w:tr w:rsidR="00555383" w:rsidRPr="001A1847" w14:paraId="3E41C9E0"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B96380D" w14:textId="7AACFDD9" w:rsidR="00555383" w:rsidRPr="001A1847" w:rsidRDefault="0059397D" w:rsidP="00897F43">
            <w:pPr>
              <w:ind w:firstLine="97"/>
              <w:jc w:val="both"/>
              <w:rPr>
                <w:rStyle w:val="ab"/>
                <w:b w:val="0"/>
                <w:bCs w:val="0"/>
                <w:sz w:val="20"/>
                <w:szCs w:val="20"/>
              </w:rPr>
            </w:pPr>
            <w:r w:rsidRPr="001A1847">
              <w:rPr>
                <w:rStyle w:val="ab"/>
                <w:sz w:val="20"/>
                <w:szCs w:val="20"/>
              </w:rPr>
              <w:lastRenderedPageBreak/>
              <w:t>5</w:t>
            </w:r>
            <w:r w:rsidR="006462EC" w:rsidRPr="001A1847">
              <w:rPr>
                <w:rStyle w:val="ab"/>
                <w:sz w:val="20"/>
                <w:szCs w:val="20"/>
              </w:rPr>
              <w:t>. Зміст пропозиції процедури закупівлі Учасника</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F8D633" w14:textId="77777777" w:rsidR="006462EC" w:rsidRPr="001A1847" w:rsidRDefault="006462EC" w:rsidP="00897F43">
            <w:pPr>
              <w:adjustRightInd w:val="0"/>
              <w:ind w:firstLine="242"/>
              <w:jc w:val="both"/>
              <w:rPr>
                <w:rStyle w:val="ab"/>
                <w:b w:val="0"/>
                <w:sz w:val="20"/>
                <w:szCs w:val="20"/>
              </w:rPr>
            </w:pPr>
            <w:r w:rsidRPr="001A1847">
              <w:rPr>
                <w:rStyle w:val="ab"/>
                <w:b w:val="0"/>
                <w:sz w:val="20"/>
                <w:szCs w:val="20"/>
              </w:rPr>
              <w:t>Пропозиція процедури закупівлі, яка подається Учасником процедури закупівлі повинна складатися з:</w:t>
            </w:r>
          </w:p>
          <w:p w14:paraId="26F530CB" w14:textId="62EA498B" w:rsidR="006462EC" w:rsidRPr="001A1847" w:rsidRDefault="006462EC" w:rsidP="00897F43">
            <w:pPr>
              <w:adjustRightInd w:val="0"/>
              <w:ind w:firstLine="242"/>
              <w:jc w:val="both"/>
              <w:rPr>
                <w:rStyle w:val="ab"/>
                <w:b w:val="0"/>
                <w:sz w:val="20"/>
                <w:szCs w:val="20"/>
              </w:rPr>
            </w:pPr>
            <w:r w:rsidRPr="001A1847">
              <w:rPr>
                <w:rStyle w:val="ab"/>
                <w:b w:val="0"/>
                <w:sz w:val="20"/>
                <w:szCs w:val="20"/>
              </w:rPr>
              <w:t>- документально підтверджен</w:t>
            </w:r>
            <w:r w:rsidR="00BF33DF" w:rsidRPr="001A1847">
              <w:rPr>
                <w:rStyle w:val="ab"/>
                <w:b w:val="0"/>
                <w:sz w:val="20"/>
                <w:szCs w:val="20"/>
              </w:rPr>
              <w:t>ої</w:t>
            </w:r>
            <w:r w:rsidRPr="001A1847">
              <w:rPr>
                <w:rStyle w:val="ab"/>
                <w:b w:val="0"/>
                <w:sz w:val="20"/>
                <w:szCs w:val="20"/>
              </w:rPr>
              <w:t xml:space="preserve"> інформаці</w:t>
            </w:r>
            <w:r w:rsidR="00BF33DF" w:rsidRPr="001A1847">
              <w:rPr>
                <w:rStyle w:val="ab"/>
                <w:b w:val="0"/>
                <w:sz w:val="20"/>
                <w:szCs w:val="20"/>
              </w:rPr>
              <w:t>ї</w:t>
            </w:r>
            <w:r w:rsidRPr="001A1847">
              <w:rPr>
                <w:rStyle w:val="ab"/>
                <w:b w:val="0"/>
                <w:sz w:val="20"/>
                <w:szCs w:val="20"/>
              </w:rPr>
              <w:t xml:space="preserve"> про відповідність учасника кваліфікаційним критеріям та вимогам</w:t>
            </w:r>
            <w:r w:rsidR="00BF33DF" w:rsidRPr="001A1847">
              <w:rPr>
                <w:rStyle w:val="ab"/>
                <w:b w:val="0"/>
                <w:sz w:val="20"/>
                <w:szCs w:val="20"/>
              </w:rPr>
              <w:t xml:space="preserve"> </w:t>
            </w:r>
            <w:r w:rsidRPr="001A1847">
              <w:rPr>
                <w:rStyle w:val="ab"/>
                <w:b w:val="0"/>
                <w:sz w:val="20"/>
                <w:szCs w:val="20"/>
              </w:rPr>
              <w:t xml:space="preserve">згідно з </w:t>
            </w:r>
            <w:r w:rsidRPr="001A1847">
              <w:rPr>
                <w:rStyle w:val="ab"/>
                <w:sz w:val="20"/>
                <w:szCs w:val="20"/>
                <w:u w:val="single"/>
              </w:rPr>
              <w:t xml:space="preserve">Додатком </w:t>
            </w:r>
            <w:r w:rsidR="00BF33DF" w:rsidRPr="001A1847">
              <w:rPr>
                <w:rStyle w:val="ab"/>
                <w:sz w:val="20"/>
                <w:szCs w:val="20"/>
                <w:u w:val="single"/>
              </w:rPr>
              <w:t>№</w:t>
            </w:r>
            <w:r w:rsidRPr="001A1847">
              <w:rPr>
                <w:rStyle w:val="ab"/>
                <w:sz w:val="20"/>
                <w:szCs w:val="20"/>
                <w:u w:val="single"/>
              </w:rPr>
              <w:t>1</w:t>
            </w:r>
            <w:r w:rsidRPr="001A1847">
              <w:rPr>
                <w:rStyle w:val="ab"/>
                <w:b w:val="0"/>
                <w:sz w:val="20"/>
                <w:szCs w:val="20"/>
              </w:rPr>
              <w:t xml:space="preserve"> до документації;</w:t>
            </w:r>
          </w:p>
          <w:p w14:paraId="08240CE4" w14:textId="40C4A0C8" w:rsidR="00BF33DF" w:rsidRPr="001A1847" w:rsidRDefault="00BF33DF" w:rsidP="00897F43">
            <w:pPr>
              <w:adjustRightInd w:val="0"/>
              <w:ind w:firstLine="242"/>
              <w:jc w:val="both"/>
              <w:rPr>
                <w:rStyle w:val="ab"/>
                <w:b w:val="0"/>
                <w:sz w:val="20"/>
                <w:szCs w:val="20"/>
              </w:rPr>
            </w:pPr>
            <w:r w:rsidRPr="001A1847">
              <w:rPr>
                <w:rStyle w:val="ab"/>
                <w:b w:val="0"/>
                <w:sz w:val="20"/>
                <w:szCs w:val="20"/>
              </w:rPr>
              <w:t xml:space="preserve">-інформацію про відповідність пропозиції Учасника необхідним технічним, якісним та кількісним характеристикам предмета закупівлі згідно форми та даних (параметрів) </w:t>
            </w:r>
            <w:r w:rsidRPr="001A1847">
              <w:rPr>
                <w:rStyle w:val="ab"/>
                <w:sz w:val="20"/>
                <w:szCs w:val="20"/>
                <w:u w:val="single"/>
              </w:rPr>
              <w:t>Додатку №2</w:t>
            </w:r>
            <w:r w:rsidRPr="001A1847">
              <w:rPr>
                <w:rStyle w:val="ab"/>
                <w:b w:val="0"/>
                <w:sz w:val="20"/>
                <w:szCs w:val="20"/>
              </w:rPr>
              <w:t xml:space="preserve"> цієї документації;</w:t>
            </w:r>
          </w:p>
          <w:p w14:paraId="6A0F35F5" w14:textId="77777777" w:rsidR="00BF33DF" w:rsidRPr="001A1847" w:rsidRDefault="00BF33DF" w:rsidP="00897F43">
            <w:pPr>
              <w:adjustRightInd w:val="0"/>
              <w:ind w:firstLine="242"/>
              <w:jc w:val="both"/>
              <w:rPr>
                <w:rStyle w:val="ab"/>
                <w:b w:val="0"/>
                <w:sz w:val="20"/>
                <w:szCs w:val="20"/>
              </w:rPr>
            </w:pPr>
            <w:r w:rsidRPr="001A1847">
              <w:rPr>
                <w:rStyle w:val="ab"/>
                <w:b w:val="0"/>
                <w:sz w:val="20"/>
                <w:szCs w:val="20"/>
              </w:rPr>
              <w:t xml:space="preserve">- документи, що вимагаються </w:t>
            </w:r>
            <w:r w:rsidRPr="001A1847">
              <w:rPr>
                <w:rStyle w:val="ab"/>
                <w:sz w:val="20"/>
                <w:szCs w:val="20"/>
                <w:u w:val="single"/>
              </w:rPr>
              <w:t>Додатком №2</w:t>
            </w:r>
            <w:r w:rsidRPr="001A1847">
              <w:rPr>
                <w:rStyle w:val="ab"/>
                <w:b w:val="0"/>
                <w:sz w:val="20"/>
                <w:szCs w:val="20"/>
              </w:rPr>
              <w:t xml:space="preserve"> цієї документації (</w:t>
            </w:r>
            <w:r w:rsidRPr="001A1847">
              <w:rPr>
                <w:rStyle w:val="ab"/>
                <w:b w:val="0"/>
                <w:i/>
                <w:sz w:val="20"/>
                <w:szCs w:val="20"/>
              </w:rPr>
              <w:t>якщо така вимога була встановлена</w:t>
            </w:r>
            <w:r w:rsidRPr="001A1847">
              <w:rPr>
                <w:rStyle w:val="ab"/>
                <w:b w:val="0"/>
                <w:sz w:val="20"/>
                <w:szCs w:val="20"/>
              </w:rPr>
              <w:t>);</w:t>
            </w:r>
          </w:p>
          <w:p w14:paraId="4CCCEE11" w14:textId="77777777" w:rsidR="00BF33DF" w:rsidRPr="001A1847" w:rsidRDefault="00BF33DF" w:rsidP="00897F43">
            <w:pPr>
              <w:adjustRightInd w:val="0"/>
              <w:ind w:firstLine="242"/>
              <w:jc w:val="both"/>
              <w:rPr>
                <w:rStyle w:val="ab"/>
                <w:b w:val="0"/>
                <w:sz w:val="20"/>
                <w:szCs w:val="20"/>
              </w:rPr>
            </w:pPr>
            <w:r w:rsidRPr="001A1847">
              <w:rPr>
                <w:rStyle w:val="ab"/>
                <w:b w:val="0"/>
                <w:sz w:val="20"/>
                <w:szCs w:val="20"/>
              </w:rPr>
              <w:t>- лист в довільній формі на бланку Учасника щодо згоди на прийняття Учасником умов Проекту договору про закупівлю (</w:t>
            </w:r>
            <w:r w:rsidRPr="001A1847">
              <w:rPr>
                <w:rStyle w:val="ab"/>
                <w:sz w:val="20"/>
                <w:szCs w:val="20"/>
                <w:u w:val="single"/>
              </w:rPr>
              <w:t>Додаток №4</w:t>
            </w:r>
            <w:r w:rsidRPr="001A1847">
              <w:rPr>
                <w:rStyle w:val="ab"/>
                <w:b w:val="0"/>
                <w:sz w:val="20"/>
                <w:szCs w:val="20"/>
              </w:rPr>
              <w:t xml:space="preserve"> цієї документації);</w:t>
            </w:r>
          </w:p>
          <w:p w14:paraId="1705006F" w14:textId="353FD5CB" w:rsidR="00BF33DF" w:rsidRPr="001A1847" w:rsidRDefault="00BF33DF" w:rsidP="00897F43">
            <w:pPr>
              <w:adjustRightInd w:val="0"/>
              <w:ind w:firstLine="242"/>
              <w:jc w:val="both"/>
              <w:rPr>
                <w:rStyle w:val="ab"/>
                <w:b w:val="0"/>
                <w:sz w:val="20"/>
                <w:szCs w:val="20"/>
              </w:rPr>
            </w:pPr>
            <w:r w:rsidRPr="001A1847">
              <w:rPr>
                <w:rStyle w:val="ab"/>
                <w:b w:val="0"/>
                <w:sz w:val="20"/>
                <w:szCs w:val="20"/>
              </w:rPr>
              <w:t xml:space="preserve">- заповнену Декларацію про прийняття умов проведення процедур закупівель згідно </w:t>
            </w:r>
            <w:r w:rsidRPr="001A1847">
              <w:rPr>
                <w:rStyle w:val="ab"/>
                <w:sz w:val="20"/>
                <w:szCs w:val="20"/>
                <w:u w:val="single"/>
              </w:rPr>
              <w:t>Додатку №3</w:t>
            </w:r>
            <w:r w:rsidRPr="001A1847">
              <w:rPr>
                <w:rStyle w:val="ab"/>
                <w:b w:val="0"/>
                <w:sz w:val="20"/>
                <w:szCs w:val="20"/>
              </w:rPr>
              <w:t xml:space="preserve"> цієї документації;</w:t>
            </w:r>
          </w:p>
          <w:p w14:paraId="43000302" w14:textId="5EDDFDF5" w:rsidR="00BF33DF" w:rsidRPr="001A1847" w:rsidRDefault="00BF33DF" w:rsidP="00897F43">
            <w:pPr>
              <w:adjustRightInd w:val="0"/>
              <w:ind w:firstLine="242"/>
              <w:jc w:val="both"/>
              <w:rPr>
                <w:rStyle w:val="ab"/>
                <w:b w:val="0"/>
                <w:sz w:val="20"/>
                <w:szCs w:val="20"/>
              </w:rPr>
            </w:pPr>
            <w:r w:rsidRPr="001A1847">
              <w:rPr>
                <w:rStyle w:val="ab"/>
                <w:b w:val="0"/>
                <w:sz w:val="20"/>
                <w:szCs w:val="20"/>
              </w:rPr>
              <w:t>-документи згідно вимог цієї документації, що підтверджують внесення Учасником забезпечення пропозиції процедури закупівлі (в разі, коли Замовник вимагає його надання);</w:t>
            </w:r>
          </w:p>
          <w:p w14:paraId="37B5626A" w14:textId="77777777" w:rsidR="006462EC" w:rsidRPr="001A1847" w:rsidRDefault="006462EC" w:rsidP="00897F43">
            <w:pPr>
              <w:adjustRightInd w:val="0"/>
              <w:ind w:firstLine="242"/>
              <w:jc w:val="both"/>
              <w:rPr>
                <w:rStyle w:val="ab"/>
                <w:b w:val="0"/>
                <w:sz w:val="20"/>
                <w:szCs w:val="20"/>
              </w:rPr>
            </w:pPr>
            <w:r w:rsidRPr="001A1847">
              <w:rPr>
                <w:rStyle w:val="ab"/>
                <w:b w:val="0"/>
                <w:sz w:val="20"/>
                <w:szCs w:val="2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w:t>
            </w:r>
            <w:r w:rsidRPr="001A1847">
              <w:rPr>
                <w:rStyle w:val="ab"/>
                <w:i/>
                <w:sz w:val="20"/>
                <w:szCs w:val="20"/>
                <w:u w:val="single"/>
              </w:rPr>
              <w:t xml:space="preserve">у </w:t>
            </w:r>
            <w:r w:rsidRPr="001A1847">
              <w:rPr>
                <w:rStyle w:val="ab"/>
                <w:i/>
                <w:sz w:val="20"/>
                <w:szCs w:val="20"/>
                <w:u w:val="single"/>
              </w:rPr>
              <w:lastRenderedPageBreak/>
              <w:t xml:space="preserve">випадку коли очікувана вартість закупівлі дорівнює чи перевищує 20 </w:t>
            </w:r>
            <w:proofErr w:type="spellStart"/>
            <w:r w:rsidRPr="001A1847">
              <w:rPr>
                <w:rStyle w:val="ab"/>
                <w:i/>
                <w:sz w:val="20"/>
                <w:szCs w:val="20"/>
                <w:u w:val="single"/>
              </w:rPr>
              <w:t>млн.грн</w:t>
            </w:r>
            <w:proofErr w:type="spellEnd"/>
            <w:r w:rsidRPr="001A1847">
              <w:rPr>
                <w:rStyle w:val="ab"/>
                <w:i/>
                <w:sz w:val="20"/>
                <w:szCs w:val="20"/>
                <w:u w:val="single"/>
              </w:rPr>
              <w:t>.</w:t>
            </w:r>
            <w:r w:rsidRPr="001A1847">
              <w:rPr>
                <w:rStyle w:val="ab"/>
                <w:b w:val="0"/>
                <w:sz w:val="20"/>
                <w:szCs w:val="20"/>
              </w:rPr>
              <w:t>);</w:t>
            </w:r>
          </w:p>
          <w:p w14:paraId="2F52A06E" w14:textId="0D15AA69" w:rsidR="00BF33DF" w:rsidRPr="001A1847" w:rsidRDefault="00BF33DF" w:rsidP="00897F43">
            <w:pPr>
              <w:adjustRightInd w:val="0"/>
              <w:ind w:firstLine="242"/>
              <w:jc w:val="both"/>
              <w:rPr>
                <w:rStyle w:val="ab"/>
                <w:b w:val="0"/>
                <w:sz w:val="20"/>
                <w:szCs w:val="20"/>
              </w:rPr>
            </w:pPr>
            <w:r w:rsidRPr="001A1847">
              <w:rPr>
                <w:rStyle w:val="ab"/>
                <w:b w:val="0"/>
                <w:sz w:val="20"/>
                <w:szCs w:val="20"/>
              </w:rPr>
              <w:t>- оригінал або завірену копію довідки податкового органу, з інформацією про відсутність/наявність заборгованості по сплаті обов’язкових податків, зборів та платежів, дійсної на момент подання пропозиції Учасником (в разі наявності заборгованості Замовник може відхилити пропозицію Учасника);</w:t>
            </w:r>
          </w:p>
          <w:p w14:paraId="2CF14070" w14:textId="3C03B184" w:rsidR="006462EC" w:rsidRPr="001A1847" w:rsidRDefault="00BF33DF" w:rsidP="00897F43">
            <w:pPr>
              <w:adjustRightInd w:val="0"/>
              <w:ind w:firstLine="242"/>
              <w:jc w:val="both"/>
              <w:rPr>
                <w:rStyle w:val="ab"/>
                <w:b w:val="0"/>
                <w:sz w:val="20"/>
                <w:szCs w:val="20"/>
              </w:rPr>
            </w:pPr>
            <w:r w:rsidRPr="001A1847">
              <w:rPr>
                <w:rStyle w:val="ab"/>
                <w:b w:val="0"/>
                <w:sz w:val="20"/>
                <w:szCs w:val="20"/>
              </w:rPr>
              <w:t>- заповнений Опитувальник (в залежності від форми власності) та схема структури власності (</w:t>
            </w:r>
            <w:r w:rsidRPr="001A1847">
              <w:rPr>
                <w:rStyle w:val="ab"/>
                <w:sz w:val="20"/>
                <w:szCs w:val="20"/>
                <w:u w:val="single"/>
              </w:rPr>
              <w:t>додаток №5 або №6</w:t>
            </w:r>
            <w:r w:rsidRPr="001A1847">
              <w:rPr>
                <w:rStyle w:val="ab"/>
                <w:b w:val="0"/>
                <w:sz w:val="20"/>
                <w:szCs w:val="20"/>
              </w:rPr>
              <w:t>).</w:t>
            </w:r>
          </w:p>
        </w:tc>
      </w:tr>
      <w:tr w:rsidR="00D97375" w:rsidRPr="001A1847" w14:paraId="52A20D8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7CEA7142" w14:textId="17A18467" w:rsidR="00D97375" w:rsidRPr="001A1847" w:rsidRDefault="00D97375" w:rsidP="00897F43">
            <w:pPr>
              <w:ind w:firstLine="97"/>
              <w:jc w:val="both"/>
              <w:rPr>
                <w:rStyle w:val="ab"/>
                <w:sz w:val="20"/>
                <w:szCs w:val="20"/>
              </w:rPr>
            </w:pPr>
            <w:r w:rsidRPr="001A1847">
              <w:rPr>
                <w:rStyle w:val="ab"/>
                <w:sz w:val="20"/>
                <w:szCs w:val="20"/>
              </w:rPr>
              <w:lastRenderedPageBreak/>
              <w:t>6. Строк, протягом якого пропозиції процедури закупівлі вважаються дійсними з дати розкриття/аукціону</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907FDD7" w14:textId="74A18192" w:rsidR="00D97375" w:rsidRPr="001A1847" w:rsidRDefault="00D97375" w:rsidP="00897F43">
            <w:pPr>
              <w:adjustRightInd w:val="0"/>
              <w:ind w:firstLine="242"/>
              <w:jc w:val="both"/>
              <w:rPr>
                <w:rStyle w:val="ab"/>
                <w:noProof/>
                <w:sz w:val="20"/>
                <w:szCs w:val="20"/>
                <w:lang w:eastAsia="uk-UA"/>
              </w:rPr>
            </w:pPr>
            <w:r w:rsidRPr="001A1847">
              <w:rPr>
                <w:rStyle w:val="ab"/>
                <w:b w:val="0"/>
                <w:sz w:val="20"/>
                <w:szCs w:val="20"/>
              </w:rPr>
              <w:t>Пропозиції процедури закупівлі вважаються дійсними протягом 120 днів з дати розкриття. До закінчення цього строку Замовник має право вимагати від учасників продовження строку дії пропозицій процедури закупівлі.</w:t>
            </w:r>
          </w:p>
        </w:tc>
      </w:tr>
      <w:tr w:rsidR="00C744CC" w:rsidRPr="001A1847" w14:paraId="2A46B828"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755894AC" w14:textId="26371428" w:rsidR="00C744CC" w:rsidRPr="001A1847" w:rsidRDefault="00C744CC" w:rsidP="00897F43">
            <w:pPr>
              <w:ind w:firstLine="97"/>
              <w:jc w:val="both"/>
              <w:rPr>
                <w:rStyle w:val="ab"/>
                <w:sz w:val="20"/>
                <w:szCs w:val="20"/>
              </w:rPr>
            </w:pPr>
            <w:r w:rsidRPr="001A1847">
              <w:rPr>
                <w:rStyle w:val="ab"/>
                <w:sz w:val="20"/>
                <w:szCs w:val="20"/>
              </w:rPr>
              <w:t>7. Розмір, вид та умови надання забезпечення пропозицій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4C758E" w14:textId="5A4B9998" w:rsidR="00C744CC" w:rsidRPr="001A1847" w:rsidRDefault="00C744CC" w:rsidP="00897F43">
            <w:pPr>
              <w:ind w:firstLine="248"/>
              <w:jc w:val="both"/>
              <w:rPr>
                <w:b/>
                <w:bCs/>
                <w:sz w:val="20"/>
                <w:szCs w:val="20"/>
              </w:rPr>
            </w:pPr>
            <w:r w:rsidRPr="001A1847">
              <w:rPr>
                <w:sz w:val="20"/>
                <w:szCs w:val="20"/>
              </w:rPr>
              <w:t>Не вимагається.</w:t>
            </w:r>
          </w:p>
        </w:tc>
      </w:tr>
      <w:tr w:rsidR="00C744CC" w:rsidRPr="001A1847" w14:paraId="2743688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tcPr>
          <w:p w14:paraId="13F5D1D3" w14:textId="3B3CFBEF" w:rsidR="00C744CC" w:rsidRPr="001A1847" w:rsidRDefault="00C744CC" w:rsidP="00897F43">
            <w:pPr>
              <w:ind w:firstLine="97"/>
              <w:jc w:val="both"/>
              <w:rPr>
                <w:rStyle w:val="ab"/>
                <w:sz w:val="20"/>
                <w:szCs w:val="20"/>
              </w:rPr>
            </w:pPr>
            <w:r w:rsidRPr="001A1847">
              <w:rPr>
                <w:rStyle w:val="ab"/>
                <w:sz w:val="20"/>
                <w:szCs w:val="20"/>
              </w:rPr>
              <w:t>8. Розмір, вид, умови надання, умови повернення та неповернення забезпечення виконання договору про закупівлю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87F5096" w14:textId="0A914982" w:rsidR="00C744CC" w:rsidRPr="001A1847" w:rsidRDefault="00C744CC" w:rsidP="00897F43">
            <w:pPr>
              <w:ind w:firstLine="248"/>
              <w:jc w:val="both"/>
              <w:rPr>
                <w:b/>
                <w:bCs/>
                <w:sz w:val="20"/>
                <w:szCs w:val="20"/>
              </w:rPr>
            </w:pPr>
            <w:r w:rsidRPr="001A1847">
              <w:rPr>
                <w:sz w:val="20"/>
                <w:szCs w:val="20"/>
              </w:rPr>
              <w:t>Не вимагається.</w:t>
            </w:r>
          </w:p>
        </w:tc>
      </w:tr>
      <w:tr w:rsidR="003A3C36" w:rsidRPr="001A1847" w14:paraId="6CE11E22" w14:textId="77777777" w:rsidTr="003A3C36">
        <w:trPr>
          <w:trHeight w:val="173"/>
          <w:tblCellSpacing w:w="15" w:type="dxa"/>
          <w:jc w:val="center"/>
        </w:trPr>
        <w:tc>
          <w:tcPr>
            <w:tcW w:w="4971"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92DCB67" w14:textId="140A32EF" w:rsidR="003A3C36" w:rsidRPr="001A1847" w:rsidRDefault="003A3C36" w:rsidP="00897F43">
            <w:pPr>
              <w:ind w:firstLine="248"/>
              <w:jc w:val="center"/>
              <w:rPr>
                <w:rStyle w:val="ab"/>
                <w:noProof/>
                <w:sz w:val="20"/>
                <w:szCs w:val="20"/>
                <w:lang w:eastAsia="uk-UA"/>
              </w:rPr>
            </w:pPr>
            <w:r w:rsidRPr="001A1847">
              <w:rPr>
                <w:b/>
                <w:bCs/>
                <w:sz w:val="20"/>
                <w:szCs w:val="20"/>
              </w:rPr>
              <w:t>IІI. Проведення процедури закупівлі</w:t>
            </w:r>
          </w:p>
        </w:tc>
      </w:tr>
      <w:tr w:rsidR="00C744CC" w:rsidRPr="001A1847" w14:paraId="5CC0B9DB"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34DF7F7" w14:textId="054CD5B5" w:rsidR="00C744CC" w:rsidRPr="001A1847" w:rsidRDefault="003A3C36" w:rsidP="00897F43">
            <w:pPr>
              <w:ind w:firstLine="97"/>
              <w:jc w:val="both"/>
              <w:rPr>
                <w:b/>
                <w:bCs/>
                <w:sz w:val="20"/>
                <w:szCs w:val="20"/>
              </w:rPr>
            </w:pPr>
            <w:r w:rsidRPr="001A1847">
              <w:rPr>
                <w:rStyle w:val="ab"/>
                <w:sz w:val="20"/>
                <w:szCs w:val="20"/>
              </w:rPr>
              <w:t>1. Проведення першого етапу закупівель за рамковою угодою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D99203" w14:textId="7980BC49" w:rsidR="003A3C36" w:rsidRPr="001A1847" w:rsidRDefault="003A3C36" w:rsidP="00897F43">
            <w:pPr>
              <w:adjustRightInd w:val="0"/>
              <w:ind w:firstLine="242"/>
              <w:jc w:val="both"/>
              <w:rPr>
                <w:rStyle w:val="ab"/>
                <w:b w:val="0"/>
                <w:sz w:val="20"/>
                <w:szCs w:val="20"/>
              </w:rPr>
            </w:pPr>
            <w:r w:rsidRPr="001A1847">
              <w:rPr>
                <w:rStyle w:val="ab"/>
                <w:b w:val="0"/>
                <w:sz w:val="20"/>
                <w:szCs w:val="20"/>
              </w:rPr>
              <w:t>1.1. Мета першого етапу-допуск до подальшої участі у закупівлі пропозицій, що відповідають вимогам документації.</w:t>
            </w:r>
          </w:p>
          <w:p w14:paraId="525AE8A9" w14:textId="218EE0FB" w:rsidR="003A3C36" w:rsidRPr="001A1847" w:rsidRDefault="003A3C36" w:rsidP="00897F43">
            <w:pPr>
              <w:adjustRightInd w:val="0"/>
              <w:ind w:firstLine="242"/>
              <w:jc w:val="both"/>
              <w:rPr>
                <w:rStyle w:val="ab"/>
                <w:b w:val="0"/>
                <w:sz w:val="20"/>
                <w:szCs w:val="20"/>
              </w:rPr>
            </w:pPr>
            <w:r w:rsidRPr="001A1847">
              <w:rPr>
                <w:rStyle w:val="ab"/>
                <w:b w:val="0"/>
                <w:sz w:val="20"/>
                <w:szCs w:val="20"/>
              </w:rPr>
              <w:t xml:space="preserve">1.2. 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14:paraId="46D28C41" w14:textId="77777777" w:rsidR="003A3C36" w:rsidRPr="001A1847" w:rsidRDefault="003A3C36" w:rsidP="00897F43">
            <w:pPr>
              <w:adjustRightInd w:val="0"/>
              <w:ind w:firstLine="242"/>
              <w:jc w:val="both"/>
              <w:rPr>
                <w:rStyle w:val="ab"/>
                <w:b w:val="0"/>
                <w:sz w:val="20"/>
                <w:szCs w:val="20"/>
              </w:rPr>
            </w:pPr>
            <w:r w:rsidRPr="001A1847">
              <w:rPr>
                <w:rStyle w:val="ab"/>
                <w:b w:val="0"/>
                <w:sz w:val="20"/>
                <w:szCs w:val="20"/>
              </w:rPr>
              <w:t>1.2.1. 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у тому числі на предмет наявності або відсутності параметрів «Стоп-інформації», та аналіз запропонованого товару чи послуги на відповідність технічним вимогам, зазначеним у документації процедури закупівлі.</w:t>
            </w:r>
          </w:p>
          <w:p w14:paraId="0210A78D" w14:textId="3406B9D3" w:rsidR="003A3C36" w:rsidRPr="001A1847" w:rsidRDefault="003A3C36" w:rsidP="00897F43">
            <w:pPr>
              <w:adjustRightInd w:val="0"/>
              <w:ind w:firstLine="242"/>
              <w:jc w:val="both"/>
              <w:rPr>
                <w:rStyle w:val="ab"/>
                <w:b w:val="0"/>
                <w:sz w:val="20"/>
                <w:szCs w:val="20"/>
              </w:rPr>
            </w:pPr>
            <w:r w:rsidRPr="001A1847">
              <w:rPr>
                <w:rStyle w:val="ab"/>
                <w:b w:val="0"/>
                <w:sz w:val="20"/>
                <w:szCs w:val="20"/>
              </w:rPr>
              <w:t>Замовник має право звернутися до Учасників за роз’ясненнями змісту їх пропозицій.</w:t>
            </w:r>
          </w:p>
          <w:p w14:paraId="53F86F70" w14:textId="439CE038" w:rsidR="003A3C36" w:rsidRPr="001A1847" w:rsidRDefault="003A3C36" w:rsidP="00897F43">
            <w:pPr>
              <w:adjustRightInd w:val="0"/>
              <w:ind w:firstLine="242"/>
              <w:jc w:val="both"/>
              <w:rPr>
                <w:rStyle w:val="ab"/>
                <w:b w:val="0"/>
                <w:sz w:val="20"/>
                <w:szCs w:val="20"/>
              </w:rPr>
            </w:pPr>
            <w:r w:rsidRPr="001A1847">
              <w:rPr>
                <w:rStyle w:val="ab"/>
                <w:b w:val="0"/>
                <w:sz w:val="20"/>
                <w:szCs w:val="20"/>
              </w:rPr>
              <w:t>У виняткових випадках за наявності відповідного обґрунтування, строк перевірки пропозиції Учасників може бути продовжений за рішенням Комітету не більше ніж на 15 робочих днів з дати закінчення граничного строку.</w:t>
            </w:r>
          </w:p>
          <w:p w14:paraId="7CD803C3" w14:textId="77777777" w:rsidR="003A3C36" w:rsidRPr="001A1847" w:rsidRDefault="003A3C36" w:rsidP="00897F43">
            <w:pPr>
              <w:adjustRightInd w:val="0"/>
              <w:ind w:firstLine="242"/>
              <w:jc w:val="both"/>
              <w:rPr>
                <w:rStyle w:val="ab"/>
                <w:b w:val="0"/>
                <w:sz w:val="20"/>
                <w:szCs w:val="20"/>
              </w:rPr>
            </w:pPr>
            <w:r w:rsidRPr="001A1847">
              <w:rPr>
                <w:rStyle w:val="ab"/>
                <w:b w:val="0"/>
                <w:sz w:val="20"/>
                <w:szCs w:val="20"/>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14:paraId="06154C26" w14:textId="77777777" w:rsidR="003A3C36" w:rsidRPr="001A1847" w:rsidRDefault="003A3C36" w:rsidP="00897F43">
            <w:pPr>
              <w:adjustRightInd w:val="0"/>
              <w:ind w:firstLine="242"/>
              <w:jc w:val="both"/>
              <w:rPr>
                <w:rStyle w:val="ab"/>
                <w:b w:val="0"/>
                <w:sz w:val="20"/>
                <w:szCs w:val="20"/>
              </w:rPr>
            </w:pPr>
            <w:r w:rsidRPr="001A1847">
              <w:rPr>
                <w:rStyle w:val="ab"/>
                <w:b w:val="0"/>
                <w:sz w:val="20"/>
                <w:szCs w:val="20"/>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14:paraId="76D9FC2D" w14:textId="77777777" w:rsidR="002C3FD8" w:rsidRPr="001A1847" w:rsidRDefault="002C3FD8" w:rsidP="00897F43">
            <w:pPr>
              <w:adjustRightInd w:val="0"/>
              <w:ind w:firstLine="242"/>
              <w:jc w:val="both"/>
              <w:rPr>
                <w:rStyle w:val="ab"/>
                <w:b w:val="0"/>
                <w:sz w:val="20"/>
                <w:szCs w:val="20"/>
              </w:rPr>
            </w:pPr>
            <w:r w:rsidRPr="001A1847">
              <w:rPr>
                <w:rStyle w:val="ab"/>
                <w:b w:val="0"/>
                <w:sz w:val="20"/>
                <w:szCs w:val="20"/>
              </w:rPr>
              <w:t xml:space="preserve">1.2.2. </w:t>
            </w:r>
            <w:r w:rsidR="003A3C36" w:rsidRPr="001A1847">
              <w:rPr>
                <w:rStyle w:val="ab"/>
                <w:b w:val="0"/>
                <w:sz w:val="20"/>
                <w:szCs w:val="20"/>
              </w:rPr>
              <w:t xml:space="preserve">У разі відповідності пропозиції Учасника вимогам, зазначеним у документації процедури закупівлі, Комітет приймає рішення щодо </w:t>
            </w:r>
            <w:r w:rsidRPr="001A1847">
              <w:rPr>
                <w:rStyle w:val="ab"/>
                <w:b w:val="0"/>
                <w:sz w:val="20"/>
                <w:szCs w:val="20"/>
              </w:rPr>
              <w:t xml:space="preserve">визначення Учасника переможцем та </w:t>
            </w:r>
            <w:r w:rsidR="003A3C36" w:rsidRPr="001A1847">
              <w:rPr>
                <w:rStyle w:val="ab"/>
                <w:b w:val="0"/>
                <w:sz w:val="20"/>
                <w:szCs w:val="20"/>
              </w:rPr>
              <w:t>допуску такого Учасника до укладання рамкової угоди, про що складається протокол.</w:t>
            </w:r>
          </w:p>
          <w:p w14:paraId="7A170E77" w14:textId="79FB1931" w:rsidR="003A3C36" w:rsidRPr="001A1847" w:rsidRDefault="003A3C36" w:rsidP="00897F43">
            <w:pPr>
              <w:adjustRightInd w:val="0"/>
              <w:ind w:firstLine="242"/>
              <w:jc w:val="both"/>
              <w:rPr>
                <w:rStyle w:val="ab"/>
                <w:b w:val="0"/>
                <w:sz w:val="20"/>
                <w:szCs w:val="20"/>
              </w:rPr>
            </w:pPr>
            <w:r w:rsidRPr="001A1847">
              <w:rPr>
                <w:rStyle w:val="ab"/>
                <w:b w:val="0"/>
                <w:sz w:val="20"/>
                <w:szCs w:val="20"/>
              </w:rPr>
              <w:t xml:space="preserve">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14:paraId="6192E211" w14:textId="40EB154A" w:rsidR="003A3C36" w:rsidRPr="001A1847" w:rsidRDefault="002C3FD8" w:rsidP="00897F43">
            <w:pPr>
              <w:adjustRightInd w:val="0"/>
              <w:ind w:firstLine="242"/>
              <w:jc w:val="both"/>
              <w:rPr>
                <w:rStyle w:val="ab"/>
                <w:b w:val="0"/>
                <w:sz w:val="20"/>
                <w:szCs w:val="20"/>
              </w:rPr>
            </w:pPr>
            <w:r w:rsidRPr="001A1847">
              <w:rPr>
                <w:rStyle w:val="ab"/>
                <w:b w:val="0"/>
                <w:sz w:val="20"/>
                <w:szCs w:val="20"/>
              </w:rPr>
              <w:t xml:space="preserve">1.2.3. </w:t>
            </w:r>
            <w:r w:rsidR="003A3C36" w:rsidRPr="001A1847">
              <w:rPr>
                <w:rStyle w:val="ab"/>
                <w:b w:val="0"/>
                <w:sz w:val="20"/>
                <w:szCs w:val="20"/>
              </w:rPr>
              <w:t>Рішення Комітету щодо допуску та/або відхилення пропозицій оприлюднюються на офіційному сайті Замовника та/або Системі (у разі її застосування під час процедури закупівлі)</w:t>
            </w:r>
            <w:r w:rsidR="00137A2A" w:rsidRPr="001A1847">
              <w:rPr>
                <w:rStyle w:val="ab"/>
                <w:b w:val="0"/>
                <w:sz w:val="20"/>
                <w:szCs w:val="20"/>
              </w:rPr>
              <w:t xml:space="preserve"> </w:t>
            </w:r>
            <w:r w:rsidR="003A3C36" w:rsidRPr="001A1847">
              <w:rPr>
                <w:rStyle w:val="ab"/>
                <w:b w:val="0"/>
                <w:sz w:val="20"/>
                <w:szCs w:val="20"/>
              </w:rPr>
              <w:t>протягом одного робочого дня з моменту прийняття такого рішення.</w:t>
            </w:r>
          </w:p>
          <w:p w14:paraId="0B7B8B2E" w14:textId="69DD165F" w:rsidR="00137A2A" w:rsidRPr="001A1847" w:rsidRDefault="00137A2A" w:rsidP="00897F43">
            <w:pPr>
              <w:adjustRightInd w:val="0"/>
              <w:ind w:firstLine="242"/>
              <w:jc w:val="both"/>
              <w:rPr>
                <w:rStyle w:val="ab"/>
                <w:b w:val="0"/>
                <w:sz w:val="20"/>
                <w:szCs w:val="20"/>
              </w:rPr>
            </w:pPr>
            <w:r w:rsidRPr="001A1847">
              <w:rPr>
                <w:rStyle w:val="ab"/>
                <w:b w:val="0"/>
                <w:sz w:val="20"/>
                <w:szCs w:val="20"/>
              </w:rPr>
              <w:t xml:space="preserve">1.2.4. </w:t>
            </w:r>
            <w:r w:rsidR="003A3C36" w:rsidRPr="001A1847">
              <w:rPr>
                <w:rStyle w:val="ab"/>
                <w:b w:val="0"/>
                <w:sz w:val="20"/>
                <w:szCs w:val="20"/>
              </w:rPr>
              <w:t xml:space="preserve">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w:t>
            </w:r>
            <w:proofErr w:type="spellStart"/>
            <w:r w:rsidRPr="001A1847">
              <w:rPr>
                <w:rStyle w:val="ab"/>
                <w:b w:val="0"/>
                <w:sz w:val="20"/>
                <w:szCs w:val="20"/>
              </w:rPr>
              <w:t>пп</w:t>
            </w:r>
            <w:proofErr w:type="spellEnd"/>
            <w:r w:rsidRPr="001A1847">
              <w:rPr>
                <w:rStyle w:val="ab"/>
                <w:b w:val="0"/>
                <w:sz w:val="20"/>
                <w:szCs w:val="20"/>
              </w:rPr>
              <w:t>. 1.3</w:t>
            </w:r>
            <w:r w:rsidR="003A3C36" w:rsidRPr="001A1847">
              <w:rPr>
                <w:rStyle w:val="ab"/>
                <w:b w:val="0"/>
                <w:sz w:val="20"/>
                <w:szCs w:val="20"/>
              </w:rPr>
              <w:t>.</w:t>
            </w:r>
          </w:p>
          <w:p w14:paraId="5AF7834F" w14:textId="6E8A7F8F" w:rsidR="003A3C36" w:rsidRPr="001A1847" w:rsidRDefault="003A3C36" w:rsidP="00897F43">
            <w:pPr>
              <w:adjustRightInd w:val="0"/>
              <w:ind w:firstLine="242"/>
              <w:jc w:val="both"/>
              <w:rPr>
                <w:rStyle w:val="ab"/>
                <w:b w:val="0"/>
                <w:sz w:val="20"/>
                <w:szCs w:val="20"/>
              </w:rPr>
            </w:pPr>
            <w:r w:rsidRPr="001A1847">
              <w:rPr>
                <w:rStyle w:val="ab"/>
                <w:b w:val="0"/>
                <w:sz w:val="20"/>
                <w:szCs w:val="20"/>
              </w:rPr>
              <w:t>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14:paraId="6475656F" w14:textId="53C5A6CB" w:rsidR="003A3C36" w:rsidRPr="001A1847" w:rsidRDefault="00137A2A" w:rsidP="00897F43">
            <w:pPr>
              <w:adjustRightInd w:val="0"/>
              <w:ind w:firstLine="242"/>
              <w:jc w:val="both"/>
              <w:rPr>
                <w:rStyle w:val="ab"/>
                <w:b w:val="0"/>
                <w:sz w:val="20"/>
                <w:szCs w:val="20"/>
              </w:rPr>
            </w:pPr>
            <w:r w:rsidRPr="001A1847">
              <w:rPr>
                <w:rStyle w:val="ab"/>
                <w:b w:val="0"/>
                <w:sz w:val="20"/>
                <w:szCs w:val="20"/>
              </w:rPr>
              <w:t xml:space="preserve">1.3. </w:t>
            </w:r>
            <w:r w:rsidR="003A3C36" w:rsidRPr="001A1847">
              <w:rPr>
                <w:rStyle w:val="ab"/>
                <w:b w:val="0"/>
                <w:sz w:val="20"/>
                <w:szCs w:val="20"/>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w:t>
            </w:r>
            <w:r w:rsidRPr="001A1847">
              <w:rPr>
                <w:rStyle w:val="ab"/>
                <w:b w:val="0"/>
                <w:sz w:val="20"/>
                <w:szCs w:val="20"/>
              </w:rPr>
              <w:t xml:space="preserve">відповідного </w:t>
            </w:r>
            <w:r w:rsidR="003A3C36" w:rsidRPr="001A1847">
              <w:rPr>
                <w:rStyle w:val="ab"/>
                <w:b w:val="0"/>
                <w:sz w:val="20"/>
                <w:szCs w:val="20"/>
              </w:rPr>
              <w:lastRenderedPageBreak/>
              <w:t>обґрунтування.</w:t>
            </w:r>
          </w:p>
          <w:p w14:paraId="06C13735" w14:textId="3A22909F" w:rsidR="003A3C36" w:rsidRPr="001A1847" w:rsidRDefault="00137A2A" w:rsidP="00897F43">
            <w:pPr>
              <w:adjustRightInd w:val="0"/>
              <w:ind w:firstLine="242"/>
              <w:jc w:val="both"/>
              <w:rPr>
                <w:rStyle w:val="ab"/>
                <w:b w:val="0"/>
                <w:sz w:val="20"/>
                <w:szCs w:val="20"/>
              </w:rPr>
            </w:pPr>
            <w:r w:rsidRPr="001A1847">
              <w:rPr>
                <w:rStyle w:val="ab"/>
                <w:b w:val="0"/>
                <w:sz w:val="20"/>
                <w:szCs w:val="20"/>
              </w:rPr>
              <w:t xml:space="preserve">1.4. </w:t>
            </w:r>
            <w:r w:rsidR="003A3C36" w:rsidRPr="001A1847">
              <w:rPr>
                <w:rStyle w:val="ab"/>
                <w:b w:val="0"/>
                <w:sz w:val="20"/>
                <w:szCs w:val="20"/>
              </w:rPr>
              <w:t xml:space="preserve">Рамкова угода укладається окремо з кожним </w:t>
            </w:r>
            <w:r w:rsidRPr="001A1847">
              <w:rPr>
                <w:rStyle w:val="ab"/>
                <w:b w:val="0"/>
                <w:sz w:val="20"/>
                <w:szCs w:val="20"/>
              </w:rPr>
              <w:t>У</w:t>
            </w:r>
            <w:r w:rsidR="003A3C36" w:rsidRPr="001A1847">
              <w:rPr>
                <w:rStyle w:val="ab"/>
                <w:b w:val="0"/>
                <w:sz w:val="20"/>
                <w:szCs w:val="20"/>
              </w:rPr>
              <w:t xml:space="preserve">часником відповідно до вимог документації </w:t>
            </w:r>
            <w:r w:rsidRPr="001A1847">
              <w:rPr>
                <w:rStyle w:val="ab"/>
                <w:b w:val="0"/>
                <w:sz w:val="20"/>
                <w:szCs w:val="20"/>
              </w:rPr>
              <w:t xml:space="preserve">процедури закупівлі </w:t>
            </w:r>
            <w:r w:rsidR="003A3C36" w:rsidRPr="001A1847">
              <w:rPr>
                <w:rStyle w:val="ab"/>
                <w:b w:val="0"/>
                <w:sz w:val="20"/>
                <w:szCs w:val="20"/>
              </w:rPr>
              <w:t xml:space="preserve">та пропозиції такого учасника не пізніше ніж через 21 робочий день з дня прийняття рішення щодо допуску такого Учасника до укладання рамкової угоди. </w:t>
            </w:r>
          </w:p>
          <w:p w14:paraId="020D38A3" w14:textId="14BE5C73" w:rsidR="002F12AD" w:rsidRPr="001A1847" w:rsidRDefault="00137A2A" w:rsidP="00897F43">
            <w:pPr>
              <w:adjustRightInd w:val="0"/>
              <w:ind w:firstLine="242"/>
              <w:jc w:val="both"/>
              <w:rPr>
                <w:rStyle w:val="ab"/>
                <w:b w:val="0"/>
                <w:sz w:val="20"/>
                <w:szCs w:val="20"/>
              </w:rPr>
            </w:pPr>
            <w:r w:rsidRPr="001A1847">
              <w:rPr>
                <w:rStyle w:val="ab"/>
                <w:b w:val="0"/>
                <w:sz w:val="20"/>
                <w:szCs w:val="20"/>
              </w:rPr>
              <w:t xml:space="preserve">1.5. </w:t>
            </w:r>
            <w:r w:rsidR="003A3C36" w:rsidRPr="001A1847">
              <w:rPr>
                <w:rStyle w:val="ab"/>
                <w:b w:val="0"/>
                <w:sz w:val="20"/>
                <w:szCs w:val="20"/>
              </w:rPr>
              <w:t xml:space="preserve">Рамкові угоди </w:t>
            </w:r>
            <w:r w:rsidRPr="001A1847">
              <w:rPr>
                <w:rStyle w:val="ab"/>
                <w:b w:val="0"/>
                <w:sz w:val="20"/>
                <w:szCs w:val="20"/>
              </w:rPr>
              <w:t xml:space="preserve">підписуються </w:t>
            </w:r>
            <w:r w:rsidR="002F12AD" w:rsidRPr="001A1847">
              <w:rPr>
                <w:rStyle w:val="ab"/>
                <w:b w:val="0"/>
                <w:sz w:val="20"/>
                <w:szCs w:val="20"/>
              </w:rPr>
              <w:t>З</w:t>
            </w:r>
            <w:r w:rsidR="003A3C36" w:rsidRPr="001A1847">
              <w:rPr>
                <w:rStyle w:val="ab"/>
                <w:b w:val="0"/>
                <w:sz w:val="20"/>
                <w:szCs w:val="20"/>
              </w:rPr>
              <w:t xml:space="preserve">амовником </w:t>
            </w:r>
            <w:r w:rsidR="002F12AD" w:rsidRPr="001A1847">
              <w:rPr>
                <w:rStyle w:val="ab"/>
                <w:b w:val="0"/>
                <w:sz w:val="20"/>
                <w:szCs w:val="20"/>
              </w:rPr>
              <w:t>з усіма Учасниками-</w:t>
            </w:r>
            <w:r w:rsidR="003A3C36" w:rsidRPr="001A1847">
              <w:rPr>
                <w:rStyle w:val="ab"/>
                <w:b w:val="0"/>
                <w:sz w:val="20"/>
                <w:szCs w:val="20"/>
              </w:rPr>
              <w:t>переможцями</w:t>
            </w:r>
            <w:r w:rsidR="002F12AD" w:rsidRPr="001A1847">
              <w:rPr>
                <w:rStyle w:val="ab"/>
                <w:b w:val="0"/>
                <w:sz w:val="20"/>
                <w:szCs w:val="20"/>
              </w:rPr>
              <w:t xml:space="preserve"> (з кожним окремо)</w:t>
            </w:r>
            <w:r w:rsidR="003A3C36" w:rsidRPr="001A1847">
              <w:rPr>
                <w:rStyle w:val="ab"/>
                <w:b w:val="0"/>
                <w:sz w:val="20"/>
                <w:szCs w:val="20"/>
              </w:rPr>
              <w:t>,</w:t>
            </w:r>
            <w:r w:rsidR="002F12AD" w:rsidRPr="001A1847">
              <w:rPr>
                <w:rStyle w:val="ab"/>
                <w:b w:val="0"/>
                <w:sz w:val="20"/>
                <w:szCs w:val="20"/>
              </w:rPr>
              <w:t xml:space="preserve"> які пройшли кваліфікацію та стосовно яких прийнято рішення щодо допуску до укладання рамкової угоди. При цьому, кількість укладених рамкових угод не може становити менше ніж три, окрім випадків, передбачених </w:t>
            </w:r>
            <w:proofErr w:type="spellStart"/>
            <w:r w:rsidR="002F12AD" w:rsidRPr="001A1847">
              <w:rPr>
                <w:rStyle w:val="ab"/>
                <w:b w:val="0"/>
                <w:sz w:val="20"/>
                <w:szCs w:val="20"/>
              </w:rPr>
              <w:t>пп</w:t>
            </w:r>
            <w:proofErr w:type="spellEnd"/>
            <w:r w:rsidR="002F12AD" w:rsidRPr="001A1847">
              <w:rPr>
                <w:rStyle w:val="ab"/>
                <w:b w:val="0"/>
                <w:sz w:val="20"/>
                <w:szCs w:val="20"/>
              </w:rPr>
              <w:t>. 1.3.</w:t>
            </w:r>
          </w:p>
          <w:p w14:paraId="312E6AB7" w14:textId="1E7B51F7" w:rsidR="00C744CC" w:rsidRPr="001A1847" w:rsidRDefault="003A3C36" w:rsidP="00897F43">
            <w:pPr>
              <w:adjustRightInd w:val="0"/>
              <w:ind w:firstLine="242"/>
              <w:jc w:val="both"/>
              <w:rPr>
                <w:rStyle w:val="ab"/>
                <w:b w:val="0"/>
                <w:sz w:val="20"/>
                <w:szCs w:val="20"/>
              </w:rPr>
            </w:pPr>
            <w:r w:rsidRPr="001A1847">
              <w:rPr>
                <w:rStyle w:val="ab"/>
                <w:b w:val="0"/>
                <w:sz w:val="20"/>
                <w:szCs w:val="20"/>
              </w:rPr>
              <w:t>У разі не</w:t>
            </w:r>
            <w:r w:rsidR="002F12AD" w:rsidRPr="001A1847">
              <w:rPr>
                <w:rStyle w:val="ab"/>
                <w:b w:val="0"/>
                <w:sz w:val="20"/>
                <w:szCs w:val="20"/>
              </w:rPr>
              <w:t xml:space="preserve"> </w:t>
            </w:r>
            <w:r w:rsidRPr="001A1847">
              <w:rPr>
                <w:rStyle w:val="ab"/>
                <w:b w:val="0"/>
                <w:sz w:val="20"/>
                <w:szCs w:val="20"/>
              </w:rPr>
              <w:t xml:space="preserve">підписання рамкової угоди або відмови від її підписання одним або кількома </w:t>
            </w:r>
            <w:r w:rsidR="002F12AD" w:rsidRPr="001A1847">
              <w:rPr>
                <w:rStyle w:val="ab"/>
                <w:b w:val="0"/>
                <w:sz w:val="20"/>
                <w:szCs w:val="20"/>
              </w:rPr>
              <w:t>У</w:t>
            </w:r>
            <w:r w:rsidRPr="001A1847">
              <w:rPr>
                <w:rStyle w:val="ab"/>
                <w:b w:val="0"/>
                <w:sz w:val="20"/>
                <w:szCs w:val="20"/>
              </w:rPr>
              <w:t xml:space="preserve">часниками-переможцями у строки, установлені Порядком, внаслідок чого кількість </w:t>
            </w:r>
            <w:r w:rsidR="002F12AD" w:rsidRPr="001A1847">
              <w:rPr>
                <w:rStyle w:val="ab"/>
                <w:b w:val="0"/>
                <w:sz w:val="20"/>
                <w:szCs w:val="20"/>
              </w:rPr>
              <w:t>У</w:t>
            </w:r>
            <w:r w:rsidRPr="001A1847">
              <w:rPr>
                <w:rStyle w:val="ab"/>
                <w:b w:val="0"/>
                <w:sz w:val="20"/>
                <w:szCs w:val="20"/>
              </w:rPr>
              <w:t xml:space="preserve">часників-переможців, які її підписали, становитиме менше ніж три </w:t>
            </w:r>
            <w:r w:rsidR="002F12AD" w:rsidRPr="001A1847">
              <w:rPr>
                <w:rStyle w:val="ab"/>
                <w:b w:val="0"/>
                <w:sz w:val="20"/>
                <w:szCs w:val="20"/>
              </w:rPr>
              <w:t>У</w:t>
            </w:r>
            <w:r w:rsidRPr="001A1847">
              <w:rPr>
                <w:rStyle w:val="ab"/>
                <w:b w:val="0"/>
                <w:sz w:val="20"/>
                <w:szCs w:val="20"/>
              </w:rPr>
              <w:t>часники-переможці, Замовник може відмінити процедуру закупівлю. У такому випадку, підписані рамкові угоди підлягають достроковому припиненню</w:t>
            </w:r>
            <w:r w:rsidR="002F12AD" w:rsidRPr="001A1847">
              <w:rPr>
                <w:rStyle w:val="ab"/>
                <w:b w:val="0"/>
                <w:sz w:val="20"/>
                <w:szCs w:val="20"/>
              </w:rPr>
              <w:t>.</w:t>
            </w:r>
          </w:p>
        </w:tc>
      </w:tr>
      <w:tr w:rsidR="00C744CC" w:rsidRPr="001A1847" w14:paraId="486CAB6D"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F708DF7" w14:textId="3548880A" w:rsidR="00C744CC" w:rsidRPr="001A1847" w:rsidRDefault="00432CD6" w:rsidP="00897F43">
            <w:pPr>
              <w:ind w:firstLine="97"/>
              <w:jc w:val="both"/>
              <w:rPr>
                <w:rStyle w:val="ab"/>
                <w:b w:val="0"/>
                <w:bCs w:val="0"/>
                <w:sz w:val="20"/>
                <w:szCs w:val="20"/>
              </w:rPr>
            </w:pPr>
            <w:r w:rsidRPr="001A1847">
              <w:rPr>
                <w:rStyle w:val="ab"/>
                <w:sz w:val="20"/>
                <w:szCs w:val="20"/>
              </w:rPr>
              <w:lastRenderedPageBreak/>
              <w:t>2</w:t>
            </w:r>
            <w:r w:rsidR="002F12AD" w:rsidRPr="001A1847">
              <w:rPr>
                <w:rStyle w:val="ab"/>
                <w:sz w:val="20"/>
                <w:szCs w:val="20"/>
              </w:rPr>
              <w:t>. Відбір учасника для здійснення закупівлі за рамковою угодою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5AAEEC" w14:textId="7207DF86" w:rsidR="002F12AD" w:rsidRPr="001A1847" w:rsidRDefault="002F12AD" w:rsidP="00897F43">
            <w:pPr>
              <w:adjustRightInd w:val="0"/>
              <w:ind w:firstLine="242"/>
              <w:jc w:val="both"/>
              <w:rPr>
                <w:rStyle w:val="ab"/>
                <w:b w:val="0"/>
                <w:sz w:val="20"/>
                <w:szCs w:val="20"/>
              </w:rPr>
            </w:pPr>
            <w:r w:rsidRPr="001A1847">
              <w:rPr>
                <w:rStyle w:val="ab"/>
                <w:b w:val="0"/>
                <w:sz w:val="20"/>
                <w:szCs w:val="20"/>
              </w:rPr>
              <w:t>2.1. Відбір учасника для здійснення закупівлі за рамковою угодою здійснюється за конкурентним відбором, а саме:</w:t>
            </w:r>
          </w:p>
          <w:p w14:paraId="4AF5894C" w14:textId="445BF2ED" w:rsidR="002F12AD" w:rsidRPr="001A1847" w:rsidRDefault="002F12AD" w:rsidP="00897F43">
            <w:pPr>
              <w:adjustRightInd w:val="0"/>
              <w:ind w:firstLine="242"/>
              <w:jc w:val="both"/>
              <w:rPr>
                <w:rStyle w:val="ab"/>
                <w:b w:val="0"/>
                <w:sz w:val="20"/>
                <w:szCs w:val="20"/>
              </w:rPr>
            </w:pPr>
            <w:r w:rsidRPr="001A1847">
              <w:rPr>
                <w:rStyle w:val="ab"/>
                <w:b w:val="0"/>
                <w:sz w:val="20"/>
                <w:szCs w:val="20"/>
              </w:rPr>
              <w:t>2.1.1. У разі якщо вартість разової закупівлі становить менше 50 000 грн.– шляхом порівняння актуальних цінових пропозицій від учасників рамкової угоди на основі відкритих джерел інформації;</w:t>
            </w:r>
          </w:p>
          <w:p w14:paraId="48A1024C" w14:textId="784F3F0C" w:rsidR="002F12AD" w:rsidRPr="001A1847" w:rsidRDefault="002F12AD" w:rsidP="00897F43">
            <w:pPr>
              <w:adjustRightInd w:val="0"/>
              <w:ind w:firstLine="242"/>
              <w:jc w:val="both"/>
              <w:rPr>
                <w:rStyle w:val="ab"/>
                <w:b w:val="0"/>
                <w:sz w:val="20"/>
                <w:szCs w:val="20"/>
              </w:rPr>
            </w:pPr>
            <w:r w:rsidRPr="001A1847">
              <w:rPr>
                <w:rStyle w:val="ab"/>
                <w:b w:val="0"/>
                <w:sz w:val="20"/>
                <w:szCs w:val="20"/>
              </w:rPr>
              <w:t>2.1.2. У разі якщо вартість разової закупівлі становить від 50 000 грн. до 200 000 грн.– шляхом запиту комерційних пропозицій;</w:t>
            </w:r>
          </w:p>
          <w:p w14:paraId="63E207B5" w14:textId="44DA3F26" w:rsidR="002F12AD" w:rsidRPr="001A1847" w:rsidRDefault="002F12AD" w:rsidP="00897F43">
            <w:pPr>
              <w:adjustRightInd w:val="0"/>
              <w:ind w:firstLine="242"/>
              <w:jc w:val="both"/>
              <w:rPr>
                <w:rStyle w:val="ab"/>
                <w:b w:val="0"/>
                <w:sz w:val="20"/>
                <w:szCs w:val="20"/>
              </w:rPr>
            </w:pPr>
            <w:r w:rsidRPr="001A1847">
              <w:rPr>
                <w:rStyle w:val="ab"/>
                <w:b w:val="0"/>
                <w:sz w:val="20"/>
                <w:szCs w:val="20"/>
              </w:rPr>
              <w:t>2.1.3. У разі якщо вартість разової закупівлі становить 200 000 грн. або більше-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14:paraId="714E8C62" w14:textId="7A6B1035" w:rsidR="002F12AD" w:rsidRPr="001A1847" w:rsidRDefault="002F12AD" w:rsidP="00897F43">
            <w:pPr>
              <w:adjustRightInd w:val="0"/>
              <w:ind w:firstLine="242"/>
              <w:jc w:val="both"/>
              <w:rPr>
                <w:rStyle w:val="ab"/>
                <w:b w:val="0"/>
                <w:sz w:val="20"/>
                <w:szCs w:val="20"/>
              </w:rPr>
            </w:pPr>
            <w:r w:rsidRPr="001A1847">
              <w:rPr>
                <w:rStyle w:val="ab"/>
                <w:b w:val="0"/>
                <w:sz w:val="20"/>
                <w:szCs w:val="20"/>
              </w:rPr>
              <w:t xml:space="preserve">2.1.4. У разі укладання рамкової угоди </w:t>
            </w:r>
            <w:r w:rsidR="002753FE" w:rsidRPr="001A1847">
              <w:rPr>
                <w:rStyle w:val="ab"/>
                <w:b w:val="0"/>
                <w:sz w:val="20"/>
                <w:szCs w:val="20"/>
              </w:rPr>
              <w:t>відповідно</w:t>
            </w:r>
            <w:r w:rsidRPr="001A1847">
              <w:rPr>
                <w:rStyle w:val="ab"/>
                <w:b w:val="0"/>
                <w:sz w:val="20"/>
                <w:szCs w:val="20"/>
              </w:rPr>
              <w:t xml:space="preserve"> до </w:t>
            </w:r>
            <w:proofErr w:type="spellStart"/>
            <w:r w:rsidRPr="001A1847">
              <w:rPr>
                <w:rStyle w:val="ab"/>
                <w:b w:val="0"/>
                <w:sz w:val="20"/>
                <w:szCs w:val="20"/>
              </w:rPr>
              <w:t>пп</w:t>
            </w:r>
            <w:proofErr w:type="spellEnd"/>
            <w:r w:rsidRPr="001A1847">
              <w:rPr>
                <w:rStyle w:val="ab"/>
                <w:b w:val="0"/>
                <w:sz w:val="20"/>
                <w:szCs w:val="20"/>
              </w:rPr>
              <w:t xml:space="preserve">. </w:t>
            </w:r>
            <w:r w:rsidR="00432CD6" w:rsidRPr="001A1847">
              <w:rPr>
                <w:rStyle w:val="ab"/>
                <w:b w:val="0"/>
                <w:sz w:val="20"/>
                <w:szCs w:val="20"/>
              </w:rPr>
              <w:t xml:space="preserve">1.3. п. 1 цього Розділу </w:t>
            </w:r>
            <w:r w:rsidRPr="001A1847">
              <w:rPr>
                <w:rStyle w:val="ab"/>
                <w:b w:val="0"/>
                <w:sz w:val="20"/>
                <w:szCs w:val="20"/>
              </w:rPr>
              <w:t>- закупівля здійснюється шляхом запиту комерційних  пропозицій незалежно від вартості предмету закупівлі.</w:t>
            </w:r>
          </w:p>
          <w:p w14:paraId="6D6C7F70" w14:textId="1C4DC982" w:rsidR="002F12AD" w:rsidRPr="001A1847" w:rsidRDefault="00432CD6" w:rsidP="00897F43">
            <w:pPr>
              <w:adjustRightInd w:val="0"/>
              <w:ind w:firstLine="242"/>
              <w:jc w:val="both"/>
              <w:rPr>
                <w:rStyle w:val="ab"/>
                <w:b w:val="0"/>
                <w:sz w:val="20"/>
                <w:szCs w:val="20"/>
              </w:rPr>
            </w:pPr>
            <w:r w:rsidRPr="001A1847">
              <w:rPr>
                <w:rStyle w:val="ab"/>
                <w:b w:val="0"/>
                <w:sz w:val="20"/>
                <w:szCs w:val="20"/>
              </w:rPr>
              <w:t xml:space="preserve">2.2. </w:t>
            </w:r>
            <w:r w:rsidR="002F12AD" w:rsidRPr="001A1847">
              <w:rPr>
                <w:rStyle w:val="ab"/>
                <w:b w:val="0"/>
                <w:sz w:val="20"/>
                <w:szCs w:val="20"/>
              </w:rPr>
              <w:t xml:space="preserve">Відбір застосовується </w:t>
            </w:r>
            <w:r w:rsidRPr="001A1847">
              <w:rPr>
                <w:rStyle w:val="ab"/>
                <w:b w:val="0"/>
                <w:sz w:val="20"/>
                <w:szCs w:val="20"/>
              </w:rPr>
              <w:t>З</w:t>
            </w:r>
            <w:r w:rsidR="002F12AD" w:rsidRPr="001A1847">
              <w:rPr>
                <w:rStyle w:val="ab"/>
                <w:b w:val="0"/>
                <w:sz w:val="20"/>
                <w:szCs w:val="20"/>
              </w:rPr>
              <w:t>амовником на основі цінового критерію за найнижчою ціною</w:t>
            </w:r>
            <w:r w:rsidRPr="001A1847">
              <w:rPr>
                <w:rStyle w:val="ab"/>
                <w:b w:val="0"/>
                <w:sz w:val="20"/>
                <w:szCs w:val="20"/>
              </w:rPr>
              <w:t xml:space="preserve"> (шляхом порівняння одночасно всіх отриманих пропозицій)</w:t>
            </w:r>
            <w:r w:rsidR="002F12AD" w:rsidRPr="001A1847">
              <w:rPr>
                <w:rStyle w:val="ab"/>
                <w:b w:val="0"/>
                <w:sz w:val="20"/>
                <w:szCs w:val="20"/>
              </w:rPr>
              <w:t>.</w:t>
            </w:r>
          </w:p>
          <w:p w14:paraId="7661E4FE" w14:textId="120A51B1" w:rsidR="002F12AD" w:rsidRPr="001A1847" w:rsidRDefault="00432CD6" w:rsidP="00897F43">
            <w:pPr>
              <w:adjustRightInd w:val="0"/>
              <w:ind w:firstLine="242"/>
              <w:jc w:val="both"/>
              <w:rPr>
                <w:rStyle w:val="ab"/>
                <w:b w:val="0"/>
                <w:sz w:val="20"/>
                <w:szCs w:val="20"/>
              </w:rPr>
            </w:pPr>
            <w:r w:rsidRPr="001A1847">
              <w:rPr>
                <w:rStyle w:val="ab"/>
                <w:b w:val="0"/>
                <w:sz w:val="20"/>
                <w:szCs w:val="20"/>
              </w:rPr>
              <w:t xml:space="preserve">2.3. </w:t>
            </w:r>
            <w:r w:rsidR="002F12AD" w:rsidRPr="001A1847">
              <w:rPr>
                <w:rStyle w:val="ab"/>
                <w:b w:val="0"/>
                <w:sz w:val="20"/>
                <w:szCs w:val="20"/>
              </w:rPr>
              <w:t xml:space="preserve">Для проведення відбору одночасно всім </w:t>
            </w:r>
            <w:r w:rsidRPr="001A1847">
              <w:rPr>
                <w:rStyle w:val="ab"/>
                <w:b w:val="0"/>
                <w:sz w:val="20"/>
                <w:szCs w:val="20"/>
              </w:rPr>
              <w:t>У</w:t>
            </w:r>
            <w:r w:rsidR="002F12AD" w:rsidRPr="001A1847">
              <w:rPr>
                <w:rStyle w:val="ab"/>
                <w:b w:val="0"/>
                <w:sz w:val="20"/>
                <w:szCs w:val="20"/>
              </w:rPr>
              <w:t xml:space="preserve">часникам, які підписали рамкову угоду, у випадках визначених </w:t>
            </w:r>
            <w:proofErr w:type="spellStart"/>
            <w:r w:rsidRPr="001A1847">
              <w:rPr>
                <w:rStyle w:val="ab"/>
                <w:b w:val="0"/>
                <w:sz w:val="20"/>
                <w:szCs w:val="20"/>
              </w:rPr>
              <w:t>пп</w:t>
            </w:r>
            <w:proofErr w:type="spellEnd"/>
            <w:r w:rsidRPr="001A1847">
              <w:rPr>
                <w:rStyle w:val="ab"/>
                <w:b w:val="0"/>
                <w:sz w:val="20"/>
                <w:szCs w:val="20"/>
              </w:rPr>
              <w:t xml:space="preserve">. 2.1.2. та 2.1.4. </w:t>
            </w:r>
            <w:r w:rsidR="002F12AD" w:rsidRPr="001A1847">
              <w:rPr>
                <w:rStyle w:val="ab"/>
                <w:b w:val="0"/>
                <w:sz w:val="20"/>
                <w:szCs w:val="20"/>
              </w:rPr>
              <w:t xml:space="preserve">надсилається </w:t>
            </w:r>
            <w:r w:rsidRPr="001A1847">
              <w:rPr>
                <w:rStyle w:val="ab"/>
                <w:b w:val="0"/>
                <w:sz w:val="20"/>
                <w:szCs w:val="20"/>
              </w:rPr>
              <w:t xml:space="preserve">з електронної пошти (для </w:t>
            </w:r>
            <w:proofErr w:type="spellStart"/>
            <w:r w:rsidRPr="001A1847">
              <w:rPr>
                <w:rStyle w:val="ab"/>
                <w:b w:val="0"/>
                <w:sz w:val="20"/>
                <w:szCs w:val="20"/>
              </w:rPr>
              <w:t>пп</w:t>
            </w:r>
            <w:proofErr w:type="spellEnd"/>
            <w:r w:rsidRPr="001A1847">
              <w:rPr>
                <w:rStyle w:val="ab"/>
                <w:b w:val="0"/>
                <w:sz w:val="20"/>
                <w:szCs w:val="20"/>
              </w:rPr>
              <w:t xml:space="preserve">. 2.1.3.- шляхом надсилання електронного листа через електронну систему) </w:t>
            </w:r>
            <w:r w:rsidR="002F12AD" w:rsidRPr="001A1847">
              <w:rPr>
                <w:rStyle w:val="ab"/>
                <w:b w:val="0"/>
                <w:sz w:val="20"/>
                <w:szCs w:val="20"/>
              </w:rPr>
              <w:t xml:space="preserve">запрошення подати </w:t>
            </w:r>
            <w:r w:rsidRPr="001A1847">
              <w:rPr>
                <w:rStyle w:val="ab"/>
                <w:b w:val="0"/>
                <w:sz w:val="20"/>
                <w:szCs w:val="20"/>
              </w:rPr>
              <w:t>п</w:t>
            </w:r>
            <w:r w:rsidR="002F12AD" w:rsidRPr="001A1847">
              <w:rPr>
                <w:rStyle w:val="ab"/>
                <w:b w:val="0"/>
                <w:sz w:val="20"/>
                <w:szCs w:val="20"/>
              </w:rPr>
              <w:t>ропозиції щодо постачання товарів/надання послуг за рамковою угодою. Таке запрошення подається у формі повідомлення та містит</w:t>
            </w:r>
            <w:r w:rsidRPr="001A1847">
              <w:rPr>
                <w:rStyle w:val="ab"/>
                <w:b w:val="0"/>
                <w:sz w:val="20"/>
                <w:szCs w:val="20"/>
              </w:rPr>
              <w:t>ь</w:t>
            </w:r>
            <w:r w:rsidR="002F12AD" w:rsidRPr="001A1847">
              <w:rPr>
                <w:rStyle w:val="ab"/>
                <w:b w:val="0"/>
                <w:sz w:val="20"/>
                <w:szCs w:val="20"/>
              </w:rPr>
              <w:t>:</w:t>
            </w:r>
          </w:p>
          <w:p w14:paraId="249AE77A" w14:textId="2FF6F1A5" w:rsidR="002F12AD" w:rsidRPr="001A1847" w:rsidRDefault="00432CD6" w:rsidP="00897F43">
            <w:pPr>
              <w:adjustRightInd w:val="0"/>
              <w:ind w:firstLine="242"/>
              <w:jc w:val="both"/>
              <w:rPr>
                <w:rStyle w:val="ab"/>
                <w:b w:val="0"/>
                <w:sz w:val="20"/>
                <w:szCs w:val="20"/>
              </w:rPr>
            </w:pPr>
            <w:r w:rsidRPr="001A1847">
              <w:rPr>
                <w:rStyle w:val="ab"/>
                <w:b w:val="0"/>
                <w:sz w:val="20"/>
                <w:szCs w:val="20"/>
              </w:rPr>
              <w:t>-</w:t>
            </w:r>
            <w:r w:rsidR="002F12AD" w:rsidRPr="001A1847">
              <w:rPr>
                <w:rStyle w:val="ab"/>
                <w:b w:val="0"/>
                <w:sz w:val="20"/>
                <w:szCs w:val="20"/>
              </w:rPr>
              <w:t>найменування та місцезнаходження замовника;</w:t>
            </w:r>
          </w:p>
          <w:p w14:paraId="65AEE8E4" w14:textId="1BA0BD49" w:rsidR="002F12AD" w:rsidRPr="001A1847" w:rsidRDefault="00432CD6" w:rsidP="00897F43">
            <w:pPr>
              <w:adjustRightInd w:val="0"/>
              <w:ind w:firstLine="242"/>
              <w:jc w:val="both"/>
              <w:rPr>
                <w:rStyle w:val="ab"/>
                <w:b w:val="0"/>
                <w:sz w:val="20"/>
                <w:szCs w:val="20"/>
              </w:rPr>
            </w:pPr>
            <w:r w:rsidRPr="001A1847">
              <w:rPr>
                <w:rStyle w:val="ab"/>
                <w:b w:val="0"/>
                <w:sz w:val="20"/>
                <w:szCs w:val="20"/>
              </w:rPr>
              <w:t>-</w:t>
            </w:r>
            <w:r w:rsidR="002F12AD" w:rsidRPr="001A1847">
              <w:rPr>
                <w:rStyle w:val="ab"/>
                <w:b w:val="0"/>
                <w:sz w:val="20"/>
                <w:szCs w:val="20"/>
              </w:rPr>
              <w:t>назву предмета закупівлі або частини предмета закупівлі (лоту);</w:t>
            </w:r>
          </w:p>
          <w:p w14:paraId="02296E2A" w14:textId="73CD5AA3" w:rsidR="002F12AD" w:rsidRPr="001A1847" w:rsidRDefault="00432CD6" w:rsidP="00897F43">
            <w:pPr>
              <w:adjustRightInd w:val="0"/>
              <w:ind w:firstLine="242"/>
              <w:jc w:val="both"/>
              <w:rPr>
                <w:rStyle w:val="ab"/>
                <w:b w:val="0"/>
                <w:sz w:val="20"/>
                <w:szCs w:val="20"/>
              </w:rPr>
            </w:pPr>
            <w:r w:rsidRPr="001A1847">
              <w:rPr>
                <w:rStyle w:val="ab"/>
                <w:b w:val="0"/>
                <w:sz w:val="20"/>
                <w:szCs w:val="20"/>
              </w:rPr>
              <w:t>-</w:t>
            </w:r>
            <w:r w:rsidR="002F12AD" w:rsidRPr="001A1847">
              <w:rPr>
                <w:rStyle w:val="ab"/>
                <w:b w:val="0"/>
                <w:sz w:val="20"/>
                <w:szCs w:val="20"/>
              </w:rPr>
              <w:t>кількість товарів чи кількість (обсяг) надання послуг;</w:t>
            </w:r>
          </w:p>
          <w:p w14:paraId="0A73F3FD" w14:textId="62A5DC1E" w:rsidR="002F12AD" w:rsidRPr="001A1847" w:rsidRDefault="00432CD6" w:rsidP="00897F43">
            <w:pPr>
              <w:adjustRightInd w:val="0"/>
              <w:ind w:firstLine="242"/>
              <w:jc w:val="both"/>
              <w:rPr>
                <w:rStyle w:val="ab"/>
                <w:b w:val="0"/>
                <w:sz w:val="20"/>
                <w:szCs w:val="20"/>
              </w:rPr>
            </w:pPr>
            <w:r w:rsidRPr="001A1847">
              <w:rPr>
                <w:rStyle w:val="ab"/>
                <w:b w:val="0"/>
                <w:sz w:val="20"/>
                <w:szCs w:val="20"/>
              </w:rPr>
              <w:t>-</w:t>
            </w:r>
            <w:r w:rsidR="002F12AD" w:rsidRPr="001A1847">
              <w:rPr>
                <w:rStyle w:val="ab"/>
                <w:b w:val="0"/>
                <w:sz w:val="20"/>
                <w:szCs w:val="20"/>
              </w:rPr>
              <w:t>місце поставки товарів чи надання послуг;</w:t>
            </w:r>
          </w:p>
          <w:p w14:paraId="1D63E344" w14:textId="6E8F294B" w:rsidR="002F12AD" w:rsidRPr="001A1847" w:rsidRDefault="00432CD6" w:rsidP="00897F43">
            <w:pPr>
              <w:adjustRightInd w:val="0"/>
              <w:ind w:firstLine="242"/>
              <w:jc w:val="both"/>
              <w:rPr>
                <w:rStyle w:val="ab"/>
                <w:b w:val="0"/>
                <w:sz w:val="20"/>
                <w:szCs w:val="20"/>
              </w:rPr>
            </w:pPr>
            <w:r w:rsidRPr="001A1847">
              <w:rPr>
                <w:rStyle w:val="ab"/>
                <w:b w:val="0"/>
                <w:sz w:val="20"/>
                <w:szCs w:val="20"/>
              </w:rPr>
              <w:t>-</w:t>
            </w:r>
            <w:r w:rsidR="002F12AD" w:rsidRPr="001A1847">
              <w:rPr>
                <w:rStyle w:val="ab"/>
                <w:b w:val="0"/>
                <w:sz w:val="20"/>
                <w:szCs w:val="20"/>
              </w:rPr>
              <w:t>строк поставки товарів чи надання послуг;</w:t>
            </w:r>
          </w:p>
          <w:p w14:paraId="1C127493" w14:textId="2B05C62F" w:rsidR="002F12AD" w:rsidRPr="001A1847" w:rsidRDefault="00432CD6" w:rsidP="00897F43">
            <w:pPr>
              <w:adjustRightInd w:val="0"/>
              <w:ind w:firstLine="242"/>
              <w:jc w:val="both"/>
              <w:rPr>
                <w:rStyle w:val="ab"/>
                <w:b w:val="0"/>
                <w:sz w:val="20"/>
                <w:szCs w:val="20"/>
              </w:rPr>
            </w:pPr>
            <w:r w:rsidRPr="001A1847">
              <w:rPr>
                <w:rStyle w:val="ab"/>
                <w:b w:val="0"/>
                <w:sz w:val="20"/>
                <w:szCs w:val="20"/>
              </w:rPr>
              <w:t>-</w:t>
            </w:r>
            <w:r w:rsidR="002F12AD" w:rsidRPr="001A1847">
              <w:rPr>
                <w:rStyle w:val="ab"/>
                <w:b w:val="0"/>
                <w:sz w:val="20"/>
                <w:szCs w:val="20"/>
              </w:rPr>
              <w:t>одиницю виміру товарів або послуг (аналогічна одиниці виміру, зазначеній у рамковій угоді);</w:t>
            </w:r>
          </w:p>
          <w:p w14:paraId="0B0EDD92" w14:textId="793148F0" w:rsidR="002F12AD" w:rsidRPr="001A1847" w:rsidRDefault="00432CD6" w:rsidP="00897F43">
            <w:pPr>
              <w:adjustRightInd w:val="0"/>
              <w:ind w:firstLine="242"/>
              <w:jc w:val="both"/>
              <w:rPr>
                <w:rStyle w:val="ab"/>
                <w:b w:val="0"/>
                <w:sz w:val="20"/>
                <w:szCs w:val="20"/>
              </w:rPr>
            </w:pPr>
            <w:r w:rsidRPr="001A1847">
              <w:rPr>
                <w:rStyle w:val="ab"/>
                <w:b w:val="0"/>
                <w:sz w:val="20"/>
                <w:szCs w:val="20"/>
              </w:rPr>
              <w:t>-</w:t>
            </w:r>
            <w:r w:rsidR="002F12AD" w:rsidRPr="001A1847">
              <w:rPr>
                <w:rStyle w:val="ab"/>
                <w:b w:val="0"/>
                <w:sz w:val="20"/>
                <w:szCs w:val="20"/>
              </w:rPr>
              <w:t>дані про забезпечення виконання договору (якщо це передбачено у рамковій угоді);</w:t>
            </w:r>
          </w:p>
          <w:p w14:paraId="5456E1AC" w14:textId="69FBE63A" w:rsidR="002F12AD" w:rsidRPr="001A1847" w:rsidRDefault="00432CD6" w:rsidP="00897F43">
            <w:pPr>
              <w:adjustRightInd w:val="0"/>
              <w:ind w:firstLine="242"/>
              <w:jc w:val="both"/>
              <w:rPr>
                <w:rStyle w:val="ab"/>
                <w:b w:val="0"/>
                <w:sz w:val="20"/>
                <w:szCs w:val="20"/>
              </w:rPr>
            </w:pPr>
            <w:r w:rsidRPr="001A1847">
              <w:rPr>
                <w:rStyle w:val="ab"/>
                <w:b w:val="0"/>
                <w:sz w:val="20"/>
                <w:szCs w:val="20"/>
              </w:rPr>
              <w:t>-</w:t>
            </w:r>
            <w:r w:rsidR="002F12AD" w:rsidRPr="001A1847">
              <w:rPr>
                <w:rStyle w:val="ab"/>
                <w:b w:val="0"/>
                <w:sz w:val="20"/>
                <w:szCs w:val="20"/>
              </w:rPr>
              <w:t>розмір мінімального кроку електронного аукціону у разі його проведення.</w:t>
            </w:r>
          </w:p>
          <w:p w14:paraId="241C6B73" w14:textId="227FCCB4" w:rsidR="002F12AD" w:rsidRPr="001A1847" w:rsidRDefault="00432CD6" w:rsidP="00897F43">
            <w:pPr>
              <w:adjustRightInd w:val="0"/>
              <w:ind w:firstLine="242"/>
              <w:jc w:val="both"/>
              <w:rPr>
                <w:rStyle w:val="ab"/>
                <w:b w:val="0"/>
                <w:sz w:val="20"/>
                <w:szCs w:val="20"/>
              </w:rPr>
            </w:pPr>
            <w:r w:rsidRPr="001A1847">
              <w:rPr>
                <w:rStyle w:val="ab"/>
                <w:b w:val="0"/>
                <w:sz w:val="20"/>
                <w:szCs w:val="20"/>
              </w:rPr>
              <w:t xml:space="preserve">2.4. </w:t>
            </w:r>
            <w:r w:rsidR="002F12AD" w:rsidRPr="001A1847">
              <w:rPr>
                <w:rStyle w:val="ab"/>
                <w:b w:val="0"/>
                <w:sz w:val="20"/>
                <w:szCs w:val="20"/>
              </w:rPr>
              <w:t>Під час проведення відбору учасники подають свої пропозиції відповідно до вимог, установлених у запрошенні.</w:t>
            </w:r>
          </w:p>
          <w:p w14:paraId="7152E268" w14:textId="4B47D586" w:rsidR="002F12AD" w:rsidRPr="001A1847" w:rsidRDefault="002F12AD" w:rsidP="00897F43">
            <w:pPr>
              <w:adjustRightInd w:val="0"/>
              <w:ind w:firstLine="242"/>
              <w:jc w:val="both"/>
              <w:rPr>
                <w:rStyle w:val="ab"/>
                <w:b w:val="0"/>
                <w:sz w:val="20"/>
                <w:szCs w:val="20"/>
              </w:rPr>
            </w:pPr>
            <w:r w:rsidRPr="001A1847">
              <w:rPr>
                <w:rStyle w:val="ab"/>
                <w:b w:val="0"/>
                <w:sz w:val="20"/>
                <w:szCs w:val="20"/>
              </w:rPr>
              <w:t>До участі у конкурентному відборі допускаються пропозиції всіх учасників, які підписали рамкову угоду</w:t>
            </w:r>
            <w:r w:rsidR="00432CD6" w:rsidRPr="001A1847">
              <w:rPr>
                <w:rStyle w:val="ab"/>
                <w:b w:val="0"/>
                <w:sz w:val="20"/>
                <w:szCs w:val="20"/>
              </w:rPr>
              <w:t xml:space="preserve">, у тому числі і Учасників, з яким Замовником були укладені рамкові угоди за результатами проведення додаткової процедури </w:t>
            </w:r>
            <w:r w:rsidR="0018747B" w:rsidRPr="001A1847">
              <w:rPr>
                <w:rStyle w:val="ab"/>
                <w:b w:val="0"/>
                <w:sz w:val="20"/>
                <w:szCs w:val="20"/>
              </w:rPr>
              <w:t>закупівлі по такому ж предмету закупівлі.</w:t>
            </w:r>
          </w:p>
          <w:p w14:paraId="71FD2E30" w14:textId="1F816C8A" w:rsidR="0018747B" w:rsidRPr="001A1847" w:rsidRDefault="0018747B" w:rsidP="00897F43">
            <w:pPr>
              <w:adjustRightInd w:val="0"/>
              <w:ind w:firstLine="242"/>
              <w:jc w:val="both"/>
              <w:rPr>
                <w:rStyle w:val="ab"/>
                <w:b w:val="0"/>
                <w:sz w:val="20"/>
                <w:szCs w:val="20"/>
              </w:rPr>
            </w:pPr>
            <w:r w:rsidRPr="001A1847">
              <w:rPr>
                <w:rStyle w:val="ab"/>
                <w:b w:val="0"/>
                <w:sz w:val="20"/>
                <w:szCs w:val="20"/>
              </w:rPr>
              <w:t>До своєї пропозиції Учасники також надають рахунок-фактуру на оплату, ідентичний своїй пропозиції, який вважається офертою. Оплата такого рахунку-фактури вважається акцептом Замовника.</w:t>
            </w:r>
          </w:p>
          <w:p w14:paraId="799ABF92" w14:textId="3F745D1A" w:rsidR="002F12AD" w:rsidRPr="001A1847" w:rsidRDefault="0018747B" w:rsidP="00897F43">
            <w:pPr>
              <w:adjustRightInd w:val="0"/>
              <w:ind w:firstLine="242"/>
              <w:jc w:val="both"/>
              <w:rPr>
                <w:rStyle w:val="ab"/>
                <w:b w:val="0"/>
                <w:sz w:val="20"/>
                <w:szCs w:val="20"/>
              </w:rPr>
            </w:pPr>
            <w:r w:rsidRPr="001A1847">
              <w:rPr>
                <w:rStyle w:val="ab"/>
                <w:b w:val="0"/>
                <w:sz w:val="20"/>
                <w:szCs w:val="20"/>
              </w:rPr>
              <w:t xml:space="preserve">2.5. </w:t>
            </w:r>
            <w:r w:rsidR="002F12AD" w:rsidRPr="001A1847">
              <w:rPr>
                <w:rStyle w:val="ab"/>
                <w:b w:val="0"/>
                <w:sz w:val="20"/>
                <w:szCs w:val="20"/>
              </w:rPr>
              <w:t>Кінцевий строк подання пропозицій не може бути менше ніж п'ять днів з дня направлення запрошення.</w:t>
            </w:r>
          </w:p>
          <w:p w14:paraId="40B43149" w14:textId="4B558C69" w:rsidR="002F12AD" w:rsidRPr="001A1847" w:rsidRDefault="0018747B" w:rsidP="00897F43">
            <w:pPr>
              <w:adjustRightInd w:val="0"/>
              <w:ind w:firstLine="242"/>
              <w:jc w:val="both"/>
              <w:rPr>
                <w:rStyle w:val="ab"/>
                <w:b w:val="0"/>
                <w:sz w:val="20"/>
                <w:szCs w:val="20"/>
              </w:rPr>
            </w:pPr>
            <w:r w:rsidRPr="001A1847">
              <w:rPr>
                <w:rStyle w:val="ab"/>
                <w:b w:val="0"/>
                <w:sz w:val="20"/>
                <w:szCs w:val="20"/>
              </w:rPr>
              <w:t xml:space="preserve">2.6. </w:t>
            </w:r>
            <w:r w:rsidR="002F12AD" w:rsidRPr="001A1847">
              <w:rPr>
                <w:rStyle w:val="ab"/>
                <w:b w:val="0"/>
                <w:sz w:val="20"/>
                <w:szCs w:val="20"/>
              </w:rPr>
              <w:t xml:space="preserve">Після проведення конкурентного відбору </w:t>
            </w:r>
            <w:r w:rsidRPr="001A1847">
              <w:rPr>
                <w:rStyle w:val="ab"/>
                <w:b w:val="0"/>
                <w:sz w:val="20"/>
                <w:szCs w:val="20"/>
              </w:rPr>
              <w:t>З</w:t>
            </w:r>
            <w:r w:rsidR="002F12AD" w:rsidRPr="001A1847">
              <w:rPr>
                <w:rStyle w:val="ab"/>
                <w:b w:val="0"/>
                <w:sz w:val="20"/>
                <w:szCs w:val="20"/>
              </w:rPr>
              <w:t xml:space="preserve">амовник визначає переможцем того </w:t>
            </w:r>
            <w:r w:rsidRPr="001A1847">
              <w:rPr>
                <w:rStyle w:val="ab"/>
                <w:b w:val="0"/>
                <w:sz w:val="20"/>
                <w:szCs w:val="20"/>
              </w:rPr>
              <w:t>У</w:t>
            </w:r>
            <w:r w:rsidR="002F12AD" w:rsidRPr="001A1847">
              <w:rPr>
                <w:rStyle w:val="ab"/>
                <w:b w:val="0"/>
                <w:sz w:val="20"/>
                <w:szCs w:val="20"/>
              </w:rPr>
              <w:t>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14:paraId="48783ABD" w14:textId="77777777" w:rsidR="00C744CC" w:rsidRPr="001A1847" w:rsidRDefault="0018747B" w:rsidP="00897F43">
            <w:pPr>
              <w:adjustRightInd w:val="0"/>
              <w:ind w:firstLine="242"/>
              <w:jc w:val="both"/>
              <w:rPr>
                <w:rStyle w:val="ab"/>
                <w:b w:val="0"/>
                <w:sz w:val="20"/>
                <w:szCs w:val="20"/>
              </w:rPr>
            </w:pPr>
            <w:r w:rsidRPr="001A1847">
              <w:rPr>
                <w:rStyle w:val="ab"/>
                <w:b w:val="0"/>
                <w:sz w:val="20"/>
                <w:szCs w:val="20"/>
              </w:rPr>
              <w:t xml:space="preserve">2.7. </w:t>
            </w:r>
            <w:r w:rsidR="002F12AD" w:rsidRPr="001A1847">
              <w:rPr>
                <w:rStyle w:val="ab"/>
                <w:b w:val="0"/>
                <w:sz w:val="20"/>
                <w:szCs w:val="20"/>
              </w:rPr>
              <w:t xml:space="preserve">У разі неподання жодним з </w:t>
            </w:r>
            <w:r w:rsidRPr="001A1847">
              <w:rPr>
                <w:rStyle w:val="ab"/>
                <w:b w:val="0"/>
                <w:sz w:val="20"/>
                <w:szCs w:val="20"/>
              </w:rPr>
              <w:t>У</w:t>
            </w:r>
            <w:r w:rsidR="002F12AD" w:rsidRPr="001A1847">
              <w:rPr>
                <w:rStyle w:val="ab"/>
                <w:b w:val="0"/>
                <w:sz w:val="20"/>
                <w:szCs w:val="20"/>
              </w:rPr>
              <w:t xml:space="preserve">часників, який є стороною рамкової угоди, цінових пропозицій </w:t>
            </w:r>
            <w:r w:rsidRPr="001A1847">
              <w:rPr>
                <w:rStyle w:val="ab"/>
                <w:b w:val="0"/>
                <w:sz w:val="20"/>
                <w:szCs w:val="20"/>
              </w:rPr>
              <w:t>З</w:t>
            </w:r>
            <w:r w:rsidR="002F12AD" w:rsidRPr="001A1847">
              <w:rPr>
                <w:rStyle w:val="ab"/>
                <w:b w:val="0"/>
                <w:sz w:val="20"/>
                <w:szCs w:val="20"/>
              </w:rPr>
              <w:t>амовник має право повторно провести відбір.</w:t>
            </w:r>
          </w:p>
          <w:p w14:paraId="1E10EF5E" w14:textId="6B0D2EC1" w:rsidR="002753FE" w:rsidRPr="001A1847" w:rsidRDefault="002753FE" w:rsidP="00897F43">
            <w:pPr>
              <w:adjustRightInd w:val="0"/>
              <w:ind w:firstLine="242"/>
              <w:jc w:val="both"/>
              <w:rPr>
                <w:rStyle w:val="ab"/>
                <w:b w:val="0"/>
                <w:sz w:val="20"/>
                <w:szCs w:val="20"/>
              </w:rPr>
            </w:pPr>
            <w:r w:rsidRPr="001A1847">
              <w:rPr>
                <w:rStyle w:val="ab"/>
                <w:b w:val="0"/>
                <w:sz w:val="20"/>
                <w:szCs w:val="20"/>
              </w:rPr>
              <w:t xml:space="preserve">2.8. Закупівля за рамковою угодою, у випадку застосування конкурентного відбору відповідно до </w:t>
            </w:r>
            <w:proofErr w:type="spellStart"/>
            <w:r w:rsidR="001D5FD7" w:rsidRPr="001A1847">
              <w:rPr>
                <w:rStyle w:val="ab"/>
                <w:b w:val="0"/>
                <w:sz w:val="20"/>
                <w:szCs w:val="20"/>
              </w:rPr>
              <w:t>п</w:t>
            </w:r>
            <w:r w:rsidRPr="001A1847">
              <w:rPr>
                <w:rStyle w:val="ab"/>
                <w:b w:val="0"/>
                <w:sz w:val="20"/>
                <w:szCs w:val="20"/>
              </w:rPr>
              <w:t>п</w:t>
            </w:r>
            <w:proofErr w:type="spellEnd"/>
            <w:r w:rsidRPr="001A1847">
              <w:rPr>
                <w:rStyle w:val="ab"/>
                <w:b w:val="0"/>
                <w:sz w:val="20"/>
                <w:szCs w:val="20"/>
              </w:rPr>
              <w:t xml:space="preserve">. 2.1.1., п. 2.1.2., 2.1.3, може здійснюватися на підставі виставлених </w:t>
            </w:r>
            <w:r w:rsidRPr="001A1847">
              <w:rPr>
                <w:rStyle w:val="ab"/>
                <w:b w:val="0"/>
                <w:sz w:val="20"/>
                <w:szCs w:val="20"/>
              </w:rPr>
              <w:lastRenderedPageBreak/>
              <w:t>Учасником-переможцем разом зі своєю пропозицією рахунків-фактури чи інших не заборонених законодавством документів (з урахуванням вимог рамкової угоди). У такому випадку укладання окремої додаткової угоди не є обов’язковим (якщо це не суперечить чинному законодавству та/або внутрішнім документам Замовника). При цьому, копії зазначених рахунків-фактури та цінових пропозицій переможця повинні бути обов’язково зберігатися у справі рамкової угоди та є невід’ємною частиною цієї угоди.</w:t>
            </w:r>
          </w:p>
          <w:p w14:paraId="0ABBB02F" w14:textId="39B5D119" w:rsidR="002753FE" w:rsidRPr="001A1847" w:rsidRDefault="002753FE" w:rsidP="00897F43">
            <w:pPr>
              <w:adjustRightInd w:val="0"/>
              <w:ind w:firstLine="242"/>
              <w:jc w:val="both"/>
              <w:rPr>
                <w:rStyle w:val="ab"/>
                <w:b w:val="0"/>
                <w:sz w:val="20"/>
                <w:szCs w:val="20"/>
              </w:rPr>
            </w:pPr>
            <w:r w:rsidRPr="001A1847">
              <w:rPr>
                <w:rStyle w:val="ab"/>
                <w:b w:val="0"/>
                <w:sz w:val="20"/>
                <w:szCs w:val="20"/>
              </w:rPr>
              <w:t>У разі необхідності укладання додаткової угоди, строк укладання такої додаткової угоди не може перевищувати 3 робочих днів з моменту визначення переможця, з урахуванням вимог п. 2.9</w:t>
            </w:r>
            <w:r w:rsidR="001D5FD7" w:rsidRPr="001A1847">
              <w:rPr>
                <w:rStyle w:val="ab"/>
                <w:b w:val="0"/>
                <w:sz w:val="20"/>
                <w:szCs w:val="20"/>
              </w:rPr>
              <w:t>.</w:t>
            </w:r>
          </w:p>
          <w:p w14:paraId="5D62B60B" w14:textId="5869F4D6" w:rsidR="002753FE" w:rsidRPr="001A1847" w:rsidRDefault="002753FE" w:rsidP="00897F43">
            <w:pPr>
              <w:adjustRightInd w:val="0"/>
              <w:ind w:firstLine="242"/>
              <w:jc w:val="both"/>
              <w:rPr>
                <w:rStyle w:val="ab"/>
                <w:b w:val="0"/>
                <w:sz w:val="20"/>
                <w:szCs w:val="20"/>
              </w:rPr>
            </w:pPr>
            <w:r w:rsidRPr="001A1847">
              <w:rPr>
                <w:rStyle w:val="ab"/>
                <w:b w:val="0"/>
                <w:sz w:val="20"/>
                <w:szCs w:val="20"/>
              </w:rPr>
              <w:t xml:space="preserve">Специфічні умови закупівлі за рамковою угодою, у випадку застосування відповідно до </w:t>
            </w:r>
            <w:proofErr w:type="spellStart"/>
            <w:r w:rsidR="001D5FD7" w:rsidRPr="001A1847">
              <w:rPr>
                <w:rStyle w:val="ab"/>
                <w:b w:val="0"/>
                <w:sz w:val="20"/>
                <w:szCs w:val="20"/>
              </w:rPr>
              <w:t>п</w:t>
            </w:r>
            <w:r w:rsidRPr="001A1847">
              <w:rPr>
                <w:rStyle w:val="ab"/>
                <w:b w:val="0"/>
                <w:sz w:val="20"/>
                <w:szCs w:val="20"/>
              </w:rPr>
              <w:t>п</w:t>
            </w:r>
            <w:proofErr w:type="spellEnd"/>
            <w:r w:rsidRPr="001A1847">
              <w:rPr>
                <w:rStyle w:val="ab"/>
                <w:b w:val="0"/>
                <w:sz w:val="20"/>
                <w:szCs w:val="20"/>
              </w:rPr>
              <w:t xml:space="preserve">. </w:t>
            </w:r>
            <w:r w:rsidR="001D5FD7" w:rsidRPr="001A1847">
              <w:rPr>
                <w:rStyle w:val="ab"/>
                <w:b w:val="0"/>
                <w:sz w:val="20"/>
                <w:szCs w:val="20"/>
              </w:rPr>
              <w:t>2</w:t>
            </w:r>
            <w:r w:rsidRPr="001A1847">
              <w:rPr>
                <w:rStyle w:val="ab"/>
                <w:b w:val="0"/>
                <w:sz w:val="20"/>
                <w:szCs w:val="20"/>
              </w:rPr>
              <w:t>.1.4, визначаються умовами рамкової угоди.</w:t>
            </w:r>
          </w:p>
          <w:p w14:paraId="2EEE9BF7" w14:textId="71E30820" w:rsidR="002753FE" w:rsidRPr="001A1847" w:rsidRDefault="001D5FD7" w:rsidP="00897F43">
            <w:pPr>
              <w:adjustRightInd w:val="0"/>
              <w:ind w:firstLine="242"/>
              <w:jc w:val="both"/>
              <w:rPr>
                <w:rStyle w:val="ab"/>
                <w:b w:val="0"/>
                <w:sz w:val="20"/>
                <w:szCs w:val="20"/>
              </w:rPr>
            </w:pPr>
            <w:r w:rsidRPr="001A1847">
              <w:rPr>
                <w:rStyle w:val="ab"/>
                <w:b w:val="0"/>
                <w:sz w:val="20"/>
                <w:szCs w:val="20"/>
              </w:rPr>
              <w:t xml:space="preserve">2.9. </w:t>
            </w:r>
            <w:r w:rsidR="002753FE" w:rsidRPr="001A1847">
              <w:rPr>
                <w:rStyle w:val="ab"/>
                <w:b w:val="0"/>
                <w:sz w:val="20"/>
                <w:szCs w:val="20"/>
              </w:rPr>
              <w:t>У разі якщо статутом Товариства передбачено отримання попереднього погодження відповідних органів управління Товариства під час вчинення правочинів із закупівлі, що дорівнюють або перевищують певні вартісні ліміти, вчинення правочинів про закупівлю здійснюється не раніше отримання таких погоджень та рішень у порядку, передбаченому статутом.</w:t>
            </w:r>
          </w:p>
          <w:p w14:paraId="6C02F48D" w14:textId="6F1FE187" w:rsidR="002753FE" w:rsidRPr="001A1847" w:rsidRDefault="001D5FD7" w:rsidP="00897F43">
            <w:pPr>
              <w:adjustRightInd w:val="0"/>
              <w:ind w:firstLine="242"/>
              <w:jc w:val="both"/>
              <w:rPr>
                <w:rStyle w:val="ab"/>
                <w:b w:val="0"/>
                <w:sz w:val="20"/>
                <w:szCs w:val="20"/>
              </w:rPr>
            </w:pPr>
            <w:r w:rsidRPr="001A1847">
              <w:rPr>
                <w:rStyle w:val="ab"/>
                <w:b w:val="0"/>
                <w:sz w:val="20"/>
                <w:szCs w:val="20"/>
              </w:rPr>
              <w:t xml:space="preserve">2.10. </w:t>
            </w:r>
            <w:r w:rsidR="002753FE" w:rsidRPr="001A1847">
              <w:rPr>
                <w:rStyle w:val="ab"/>
                <w:b w:val="0"/>
                <w:sz w:val="20"/>
                <w:szCs w:val="20"/>
              </w:rPr>
              <w:t>У разі не</w:t>
            </w:r>
            <w:r w:rsidRPr="001A1847">
              <w:rPr>
                <w:rStyle w:val="ab"/>
                <w:b w:val="0"/>
                <w:sz w:val="20"/>
                <w:szCs w:val="20"/>
              </w:rPr>
              <w:t xml:space="preserve"> </w:t>
            </w:r>
            <w:r w:rsidR="002753FE" w:rsidRPr="001A1847">
              <w:rPr>
                <w:rStyle w:val="ab"/>
                <w:b w:val="0"/>
                <w:sz w:val="20"/>
                <w:szCs w:val="20"/>
              </w:rPr>
              <w:t xml:space="preserve">укладення додаткової угоди або не здійснення закупівлі на підставі виставлених рахунків чи інших не заборонених законодавством документів з вини переможця протягом строку, зазначеного у </w:t>
            </w:r>
            <w:proofErr w:type="spellStart"/>
            <w:r w:rsidR="002753FE" w:rsidRPr="001A1847">
              <w:rPr>
                <w:rStyle w:val="ab"/>
                <w:b w:val="0"/>
                <w:sz w:val="20"/>
                <w:szCs w:val="20"/>
              </w:rPr>
              <w:t>п</w:t>
            </w:r>
            <w:r w:rsidRPr="001A1847">
              <w:rPr>
                <w:rStyle w:val="ab"/>
                <w:b w:val="0"/>
                <w:sz w:val="20"/>
                <w:szCs w:val="20"/>
              </w:rPr>
              <w:t>п</w:t>
            </w:r>
            <w:proofErr w:type="spellEnd"/>
            <w:r w:rsidRPr="001A1847">
              <w:rPr>
                <w:rStyle w:val="ab"/>
                <w:b w:val="0"/>
                <w:sz w:val="20"/>
                <w:szCs w:val="20"/>
              </w:rPr>
              <w:t>.</w:t>
            </w:r>
            <w:r w:rsidR="002753FE" w:rsidRPr="001A1847">
              <w:rPr>
                <w:rStyle w:val="ab"/>
                <w:b w:val="0"/>
                <w:sz w:val="20"/>
                <w:szCs w:val="20"/>
              </w:rPr>
              <w:t xml:space="preserve"> </w:t>
            </w:r>
            <w:r w:rsidR="006A5715" w:rsidRPr="001A1847">
              <w:rPr>
                <w:rStyle w:val="ab"/>
                <w:b w:val="0"/>
                <w:sz w:val="20"/>
                <w:szCs w:val="20"/>
              </w:rPr>
              <w:t>2</w:t>
            </w:r>
            <w:r w:rsidR="002753FE" w:rsidRPr="001A1847">
              <w:rPr>
                <w:rStyle w:val="ab"/>
                <w:b w:val="0"/>
                <w:sz w:val="20"/>
                <w:szCs w:val="20"/>
              </w:rPr>
              <w:t xml:space="preserve">.8,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Учасників-переможців, з якими укладені рамкові угоди, строк дії яких ще не минув і здійснити закупівлю не пізніше 3 робочих днів з дня повторного визначення переможця процедури закупівлі, у аналогічному порядку та з урахуванням вимог </w:t>
            </w:r>
            <w:proofErr w:type="spellStart"/>
            <w:r w:rsidRPr="001A1847">
              <w:rPr>
                <w:rStyle w:val="ab"/>
                <w:b w:val="0"/>
                <w:sz w:val="20"/>
                <w:szCs w:val="20"/>
              </w:rPr>
              <w:t>п</w:t>
            </w:r>
            <w:r w:rsidR="002753FE" w:rsidRPr="001A1847">
              <w:rPr>
                <w:rStyle w:val="ab"/>
                <w:b w:val="0"/>
                <w:sz w:val="20"/>
                <w:szCs w:val="20"/>
              </w:rPr>
              <w:t>п</w:t>
            </w:r>
            <w:proofErr w:type="spellEnd"/>
            <w:r w:rsidR="002753FE" w:rsidRPr="001A1847">
              <w:rPr>
                <w:rStyle w:val="ab"/>
                <w:b w:val="0"/>
                <w:sz w:val="20"/>
                <w:szCs w:val="20"/>
              </w:rPr>
              <w:t xml:space="preserve">. </w:t>
            </w:r>
            <w:r w:rsidRPr="001A1847">
              <w:rPr>
                <w:rStyle w:val="ab"/>
                <w:b w:val="0"/>
                <w:sz w:val="20"/>
                <w:szCs w:val="20"/>
              </w:rPr>
              <w:t>2</w:t>
            </w:r>
            <w:r w:rsidR="002753FE" w:rsidRPr="001A1847">
              <w:rPr>
                <w:rStyle w:val="ab"/>
                <w:b w:val="0"/>
                <w:sz w:val="20"/>
                <w:szCs w:val="20"/>
              </w:rPr>
              <w:t>.9.</w:t>
            </w:r>
          </w:p>
        </w:tc>
      </w:tr>
      <w:tr w:rsidR="00C744CC" w:rsidRPr="001A1847" w14:paraId="16F0885F"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BF94526" w14:textId="7537D235" w:rsidR="00C744CC" w:rsidRPr="001A1847" w:rsidRDefault="00600B47" w:rsidP="00897F43">
            <w:pPr>
              <w:ind w:firstLine="97"/>
              <w:jc w:val="both"/>
              <w:rPr>
                <w:b/>
                <w:bCs/>
                <w:sz w:val="20"/>
                <w:szCs w:val="20"/>
              </w:rPr>
            </w:pPr>
            <w:r w:rsidRPr="001A1847">
              <w:rPr>
                <w:rStyle w:val="ab"/>
                <w:sz w:val="20"/>
                <w:szCs w:val="20"/>
              </w:rPr>
              <w:lastRenderedPageBreak/>
              <w:t>3. Особливості закупівлі за рамковими угодами</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07CFC83" w14:textId="2EBC7D61" w:rsidR="00600B47" w:rsidRPr="001A1847" w:rsidRDefault="00600B47" w:rsidP="00897F43">
            <w:pPr>
              <w:adjustRightInd w:val="0"/>
              <w:ind w:firstLine="242"/>
              <w:jc w:val="both"/>
              <w:rPr>
                <w:rStyle w:val="ab"/>
                <w:b w:val="0"/>
                <w:sz w:val="20"/>
                <w:szCs w:val="20"/>
              </w:rPr>
            </w:pPr>
            <w:r w:rsidRPr="001A1847">
              <w:rPr>
                <w:rStyle w:val="ab"/>
                <w:b w:val="0"/>
                <w:sz w:val="20"/>
                <w:szCs w:val="20"/>
              </w:rPr>
              <w:t xml:space="preserve">3.1. Після визначення переможця відповідно до </w:t>
            </w:r>
            <w:proofErr w:type="spellStart"/>
            <w:r w:rsidRPr="001A1847">
              <w:rPr>
                <w:rStyle w:val="ab"/>
                <w:b w:val="0"/>
                <w:sz w:val="20"/>
                <w:szCs w:val="20"/>
              </w:rPr>
              <w:t>пп</w:t>
            </w:r>
            <w:proofErr w:type="spellEnd"/>
            <w:r w:rsidRPr="001A1847">
              <w:rPr>
                <w:rStyle w:val="ab"/>
                <w:b w:val="0"/>
                <w:sz w:val="20"/>
                <w:szCs w:val="20"/>
              </w:rPr>
              <w:t>. 2.6. п. 2 цього Розділу, умови закупівлі у такого Учасника не повинні відрізнятися від змісту наданої ним цінової пропозиції за одиницю товару (послуги).</w:t>
            </w:r>
          </w:p>
          <w:p w14:paraId="55EFECC1" w14:textId="3537ACDD" w:rsidR="00600B47" w:rsidRPr="001A1847" w:rsidRDefault="00600B47" w:rsidP="00897F43">
            <w:pPr>
              <w:adjustRightInd w:val="0"/>
              <w:ind w:firstLine="242"/>
              <w:jc w:val="both"/>
              <w:rPr>
                <w:rStyle w:val="ab"/>
                <w:b w:val="0"/>
                <w:sz w:val="20"/>
                <w:szCs w:val="20"/>
              </w:rPr>
            </w:pPr>
            <w:r w:rsidRPr="001A1847">
              <w:rPr>
                <w:rStyle w:val="ab"/>
                <w:b w:val="0"/>
                <w:sz w:val="20"/>
                <w:szCs w:val="20"/>
              </w:rPr>
              <w:t>3.2. 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705A86AC" w14:textId="7C8D5FE4" w:rsidR="00600B47" w:rsidRPr="001A1847" w:rsidRDefault="00600B47" w:rsidP="00897F43">
            <w:pPr>
              <w:adjustRightInd w:val="0"/>
              <w:ind w:firstLine="242"/>
              <w:jc w:val="both"/>
              <w:rPr>
                <w:rStyle w:val="ab"/>
                <w:b w:val="0"/>
                <w:sz w:val="20"/>
                <w:szCs w:val="20"/>
              </w:rPr>
            </w:pPr>
            <w:r w:rsidRPr="001A1847">
              <w:rPr>
                <w:rStyle w:val="ab"/>
                <w:b w:val="0"/>
                <w:sz w:val="20"/>
                <w:szCs w:val="20"/>
              </w:rPr>
              <w:t xml:space="preserve">3.3. </w:t>
            </w:r>
            <w:r w:rsidR="004425B8" w:rsidRPr="001A1847">
              <w:rPr>
                <w:rStyle w:val="ab"/>
                <w:b w:val="0"/>
                <w:sz w:val="20"/>
                <w:szCs w:val="20"/>
              </w:rPr>
              <w:t>Укладені рамкові угоди Замовником</w:t>
            </w:r>
            <w:r w:rsidRPr="001A1847">
              <w:rPr>
                <w:rStyle w:val="ab"/>
                <w:b w:val="0"/>
                <w:sz w:val="20"/>
                <w:szCs w:val="20"/>
              </w:rPr>
              <w:t xml:space="preserve"> розміщу</w:t>
            </w:r>
            <w:r w:rsidR="004425B8" w:rsidRPr="001A1847">
              <w:rPr>
                <w:rStyle w:val="ab"/>
                <w:b w:val="0"/>
                <w:sz w:val="20"/>
                <w:szCs w:val="20"/>
              </w:rPr>
              <w:t>ю</w:t>
            </w:r>
            <w:r w:rsidRPr="001A1847">
              <w:rPr>
                <w:rStyle w:val="ab"/>
                <w:b w:val="0"/>
                <w:sz w:val="20"/>
                <w:szCs w:val="20"/>
              </w:rPr>
              <w:t xml:space="preserve">ться в електронній системі закупівель (у разі її застосування під час процедури закупівлі) або на сайті </w:t>
            </w:r>
            <w:r w:rsidR="004425B8" w:rsidRPr="001A1847">
              <w:rPr>
                <w:rStyle w:val="ab"/>
                <w:b w:val="0"/>
                <w:sz w:val="20"/>
                <w:szCs w:val="20"/>
              </w:rPr>
              <w:t xml:space="preserve">Замовника </w:t>
            </w:r>
            <w:r w:rsidRPr="001A1847">
              <w:rPr>
                <w:rStyle w:val="ab"/>
                <w:b w:val="0"/>
                <w:sz w:val="20"/>
                <w:szCs w:val="20"/>
              </w:rPr>
              <w:t xml:space="preserve">протягом 2 робочих днів з дня </w:t>
            </w:r>
            <w:r w:rsidR="004425B8" w:rsidRPr="001A1847">
              <w:rPr>
                <w:rStyle w:val="ab"/>
                <w:b w:val="0"/>
                <w:sz w:val="20"/>
                <w:szCs w:val="20"/>
              </w:rPr>
              <w:t>їх</w:t>
            </w:r>
            <w:r w:rsidRPr="001A1847">
              <w:rPr>
                <w:rStyle w:val="ab"/>
                <w:b w:val="0"/>
                <w:sz w:val="20"/>
                <w:szCs w:val="20"/>
              </w:rPr>
              <w:t xml:space="preserve"> підписання.</w:t>
            </w:r>
          </w:p>
          <w:p w14:paraId="5BED62A1" w14:textId="745643C7" w:rsidR="00600B47" w:rsidRPr="001A1847" w:rsidRDefault="004425B8" w:rsidP="00897F43">
            <w:pPr>
              <w:adjustRightInd w:val="0"/>
              <w:ind w:firstLine="242"/>
              <w:jc w:val="both"/>
              <w:rPr>
                <w:rStyle w:val="ab"/>
                <w:b w:val="0"/>
                <w:sz w:val="20"/>
                <w:szCs w:val="20"/>
              </w:rPr>
            </w:pPr>
            <w:r w:rsidRPr="001A1847">
              <w:rPr>
                <w:rStyle w:val="ab"/>
                <w:b w:val="0"/>
                <w:sz w:val="20"/>
                <w:szCs w:val="20"/>
              </w:rPr>
              <w:t xml:space="preserve">3.4. </w:t>
            </w:r>
            <w:r w:rsidR="00600B47" w:rsidRPr="001A1847">
              <w:rPr>
                <w:rStyle w:val="ab"/>
                <w:b w:val="0"/>
                <w:sz w:val="20"/>
                <w:szCs w:val="20"/>
              </w:rPr>
              <w:t xml:space="preserve">Зміни та доповнення до </w:t>
            </w:r>
            <w:r w:rsidRPr="001A1847">
              <w:rPr>
                <w:rStyle w:val="ab"/>
                <w:b w:val="0"/>
                <w:sz w:val="20"/>
                <w:szCs w:val="20"/>
              </w:rPr>
              <w:t xml:space="preserve">рамкової угоди </w:t>
            </w:r>
            <w:r w:rsidR="00600B47" w:rsidRPr="001A1847">
              <w:rPr>
                <w:rStyle w:val="ab"/>
                <w:b w:val="0"/>
                <w:sz w:val="20"/>
                <w:szCs w:val="20"/>
              </w:rPr>
              <w:t>вносяться відповідно до чинного законодавства України та внутрішніх документів Замовника.</w:t>
            </w:r>
          </w:p>
          <w:p w14:paraId="3CED94ED" w14:textId="5854632E" w:rsidR="00600B47" w:rsidRPr="001A1847" w:rsidRDefault="004425B8" w:rsidP="00897F43">
            <w:pPr>
              <w:adjustRightInd w:val="0"/>
              <w:ind w:firstLine="242"/>
              <w:jc w:val="both"/>
              <w:rPr>
                <w:rStyle w:val="ab"/>
                <w:b w:val="0"/>
                <w:sz w:val="20"/>
                <w:szCs w:val="20"/>
              </w:rPr>
            </w:pPr>
            <w:r w:rsidRPr="001A1847">
              <w:rPr>
                <w:rStyle w:val="ab"/>
                <w:b w:val="0"/>
                <w:sz w:val="20"/>
                <w:szCs w:val="20"/>
              </w:rPr>
              <w:t xml:space="preserve">3.5. </w:t>
            </w:r>
            <w:r w:rsidR="00600B47" w:rsidRPr="001A1847">
              <w:rPr>
                <w:rStyle w:val="ab"/>
                <w:b w:val="0"/>
                <w:sz w:val="20"/>
                <w:szCs w:val="20"/>
              </w:rPr>
              <w:t>Рамкова угода може припинятися у порядку та за наявності підстав, визначених у цій угоді. До підстав припинення рамкової угоди належать:</w:t>
            </w:r>
          </w:p>
          <w:p w14:paraId="01772B28" w14:textId="34CCD54F" w:rsidR="00600B47" w:rsidRPr="001A1847" w:rsidRDefault="004425B8" w:rsidP="00897F43">
            <w:pPr>
              <w:adjustRightInd w:val="0"/>
              <w:ind w:firstLine="242"/>
              <w:jc w:val="both"/>
              <w:rPr>
                <w:rStyle w:val="ab"/>
                <w:b w:val="0"/>
                <w:sz w:val="20"/>
                <w:szCs w:val="20"/>
              </w:rPr>
            </w:pPr>
            <w:r w:rsidRPr="001A1847">
              <w:rPr>
                <w:rStyle w:val="ab"/>
                <w:b w:val="0"/>
                <w:sz w:val="20"/>
                <w:szCs w:val="20"/>
              </w:rPr>
              <w:t>-</w:t>
            </w:r>
            <w:r w:rsidR="00600B47" w:rsidRPr="001A1847">
              <w:rPr>
                <w:rStyle w:val="ab"/>
                <w:b w:val="0"/>
                <w:sz w:val="20"/>
                <w:szCs w:val="20"/>
              </w:rPr>
              <w:t>відмова замовника від виконання рамкової угоди</w:t>
            </w:r>
            <w:r w:rsidRPr="001A1847">
              <w:rPr>
                <w:rStyle w:val="ab"/>
                <w:b w:val="0"/>
                <w:sz w:val="20"/>
                <w:szCs w:val="20"/>
              </w:rPr>
              <w:t>, зокрема: у зв’язку з відсутністю фінансування та/або втрати потреби у закупівлі, у тому числі у зв’язку зі зміною технічних вимог до предмета закупівлі</w:t>
            </w:r>
            <w:r w:rsidR="00600B47" w:rsidRPr="001A1847">
              <w:rPr>
                <w:rStyle w:val="ab"/>
                <w:b w:val="0"/>
                <w:sz w:val="20"/>
                <w:szCs w:val="20"/>
              </w:rPr>
              <w:t>;</w:t>
            </w:r>
          </w:p>
          <w:p w14:paraId="53BF55F4" w14:textId="72AF4991" w:rsidR="00600B47" w:rsidRPr="001A1847" w:rsidRDefault="004425B8" w:rsidP="00897F43">
            <w:pPr>
              <w:adjustRightInd w:val="0"/>
              <w:ind w:firstLine="242"/>
              <w:jc w:val="both"/>
              <w:rPr>
                <w:rStyle w:val="ab"/>
                <w:b w:val="0"/>
                <w:sz w:val="20"/>
                <w:szCs w:val="20"/>
              </w:rPr>
            </w:pPr>
            <w:r w:rsidRPr="001A1847">
              <w:rPr>
                <w:rStyle w:val="ab"/>
                <w:b w:val="0"/>
                <w:sz w:val="20"/>
                <w:szCs w:val="20"/>
              </w:rPr>
              <w:t>-</w:t>
            </w:r>
            <w:r w:rsidR="00600B47" w:rsidRPr="001A1847">
              <w:rPr>
                <w:rStyle w:val="ab"/>
                <w:b w:val="0"/>
                <w:sz w:val="20"/>
                <w:szCs w:val="20"/>
              </w:rPr>
              <w:t xml:space="preserve">відмова одного або більше </w:t>
            </w:r>
            <w:r w:rsidRPr="001A1847">
              <w:rPr>
                <w:rStyle w:val="ab"/>
                <w:b w:val="0"/>
                <w:sz w:val="20"/>
                <w:szCs w:val="20"/>
              </w:rPr>
              <w:t>У</w:t>
            </w:r>
            <w:r w:rsidR="00600B47" w:rsidRPr="001A1847">
              <w:rPr>
                <w:rStyle w:val="ab"/>
                <w:b w:val="0"/>
                <w:sz w:val="20"/>
                <w:szCs w:val="20"/>
              </w:rPr>
              <w:t xml:space="preserve">часників від виконання рамкової угоди або інших дій, якщо внаслідок цього кількість </w:t>
            </w:r>
            <w:r w:rsidRPr="001A1847">
              <w:rPr>
                <w:rStyle w:val="ab"/>
                <w:b w:val="0"/>
                <w:sz w:val="20"/>
                <w:szCs w:val="20"/>
              </w:rPr>
              <w:t>У</w:t>
            </w:r>
            <w:r w:rsidR="00600B47" w:rsidRPr="001A1847">
              <w:rPr>
                <w:rStyle w:val="ab"/>
                <w:b w:val="0"/>
                <w:sz w:val="20"/>
                <w:szCs w:val="20"/>
              </w:rPr>
              <w:t xml:space="preserve">часників, </w:t>
            </w:r>
            <w:r w:rsidRPr="001A1847">
              <w:rPr>
                <w:rStyle w:val="ab"/>
                <w:b w:val="0"/>
                <w:sz w:val="20"/>
                <w:szCs w:val="20"/>
              </w:rPr>
              <w:t>з якими у Замовника є діючі рамкові угоди становить менше трьох.</w:t>
            </w:r>
          </w:p>
          <w:p w14:paraId="6E5142DD" w14:textId="77777777" w:rsidR="00600B47" w:rsidRPr="001A1847" w:rsidRDefault="00600B47" w:rsidP="00897F43">
            <w:pPr>
              <w:adjustRightInd w:val="0"/>
              <w:ind w:firstLine="242"/>
              <w:jc w:val="both"/>
              <w:rPr>
                <w:rStyle w:val="ab"/>
                <w:b w:val="0"/>
                <w:sz w:val="20"/>
                <w:szCs w:val="20"/>
              </w:rPr>
            </w:pPr>
            <w:r w:rsidRPr="001A1847">
              <w:rPr>
                <w:rStyle w:val="ab"/>
                <w:b w:val="0"/>
                <w:sz w:val="20"/>
                <w:szCs w:val="20"/>
              </w:rPr>
              <w:t>Рамкова угода може містити інші підстави припинення, передбачені законодавством.</w:t>
            </w:r>
          </w:p>
          <w:p w14:paraId="74DE8065" w14:textId="2A70EDF3" w:rsidR="004425B8" w:rsidRPr="001A1847" w:rsidRDefault="00430C25" w:rsidP="00897F43">
            <w:pPr>
              <w:autoSpaceDE w:val="0"/>
              <w:autoSpaceDN w:val="0"/>
              <w:adjustRightInd w:val="0"/>
              <w:ind w:firstLine="242"/>
              <w:jc w:val="both"/>
              <w:rPr>
                <w:rStyle w:val="ab"/>
                <w:b w:val="0"/>
                <w:bCs w:val="0"/>
                <w:sz w:val="20"/>
                <w:szCs w:val="20"/>
              </w:rPr>
            </w:pPr>
            <w:r w:rsidRPr="001A1847">
              <w:rPr>
                <w:rStyle w:val="ab"/>
                <w:b w:val="0"/>
                <w:sz w:val="20"/>
                <w:szCs w:val="20"/>
              </w:rPr>
              <w:t xml:space="preserve">У разі якщо після визначення переможця відповідно до </w:t>
            </w:r>
            <w:proofErr w:type="spellStart"/>
            <w:r w:rsidRPr="001A1847">
              <w:rPr>
                <w:rStyle w:val="ab"/>
                <w:b w:val="0"/>
                <w:sz w:val="20"/>
                <w:szCs w:val="20"/>
              </w:rPr>
              <w:t>пп</w:t>
            </w:r>
            <w:proofErr w:type="spellEnd"/>
            <w:r w:rsidRPr="001A1847">
              <w:rPr>
                <w:rStyle w:val="ab"/>
                <w:b w:val="0"/>
                <w:sz w:val="20"/>
                <w:szCs w:val="20"/>
              </w:rPr>
              <w:t>. 2.6. п. 2 цього Розділу, Замовник виявив товар/послугу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протягом 3 робочих днів з дня отримання листа від Замовника нову пропозицію зі зменшеною ціною. 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w:t>
            </w:r>
          </w:p>
        </w:tc>
      </w:tr>
      <w:tr w:rsidR="00246D14" w:rsidRPr="001A1847" w14:paraId="1944CAF0"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5807A6A" w14:textId="1DBE9EC5" w:rsidR="00246D14" w:rsidRPr="001A1847" w:rsidRDefault="00246D14" w:rsidP="00897F43">
            <w:pPr>
              <w:ind w:firstLine="97"/>
              <w:jc w:val="both"/>
              <w:rPr>
                <w:rStyle w:val="ab"/>
                <w:sz w:val="20"/>
                <w:szCs w:val="20"/>
              </w:rPr>
            </w:pPr>
            <w:r w:rsidRPr="001A1847">
              <w:rPr>
                <w:rStyle w:val="ab"/>
                <w:sz w:val="20"/>
                <w:szCs w:val="20"/>
              </w:rPr>
              <w:t>4. Інші умови</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AD98338" w14:textId="59EBB1D8" w:rsidR="00246D14" w:rsidRPr="001A1847" w:rsidRDefault="00246D14" w:rsidP="00897F43">
            <w:pPr>
              <w:adjustRightInd w:val="0"/>
              <w:ind w:firstLine="242"/>
              <w:jc w:val="both"/>
              <w:rPr>
                <w:rStyle w:val="ab"/>
                <w:b w:val="0"/>
                <w:sz w:val="20"/>
                <w:szCs w:val="20"/>
              </w:rPr>
            </w:pPr>
            <w:r w:rsidRPr="001A1847">
              <w:rPr>
                <w:rStyle w:val="ab"/>
                <w:b w:val="0"/>
                <w:sz w:val="20"/>
                <w:szCs w:val="20"/>
              </w:rPr>
              <w:t>4.1. Кількість Учасників, з якими Замовник може укласти рамкові угоди, не обмежується. У разі звернення потенційного Учасника до Замовника, за згоди Замовника та проходження потенційним Учасником процедури кваліфікації згідно з Порядком, з таким Учасником укладається рамкова угода у порядку, аналогічному встановленому цією документацією.</w:t>
            </w:r>
          </w:p>
          <w:p w14:paraId="1CE506DB" w14:textId="3AFC594F" w:rsidR="00246D14" w:rsidRPr="001A1847" w:rsidRDefault="00246D14" w:rsidP="00897F43">
            <w:pPr>
              <w:adjustRightInd w:val="0"/>
              <w:ind w:firstLine="242"/>
              <w:jc w:val="both"/>
              <w:rPr>
                <w:rStyle w:val="ab"/>
                <w:b w:val="0"/>
                <w:sz w:val="20"/>
                <w:szCs w:val="20"/>
              </w:rPr>
            </w:pPr>
            <w:r w:rsidRPr="001A1847">
              <w:rPr>
                <w:rStyle w:val="ab"/>
                <w:b w:val="0"/>
                <w:sz w:val="20"/>
                <w:szCs w:val="20"/>
              </w:rPr>
              <w:t>У такому випадку конкурентний відбір проводиться серед всіх Учасників, з яким Замовником укладені рамкові угоди.</w:t>
            </w:r>
          </w:p>
        </w:tc>
      </w:tr>
      <w:tr w:rsidR="00790B93" w:rsidRPr="001A1847" w14:paraId="25A1D430" w14:textId="77777777" w:rsidTr="00790B93">
        <w:trPr>
          <w:trHeight w:val="173"/>
          <w:tblCellSpacing w:w="15" w:type="dxa"/>
          <w:jc w:val="center"/>
        </w:trPr>
        <w:tc>
          <w:tcPr>
            <w:tcW w:w="4971"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586F641" w14:textId="378D1163" w:rsidR="00790B93" w:rsidRPr="001A1847" w:rsidRDefault="00790B93" w:rsidP="00897F43">
            <w:pPr>
              <w:ind w:firstLine="248"/>
              <w:jc w:val="center"/>
              <w:rPr>
                <w:rStyle w:val="ab"/>
                <w:noProof/>
                <w:sz w:val="20"/>
                <w:szCs w:val="20"/>
                <w:lang w:eastAsia="uk-UA"/>
              </w:rPr>
            </w:pPr>
            <w:r w:rsidRPr="001A1847">
              <w:rPr>
                <w:b/>
                <w:bCs/>
                <w:sz w:val="20"/>
                <w:szCs w:val="20"/>
              </w:rPr>
              <w:lastRenderedPageBreak/>
              <w:t>IV. Інша інформація</w:t>
            </w:r>
          </w:p>
        </w:tc>
      </w:tr>
      <w:tr w:rsidR="00246D14" w:rsidRPr="001A1847" w14:paraId="414CD8E1"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5E9FF49" w14:textId="220E314C" w:rsidR="00246D14" w:rsidRPr="001A1847" w:rsidRDefault="00246D14" w:rsidP="00897F43">
            <w:pPr>
              <w:ind w:firstLine="97"/>
              <w:jc w:val="both"/>
              <w:rPr>
                <w:rStyle w:val="ab"/>
                <w:sz w:val="20"/>
                <w:szCs w:val="20"/>
              </w:rPr>
            </w:pPr>
            <w:r w:rsidRPr="001A1847">
              <w:rPr>
                <w:rStyle w:val="ab"/>
                <w:sz w:val="20"/>
                <w:szCs w:val="20"/>
              </w:rPr>
              <w:t>1. Основні вимоги до договору про закупівлю:</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12E727F" w14:textId="0855241E" w:rsidR="00246D14" w:rsidRPr="001A1847" w:rsidRDefault="00246D14" w:rsidP="00897F43">
            <w:pPr>
              <w:ind w:firstLine="242"/>
              <w:jc w:val="both"/>
              <w:rPr>
                <w:sz w:val="20"/>
                <w:szCs w:val="20"/>
              </w:rPr>
            </w:pPr>
            <w:r w:rsidRPr="001A1847">
              <w:rPr>
                <w:sz w:val="20"/>
                <w:szCs w:val="20"/>
              </w:rPr>
              <w:t>Договір про закупівлю укладається в письмовій формі відповідно до положень Цивільного кодексу України, Господарського кодексу України з урахуванням особливостей, визначених Порядком.</w:t>
            </w:r>
          </w:p>
          <w:p w14:paraId="1CF36A97" w14:textId="6F5E37F1" w:rsidR="00246D14" w:rsidRPr="001A1847" w:rsidRDefault="00246D14" w:rsidP="00897F43">
            <w:pPr>
              <w:ind w:firstLine="242"/>
              <w:jc w:val="both"/>
              <w:rPr>
                <w:b/>
                <w:sz w:val="20"/>
                <w:szCs w:val="20"/>
                <w:u w:val="single"/>
              </w:rPr>
            </w:pPr>
            <w:r w:rsidRPr="001A1847">
              <w:rPr>
                <w:sz w:val="20"/>
                <w:szCs w:val="20"/>
              </w:rPr>
              <w:t xml:space="preserve">Проект договору про закупівлю визначений в </w:t>
            </w:r>
            <w:r w:rsidRPr="001A1847">
              <w:rPr>
                <w:b/>
                <w:sz w:val="20"/>
                <w:szCs w:val="20"/>
                <w:u w:val="single"/>
              </w:rPr>
              <w:t>Додатку №4</w:t>
            </w:r>
            <w:r w:rsidRPr="001A1847">
              <w:rPr>
                <w:sz w:val="20"/>
                <w:szCs w:val="20"/>
              </w:rPr>
              <w:t xml:space="preserve"> цієї документації.</w:t>
            </w:r>
          </w:p>
        </w:tc>
      </w:tr>
      <w:tr w:rsidR="00246D14" w:rsidRPr="001A1847" w14:paraId="11794478"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07DE4F1" w14:textId="59307751" w:rsidR="00246D14" w:rsidRPr="001A1847" w:rsidRDefault="00246D14" w:rsidP="00897F43">
            <w:pPr>
              <w:ind w:firstLine="97"/>
              <w:jc w:val="both"/>
              <w:rPr>
                <w:rStyle w:val="ab"/>
                <w:sz w:val="20"/>
                <w:szCs w:val="20"/>
              </w:rPr>
            </w:pPr>
            <w:r w:rsidRPr="001A1847">
              <w:rPr>
                <w:rStyle w:val="ab"/>
                <w:sz w:val="20"/>
                <w:szCs w:val="20"/>
              </w:rPr>
              <w:t>2. Перелік документів для Учасника-переможця, необхідних для укладення договору:</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30D1D572" w14:textId="77777777" w:rsidR="00246D14" w:rsidRPr="001A1847" w:rsidRDefault="00246D14" w:rsidP="00897F43">
            <w:pPr>
              <w:ind w:firstLine="242"/>
              <w:jc w:val="both"/>
              <w:rPr>
                <w:sz w:val="20"/>
                <w:szCs w:val="20"/>
              </w:rPr>
            </w:pPr>
            <w:r w:rsidRPr="001A1847">
              <w:rPr>
                <w:sz w:val="20"/>
                <w:szCs w:val="20"/>
              </w:rPr>
              <w:t>При укладанні договору Учасник-переможець надає наступні документи:</w:t>
            </w:r>
          </w:p>
          <w:p w14:paraId="7CF6344D" w14:textId="136ADE52" w:rsidR="00246D14" w:rsidRPr="001A1847" w:rsidRDefault="00246D14" w:rsidP="00897F43">
            <w:pPr>
              <w:ind w:firstLine="242"/>
              <w:jc w:val="both"/>
              <w:rPr>
                <w:sz w:val="20"/>
                <w:szCs w:val="20"/>
                <w:u w:val="single"/>
              </w:rPr>
            </w:pPr>
            <w:r w:rsidRPr="001A1847">
              <w:rPr>
                <w:sz w:val="20"/>
                <w:szCs w:val="20"/>
                <w:u w:val="single"/>
              </w:rPr>
              <w:t>Копії, завірені на кожній заповненій сторінці власноручним підписом уповноваженої особи переможця та його печаткою (в разі наявності):</w:t>
            </w:r>
          </w:p>
          <w:p w14:paraId="0C416F87" w14:textId="77777777" w:rsidR="00246D14" w:rsidRPr="001A1847" w:rsidRDefault="00246D14" w:rsidP="00897F43">
            <w:pPr>
              <w:ind w:firstLine="242"/>
              <w:jc w:val="both"/>
              <w:rPr>
                <w:sz w:val="20"/>
                <w:szCs w:val="20"/>
              </w:rPr>
            </w:pPr>
            <w:r w:rsidRPr="001A1847">
              <w:rPr>
                <w:sz w:val="20"/>
                <w:szCs w:val="20"/>
              </w:rPr>
              <w:t>а) установчий документ (статут (положення), засновницький/ установчий договір, рішення про утворення суб’єкта господарювання);</w:t>
            </w:r>
          </w:p>
          <w:p w14:paraId="456043C4" w14:textId="77777777" w:rsidR="00246D14" w:rsidRPr="001A1847" w:rsidRDefault="00246D14" w:rsidP="00897F43">
            <w:pPr>
              <w:ind w:firstLine="242"/>
              <w:jc w:val="both"/>
              <w:rPr>
                <w:sz w:val="20"/>
                <w:szCs w:val="20"/>
              </w:rPr>
            </w:pPr>
            <w:r w:rsidRPr="001A1847">
              <w:rPr>
                <w:sz w:val="20"/>
                <w:szCs w:val="20"/>
              </w:rPr>
              <w:t>б) витяг з реєстру платників податку на додану вартість (</w:t>
            </w:r>
            <w:r w:rsidRPr="001A1847">
              <w:rPr>
                <w:i/>
                <w:sz w:val="20"/>
                <w:szCs w:val="20"/>
              </w:rPr>
              <w:t>якщо Контрагент є платником податку на додану вартість</w:t>
            </w:r>
            <w:r w:rsidRPr="001A1847">
              <w:rPr>
                <w:sz w:val="20"/>
                <w:szCs w:val="20"/>
              </w:rPr>
              <w:t>);</w:t>
            </w:r>
          </w:p>
          <w:p w14:paraId="1914991C" w14:textId="77777777" w:rsidR="00246D14" w:rsidRPr="001A1847" w:rsidRDefault="00246D14" w:rsidP="00897F43">
            <w:pPr>
              <w:ind w:firstLine="242"/>
              <w:jc w:val="both"/>
              <w:rPr>
                <w:sz w:val="20"/>
                <w:szCs w:val="20"/>
              </w:rPr>
            </w:pPr>
            <w:r w:rsidRPr="001A1847">
              <w:rPr>
                <w:sz w:val="20"/>
                <w:szCs w:val="20"/>
              </w:rPr>
              <w:t>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w:t>
            </w:r>
          </w:p>
          <w:p w14:paraId="46429805" w14:textId="77777777" w:rsidR="00246D14" w:rsidRPr="001A1847" w:rsidRDefault="00246D14" w:rsidP="00897F43">
            <w:pPr>
              <w:ind w:firstLine="242"/>
              <w:jc w:val="both"/>
              <w:rPr>
                <w:sz w:val="20"/>
                <w:szCs w:val="20"/>
              </w:rPr>
            </w:pPr>
            <w:r w:rsidRPr="001A1847">
              <w:rPr>
                <w:sz w:val="20"/>
                <w:szCs w:val="20"/>
              </w:rPr>
              <w:t xml:space="preserve">г) витяг з Єдиного державного реєстру юридичних осіб та фізичних осіб-підприємців; </w:t>
            </w:r>
          </w:p>
          <w:p w14:paraId="03CED149" w14:textId="77777777" w:rsidR="00246D14" w:rsidRPr="001A1847" w:rsidRDefault="00246D14" w:rsidP="00897F43">
            <w:pPr>
              <w:ind w:firstLine="242"/>
              <w:jc w:val="both"/>
              <w:rPr>
                <w:sz w:val="20"/>
                <w:szCs w:val="20"/>
              </w:rPr>
            </w:pPr>
            <w:r w:rsidRPr="001A1847">
              <w:rPr>
                <w:sz w:val="20"/>
                <w:szCs w:val="20"/>
              </w:rPr>
              <w:t>д) документ, що підтверджує взяття платника податку на облік в органах державної фіскальної служби;</w:t>
            </w:r>
          </w:p>
          <w:p w14:paraId="303F8C5A" w14:textId="77777777" w:rsidR="00246D14" w:rsidRPr="001A1847" w:rsidRDefault="00246D14" w:rsidP="00897F43">
            <w:pPr>
              <w:ind w:firstLine="242"/>
              <w:jc w:val="both"/>
              <w:rPr>
                <w:sz w:val="20"/>
                <w:szCs w:val="20"/>
              </w:rPr>
            </w:pPr>
            <w:r w:rsidRPr="001A1847">
              <w:rPr>
                <w:sz w:val="20"/>
                <w:szCs w:val="20"/>
              </w:rPr>
              <w:t>е) баланс підприємства за останній звітний період;</w:t>
            </w:r>
          </w:p>
          <w:p w14:paraId="10F82054" w14:textId="77777777" w:rsidR="00246D14" w:rsidRPr="001A1847" w:rsidRDefault="00246D14" w:rsidP="00897F43">
            <w:pPr>
              <w:ind w:firstLine="242"/>
              <w:jc w:val="both"/>
              <w:rPr>
                <w:sz w:val="20"/>
                <w:szCs w:val="20"/>
              </w:rPr>
            </w:pPr>
            <w:r w:rsidRPr="001A1847">
              <w:rPr>
                <w:sz w:val="20"/>
                <w:szCs w:val="20"/>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14:paraId="19FD02DF" w14:textId="77777777" w:rsidR="00246D14" w:rsidRPr="001A1847" w:rsidRDefault="00246D14" w:rsidP="00897F43">
            <w:pPr>
              <w:ind w:firstLine="242"/>
              <w:jc w:val="both"/>
              <w:rPr>
                <w:sz w:val="20"/>
                <w:szCs w:val="20"/>
              </w:rPr>
            </w:pPr>
            <w:r w:rsidRPr="001A1847">
              <w:rPr>
                <w:sz w:val="20"/>
                <w:szCs w:val="20"/>
              </w:rPr>
              <w:t>з) довідка з банку про відкриття поточного рахунку за реквізитами, вказаними в Договорі;</w:t>
            </w:r>
          </w:p>
          <w:p w14:paraId="1A63DC03" w14:textId="77777777" w:rsidR="00246D14" w:rsidRPr="001A1847" w:rsidRDefault="00246D14" w:rsidP="00897F43">
            <w:pPr>
              <w:ind w:firstLine="242"/>
              <w:jc w:val="both"/>
              <w:rPr>
                <w:sz w:val="20"/>
                <w:szCs w:val="20"/>
              </w:rPr>
            </w:pPr>
            <w:r w:rsidRPr="001A1847">
              <w:rPr>
                <w:sz w:val="20"/>
                <w:szCs w:val="20"/>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w:t>
            </w:r>
          </w:p>
          <w:p w14:paraId="03FC1F02" w14:textId="77777777" w:rsidR="00246D14" w:rsidRPr="001A1847" w:rsidRDefault="00246D14" w:rsidP="00897F43">
            <w:pPr>
              <w:ind w:firstLine="242"/>
              <w:jc w:val="both"/>
              <w:rPr>
                <w:sz w:val="20"/>
                <w:szCs w:val="20"/>
              </w:rPr>
            </w:pPr>
            <w:r w:rsidRPr="001A1847">
              <w:rPr>
                <w:sz w:val="20"/>
                <w:szCs w:val="20"/>
              </w:rPr>
              <w:t>к) довідка від органів державної фіскальної служби про відсутність заборгованості перед бюджетом по сплаті обов’язкових податків та зборів;</w:t>
            </w:r>
          </w:p>
          <w:p w14:paraId="7A3E40E0" w14:textId="77777777" w:rsidR="00246D14" w:rsidRPr="001A1847" w:rsidRDefault="00246D14" w:rsidP="00897F43">
            <w:pPr>
              <w:ind w:firstLine="242"/>
              <w:jc w:val="both"/>
              <w:rPr>
                <w:sz w:val="20"/>
                <w:szCs w:val="20"/>
              </w:rPr>
            </w:pPr>
            <w:r w:rsidRPr="001A1847">
              <w:rPr>
                <w:sz w:val="20"/>
                <w:szCs w:val="20"/>
              </w:rPr>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414BD792" w14:textId="77777777" w:rsidR="00246D14" w:rsidRPr="001A1847" w:rsidRDefault="00246D14" w:rsidP="00897F43">
            <w:pPr>
              <w:ind w:firstLine="242"/>
              <w:jc w:val="both"/>
              <w:rPr>
                <w:sz w:val="20"/>
                <w:szCs w:val="20"/>
              </w:rPr>
            </w:pPr>
            <w:r w:rsidRPr="001A1847">
              <w:rPr>
                <w:sz w:val="20"/>
                <w:szCs w:val="20"/>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1599E22B" w14:textId="77777777" w:rsidR="00246D14" w:rsidRPr="001A1847" w:rsidRDefault="00246D14" w:rsidP="00897F43">
            <w:pPr>
              <w:ind w:firstLine="242"/>
              <w:jc w:val="both"/>
              <w:rPr>
                <w:sz w:val="20"/>
                <w:szCs w:val="20"/>
              </w:rPr>
            </w:pPr>
            <w:r w:rsidRPr="001A1847">
              <w:rPr>
                <w:sz w:val="20"/>
                <w:szCs w:val="20"/>
              </w:rPr>
              <w:t>н) для державних та комунальних підприємств, установ, організацій, які надають послуги, виконують роботи для Управління,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14:paraId="4B865533" w14:textId="77777777" w:rsidR="00246D14" w:rsidRPr="001A1847" w:rsidRDefault="00246D14" w:rsidP="00897F43">
            <w:pPr>
              <w:ind w:firstLine="242"/>
              <w:jc w:val="both"/>
              <w:rPr>
                <w:sz w:val="20"/>
                <w:szCs w:val="20"/>
              </w:rPr>
            </w:pPr>
            <w:r w:rsidRPr="001A1847">
              <w:rPr>
                <w:sz w:val="20"/>
                <w:szCs w:val="20"/>
              </w:rPr>
              <w:t>о) довідка з органів МВС щодо того, що фізична особа, яка є Учасником/службова (посадова) особа Учасника, яку уповноважено представляти його інтереси під час проведення процедури закупівлі, не була засуджена за злочин, вчинений з корисливих мотивів, судимість з якої не знято або не погашено у встановленому порядку (</w:t>
            </w:r>
            <w:r w:rsidRPr="001A1847">
              <w:rPr>
                <w:b/>
                <w:i/>
                <w:sz w:val="20"/>
                <w:szCs w:val="20"/>
                <w:u w:val="single"/>
              </w:rPr>
              <w:t>у випадках, коли Замовником передбачена попередня оплата по договору або на письмову вимогу Замовника</w:t>
            </w:r>
            <w:r w:rsidRPr="001A1847">
              <w:rPr>
                <w:sz w:val="20"/>
                <w:szCs w:val="20"/>
              </w:rPr>
              <w:t>).</w:t>
            </w:r>
          </w:p>
          <w:p w14:paraId="7B7F6D99" w14:textId="77777777" w:rsidR="00246D14" w:rsidRPr="001A1847" w:rsidRDefault="00246D14" w:rsidP="00897F43">
            <w:pPr>
              <w:ind w:firstLine="242"/>
              <w:jc w:val="both"/>
              <w:rPr>
                <w:i/>
                <w:sz w:val="20"/>
                <w:szCs w:val="20"/>
              </w:rPr>
            </w:pPr>
          </w:p>
          <w:p w14:paraId="58C4D055" w14:textId="40BD655A" w:rsidR="00246D14" w:rsidRPr="001A1847" w:rsidRDefault="00246D14" w:rsidP="00897F43">
            <w:pPr>
              <w:ind w:firstLine="242"/>
              <w:jc w:val="both"/>
              <w:rPr>
                <w:b/>
                <w:sz w:val="20"/>
                <w:szCs w:val="20"/>
                <w:u w:val="single"/>
              </w:rPr>
            </w:pPr>
            <w:r w:rsidRPr="001A1847">
              <w:rPr>
                <w:i/>
                <w:sz w:val="20"/>
                <w:szCs w:val="20"/>
              </w:rPr>
              <w:t xml:space="preserve">У випадку, коли вищевказані документи надавалися Учасником в складі пропозиції - </w:t>
            </w:r>
            <w:r w:rsidRPr="001A1847">
              <w:rPr>
                <w:b/>
                <w:i/>
                <w:sz w:val="20"/>
                <w:szCs w:val="20"/>
              </w:rPr>
              <w:t>їх повторне подання не вимагається</w:t>
            </w:r>
            <w:r w:rsidRPr="001A1847">
              <w:rPr>
                <w:i/>
                <w:sz w:val="20"/>
                <w:szCs w:val="20"/>
              </w:rPr>
              <w:t>.</w:t>
            </w:r>
          </w:p>
        </w:tc>
      </w:tr>
      <w:tr w:rsidR="002753FE" w:rsidRPr="001A1847" w14:paraId="6FE30BD3"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9AA3F68" w14:textId="5916ECB9" w:rsidR="002753FE" w:rsidRPr="001A1847" w:rsidRDefault="002753FE" w:rsidP="00897F43">
            <w:pPr>
              <w:ind w:firstLine="97"/>
              <w:jc w:val="both"/>
              <w:rPr>
                <w:rStyle w:val="ab"/>
                <w:sz w:val="20"/>
                <w:szCs w:val="20"/>
              </w:rPr>
            </w:pPr>
            <w:r w:rsidRPr="001A1847">
              <w:rPr>
                <w:rStyle w:val="ab"/>
                <w:sz w:val="20"/>
                <w:szCs w:val="20"/>
              </w:rPr>
              <w:t>3. Відміна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634F2FA0" w14:textId="4983C522" w:rsidR="002753FE" w:rsidRPr="001A1847" w:rsidRDefault="002753FE" w:rsidP="00897F43">
            <w:pPr>
              <w:ind w:firstLine="242"/>
              <w:jc w:val="both"/>
              <w:rPr>
                <w:b/>
                <w:sz w:val="20"/>
                <w:szCs w:val="20"/>
                <w:u w:val="single"/>
              </w:rPr>
            </w:pPr>
            <w:r w:rsidRPr="001A1847">
              <w:rPr>
                <w:sz w:val="20"/>
                <w:szCs w:val="20"/>
              </w:rPr>
              <w:t>Замовник відміняє закупівлю у разі наявності підстав, передбачених п. 10.1. Порядку закупівель товарів, робіт та послуг ПАТ «Укргазвидобування», а також в інших випадках, передбачених цією документацією.</w:t>
            </w:r>
          </w:p>
        </w:tc>
      </w:tr>
      <w:tr w:rsidR="00790B93" w:rsidRPr="001A1847" w14:paraId="205A8CD7"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C55EE3C" w14:textId="76C9520F" w:rsidR="00790B93" w:rsidRPr="001A1847" w:rsidRDefault="002753FE" w:rsidP="00897F43">
            <w:pPr>
              <w:ind w:firstLine="97"/>
              <w:jc w:val="both"/>
              <w:rPr>
                <w:rStyle w:val="ab"/>
                <w:b w:val="0"/>
                <w:bCs w:val="0"/>
                <w:sz w:val="20"/>
                <w:szCs w:val="20"/>
              </w:rPr>
            </w:pPr>
            <w:r w:rsidRPr="001A1847">
              <w:rPr>
                <w:rStyle w:val="ab"/>
                <w:sz w:val="20"/>
                <w:szCs w:val="20"/>
              </w:rPr>
              <w:t>4</w:t>
            </w:r>
            <w:r w:rsidR="00790B93" w:rsidRPr="001A1847">
              <w:rPr>
                <w:rStyle w:val="ab"/>
                <w:sz w:val="20"/>
                <w:szCs w:val="20"/>
              </w:rPr>
              <w:t>. Визначення пов’язаних осіб, а також критерії високого ризику пов’язаності Учасника процедури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44EBC935" w14:textId="77777777" w:rsidR="00790B93" w:rsidRPr="001A1847" w:rsidRDefault="00790B93" w:rsidP="00897F43">
            <w:pPr>
              <w:ind w:firstLine="242"/>
              <w:jc w:val="both"/>
              <w:rPr>
                <w:sz w:val="20"/>
                <w:szCs w:val="20"/>
              </w:rPr>
            </w:pPr>
            <w:r w:rsidRPr="001A1847">
              <w:rPr>
                <w:b/>
                <w:sz w:val="20"/>
                <w:szCs w:val="20"/>
                <w:u w:val="single"/>
              </w:rPr>
              <w:t>Пов'язана особа</w:t>
            </w:r>
            <w:r w:rsidRPr="001A1847">
              <w:rPr>
                <w:sz w:val="20"/>
                <w:szCs w:val="20"/>
              </w:rPr>
              <w:t xml:space="preserve"> - особа, яка відповідає будь якій з таких ознак:</w:t>
            </w:r>
          </w:p>
          <w:p w14:paraId="2492C3BB" w14:textId="77777777" w:rsidR="00790B93" w:rsidRPr="001A1847" w:rsidRDefault="00790B93" w:rsidP="00897F43">
            <w:pPr>
              <w:ind w:firstLine="242"/>
              <w:jc w:val="both"/>
              <w:rPr>
                <w:sz w:val="20"/>
                <w:szCs w:val="20"/>
              </w:rPr>
            </w:pPr>
            <w:r w:rsidRPr="001A1847">
              <w:rPr>
                <w:sz w:val="20"/>
                <w:szCs w:val="20"/>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2D6BAFBB" w14:textId="77777777" w:rsidR="00790B93" w:rsidRPr="001A1847" w:rsidRDefault="00790B93" w:rsidP="00897F43">
            <w:pPr>
              <w:ind w:firstLine="242"/>
              <w:jc w:val="both"/>
              <w:rPr>
                <w:sz w:val="20"/>
                <w:szCs w:val="20"/>
              </w:rPr>
            </w:pPr>
            <w:r w:rsidRPr="001A1847">
              <w:rPr>
                <w:sz w:val="20"/>
                <w:szCs w:val="20"/>
              </w:rPr>
              <w:t>-фізична особа або члени її сім'ї, які здійснюють контроль над Учасником процедури купівлі;</w:t>
            </w:r>
          </w:p>
          <w:p w14:paraId="174167C3" w14:textId="77777777" w:rsidR="00790B93" w:rsidRPr="001A1847" w:rsidRDefault="00790B93" w:rsidP="00897F43">
            <w:pPr>
              <w:ind w:firstLine="242"/>
              <w:jc w:val="both"/>
              <w:rPr>
                <w:sz w:val="20"/>
                <w:szCs w:val="20"/>
              </w:rPr>
            </w:pPr>
            <w:r w:rsidRPr="001A1847">
              <w:rPr>
                <w:sz w:val="20"/>
                <w:szCs w:val="20"/>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3365A9D" w14:textId="77777777" w:rsidR="00790B93" w:rsidRPr="001A1847" w:rsidRDefault="00790B93" w:rsidP="00897F43">
            <w:pPr>
              <w:ind w:firstLine="242"/>
              <w:jc w:val="both"/>
              <w:rPr>
                <w:sz w:val="20"/>
                <w:szCs w:val="20"/>
              </w:rPr>
            </w:pPr>
            <w:r w:rsidRPr="001A1847">
              <w:rPr>
                <w:sz w:val="20"/>
                <w:szCs w:val="20"/>
              </w:rPr>
              <w:t>-фізичні особи - члени тендерного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173F0A69" w14:textId="77777777" w:rsidR="00790B93" w:rsidRPr="001A1847" w:rsidRDefault="00790B93" w:rsidP="00897F43">
            <w:pPr>
              <w:ind w:firstLine="242"/>
              <w:jc w:val="both"/>
              <w:rPr>
                <w:sz w:val="20"/>
                <w:szCs w:val="20"/>
              </w:rPr>
            </w:pPr>
            <w:r w:rsidRPr="001A1847">
              <w:rPr>
                <w:sz w:val="20"/>
                <w:szCs w:val="20"/>
              </w:rPr>
              <w:lastRenderedPageBreak/>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687F1BA9" w14:textId="77777777" w:rsidR="00790B93" w:rsidRPr="001A1847" w:rsidRDefault="00790B93" w:rsidP="00897F43">
            <w:pPr>
              <w:ind w:firstLine="242"/>
              <w:jc w:val="both"/>
              <w:rPr>
                <w:sz w:val="20"/>
                <w:szCs w:val="20"/>
              </w:rPr>
            </w:pPr>
            <w:r w:rsidRPr="001A1847">
              <w:rPr>
                <w:sz w:val="20"/>
                <w:szCs w:val="20"/>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6F55011A" w14:textId="77777777" w:rsidR="00790B93" w:rsidRPr="001A1847" w:rsidRDefault="00790B93" w:rsidP="00897F43">
            <w:pPr>
              <w:ind w:firstLine="242"/>
              <w:jc w:val="both"/>
              <w:rPr>
                <w:sz w:val="20"/>
                <w:szCs w:val="20"/>
              </w:rPr>
            </w:pPr>
            <w:r w:rsidRPr="001A1847">
              <w:rPr>
                <w:sz w:val="20"/>
                <w:szCs w:val="20"/>
              </w:rPr>
              <w:t xml:space="preserve">Для цілей цього Порядку членами сім'ї вважаються подружжя, діти, батьки, рідні брати і сестри, дідусь, бабуся, онуки, </w:t>
            </w:r>
            <w:proofErr w:type="spellStart"/>
            <w:r w:rsidRPr="001A1847">
              <w:rPr>
                <w:sz w:val="20"/>
                <w:szCs w:val="20"/>
              </w:rPr>
              <w:t>усиновлювачі</w:t>
            </w:r>
            <w:proofErr w:type="spellEnd"/>
            <w:r w:rsidRPr="001A1847">
              <w:rPr>
                <w:sz w:val="20"/>
                <w:szCs w:val="20"/>
              </w:rPr>
              <w:t xml:space="preserve">, усиновлені, а також інші особи, за умови їх постійного проживання </w:t>
            </w:r>
            <w:proofErr w:type="spellStart"/>
            <w:r w:rsidRPr="001A1847">
              <w:rPr>
                <w:sz w:val="20"/>
                <w:szCs w:val="20"/>
              </w:rPr>
              <w:t>разам</w:t>
            </w:r>
            <w:proofErr w:type="spellEnd"/>
            <w:r w:rsidRPr="001A1847">
              <w:rPr>
                <w:sz w:val="20"/>
                <w:szCs w:val="20"/>
              </w:rPr>
              <w:t xml:space="preserve"> з пов'язаною особою і ведення з нею спільного господарства</w:t>
            </w:r>
          </w:p>
          <w:p w14:paraId="2B183310" w14:textId="77777777" w:rsidR="00790B93" w:rsidRPr="001A1847" w:rsidRDefault="00790B93" w:rsidP="00897F43">
            <w:pPr>
              <w:ind w:firstLine="242"/>
              <w:jc w:val="both"/>
              <w:rPr>
                <w:sz w:val="20"/>
                <w:szCs w:val="20"/>
              </w:rPr>
            </w:pPr>
            <w:r w:rsidRPr="001A1847">
              <w:rPr>
                <w:sz w:val="20"/>
                <w:szCs w:val="20"/>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A6BC6F3" w14:textId="77777777" w:rsidR="00790B93" w:rsidRPr="001A1847" w:rsidRDefault="00790B93" w:rsidP="00897F43">
            <w:pPr>
              <w:ind w:firstLine="242"/>
              <w:jc w:val="both"/>
              <w:rPr>
                <w:sz w:val="20"/>
                <w:szCs w:val="20"/>
              </w:rPr>
            </w:pPr>
          </w:p>
          <w:p w14:paraId="73BC45D2" w14:textId="77777777" w:rsidR="00790B93" w:rsidRPr="001A1847" w:rsidRDefault="00790B93" w:rsidP="00897F43">
            <w:pPr>
              <w:ind w:firstLine="242"/>
              <w:jc w:val="both"/>
              <w:rPr>
                <w:sz w:val="20"/>
                <w:szCs w:val="20"/>
              </w:rPr>
            </w:pPr>
            <w:r w:rsidRPr="001A1847">
              <w:rPr>
                <w:b/>
                <w:sz w:val="20"/>
                <w:szCs w:val="20"/>
                <w:u w:val="single"/>
              </w:rPr>
              <w:t>Учасник з високим ризиком пов'язаності</w:t>
            </w:r>
            <w:r w:rsidRPr="001A1847">
              <w:rPr>
                <w:sz w:val="20"/>
                <w:szCs w:val="20"/>
              </w:rPr>
              <w:t xml:space="preserve"> - Учасник, який відповідає таким критеріям:</w:t>
            </w:r>
          </w:p>
          <w:p w14:paraId="18CF788F" w14:textId="77777777" w:rsidR="00790B93" w:rsidRPr="001A1847" w:rsidRDefault="00790B93" w:rsidP="00897F43">
            <w:pPr>
              <w:ind w:firstLine="242"/>
              <w:jc w:val="both"/>
              <w:rPr>
                <w:sz w:val="20"/>
                <w:szCs w:val="20"/>
              </w:rPr>
            </w:pPr>
            <w:r w:rsidRPr="001A1847">
              <w:rPr>
                <w:sz w:val="20"/>
                <w:szCs w:val="20"/>
              </w:rPr>
              <w:t>-учасник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w:t>
            </w:r>
          </w:p>
          <w:p w14:paraId="6A50D5BF" w14:textId="77777777" w:rsidR="00790B93" w:rsidRPr="001A1847" w:rsidRDefault="00790B93" w:rsidP="00897F43">
            <w:pPr>
              <w:ind w:firstLine="242"/>
              <w:jc w:val="both"/>
              <w:rPr>
                <w:sz w:val="20"/>
                <w:szCs w:val="20"/>
              </w:rPr>
            </w:pPr>
            <w:r w:rsidRPr="001A1847">
              <w:rPr>
                <w:sz w:val="20"/>
                <w:szCs w:val="20"/>
              </w:rPr>
              <w:t>-учасник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3A24EB63" w14:textId="77777777" w:rsidR="00790B93" w:rsidRPr="001A1847" w:rsidRDefault="00790B93" w:rsidP="00897F43">
            <w:pPr>
              <w:ind w:firstLine="242"/>
              <w:jc w:val="both"/>
              <w:rPr>
                <w:sz w:val="20"/>
                <w:szCs w:val="20"/>
              </w:rPr>
            </w:pPr>
            <w:r w:rsidRPr="001A1847">
              <w:rPr>
                <w:sz w:val="20"/>
                <w:szCs w:val="20"/>
              </w:rPr>
              <w:t xml:space="preserve">- фізична особа, що є </w:t>
            </w:r>
            <w:proofErr w:type="spellStart"/>
            <w:r w:rsidRPr="001A1847">
              <w:rPr>
                <w:sz w:val="20"/>
                <w:szCs w:val="20"/>
              </w:rPr>
              <w:t>бенефіціарним</w:t>
            </w:r>
            <w:proofErr w:type="spellEnd"/>
            <w:r w:rsidRPr="001A1847">
              <w:rPr>
                <w:sz w:val="20"/>
                <w:szCs w:val="20"/>
              </w:rPr>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w:t>
            </w:r>
          </w:p>
          <w:p w14:paraId="3566F721" w14:textId="77777777" w:rsidR="00790B93" w:rsidRPr="001A1847" w:rsidRDefault="00790B93" w:rsidP="00897F43">
            <w:pPr>
              <w:ind w:firstLine="242"/>
              <w:jc w:val="both"/>
              <w:rPr>
                <w:sz w:val="20"/>
                <w:szCs w:val="20"/>
              </w:rPr>
            </w:pPr>
            <w:r w:rsidRPr="001A1847">
              <w:rPr>
                <w:sz w:val="20"/>
                <w:szCs w:val="20"/>
              </w:rPr>
              <w:t>-учасник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17A14180" w14:textId="4A236F60" w:rsidR="00790B93" w:rsidRPr="001A1847" w:rsidRDefault="00790B93" w:rsidP="00897F43">
            <w:pPr>
              <w:ind w:firstLine="248"/>
              <w:jc w:val="both"/>
              <w:rPr>
                <w:rStyle w:val="ab"/>
                <w:noProof/>
                <w:sz w:val="20"/>
                <w:szCs w:val="20"/>
                <w:lang w:eastAsia="uk-UA"/>
              </w:rPr>
            </w:pPr>
            <w:r w:rsidRPr="001A1847">
              <w:rPr>
                <w:sz w:val="20"/>
                <w:szCs w:val="20"/>
              </w:rPr>
              <w:t>-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790B93" w:rsidRPr="001A1847" w14:paraId="6D58FBFE"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CD9D691" w14:textId="4D8484B2" w:rsidR="00790B93" w:rsidRPr="001A1847" w:rsidRDefault="002753FE" w:rsidP="00897F43">
            <w:pPr>
              <w:pStyle w:val="ac"/>
              <w:spacing w:before="0" w:beforeAutospacing="0" w:after="0" w:afterAutospacing="0"/>
              <w:ind w:right="89" w:firstLine="97"/>
              <w:jc w:val="both"/>
              <w:rPr>
                <w:b/>
                <w:bCs/>
                <w:sz w:val="20"/>
                <w:szCs w:val="20"/>
                <w:lang w:val="uk-UA"/>
              </w:rPr>
            </w:pPr>
            <w:r w:rsidRPr="001A1847">
              <w:rPr>
                <w:b/>
                <w:sz w:val="20"/>
                <w:szCs w:val="20"/>
                <w:lang w:val="uk-UA"/>
              </w:rPr>
              <w:lastRenderedPageBreak/>
              <w:t>5</w:t>
            </w:r>
            <w:r w:rsidR="00790B93" w:rsidRPr="001A1847">
              <w:rPr>
                <w:b/>
                <w:sz w:val="20"/>
                <w:szCs w:val="20"/>
                <w:lang w:val="uk-UA"/>
              </w:rPr>
              <w:t>. Реєстр недобросовісних Учасників</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2E58758D" w14:textId="77777777" w:rsidR="00790B93" w:rsidRPr="001A1847" w:rsidRDefault="00790B93" w:rsidP="00897F43">
            <w:pPr>
              <w:ind w:firstLine="242"/>
              <w:jc w:val="both"/>
              <w:rPr>
                <w:sz w:val="20"/>
                <w:szCs w:val="20"/>
              </w:rPr>
            </w:pPr>
            <w:r w:rsidRPr="001A1847">
              <w:rPr>
                <w:sz w:val="20"/>
                <w:szCs w:val="20"/>
              </w:rPr>
              <w:t>Замовник веде Реєстр недобросовісних Учасників. Включення до реєстру та виключення Учасника з реєстру недобросовісних Учасників приймається за рішенням Замовника.</w:t>
            </w:r>
          </w:p>
          <w:p w14:paraId="12A26E47" w14:textId="77777777" w:rsidR="00790B93" w:rsidRPr="001A1847" w:rsidRDefault="00790B93" w:rsidP="00897F43">
            <w:pPr>
              <w:ind w:firstLine="242"/>
              <w:jc w:val="both"/>
              <w:rPr>
                <w:sz w:val="20"/>
                <w:szCs w:val="20"/>
              </w:rPr>
            </w:pPr>
            <w:r w:rsidRPr="001A1847">
              <w:rPr>
                <w:sz w:val="20"/>
                <w:szCs w:val="20"/>
              </w:rPr>
              <w:t>Відомості до реєстру недобросовісних учасників вносяться на строк, що не може перевищувати один рік. Виключення з Реєстру після закінчення строку, здійснюється автоматично. Реєстр недобросовісних Учасників публікується на веб-сайті АТ «Укргазвидобування».</w:t>
            </w:r>
          </w:p>
          <w:p w14:paraId="7C6D5B47" w14:textId="77777777" w:rsidR="00790B93" w:rsidRPr="001A1847" w:rsidRDefault="00790B93" w:rsidP="00897F43">
            <w:pPr>
              <w:ind w:firstLine="242"/>
              <w:jc w:val="both"/>
              <w:rPr>
                <w:sz w:val="20"/>
                <w:szCs w:val="20"/>
              </w:rPr>
            </w:pPr>
            <w:r w:rsidRPr="001A1847">
              <w:rPr>
                <w:sz w:val="20"/>
                <w:szCs w:val="20"/>
              </w:rPr>
              <w:t>У разі, якщо сплив строк, протягом якого Учасника було включено до реєстру недобросовісних учасників, проте такий учасник і в подальшому вчиняє недобросовісні дії, передбачені цим пунктом, за рішенням Замовника такий учасник може бути повторно включений до реєстру недобросовісних учасників на строк, що не може перевищувати один рік.</w:t>
            </w:r>
          </w:p>
          <w:p w14:paraId="0A53A98F" w14:textId="77777777" w:rsidR="00790B93" w:rsidRPr="001A1847" w:rsidRDefault="00790B93" w:rsidP="00897F43">
            <w:pPr>
              <w:ind w:firstLine="242"/>
              <w:jc w:val="both"/>
              <w:rPr>
                <w:sz w:val="20"/>
                <w:szCs w:val="20"/>
              </w:rPr>
            </w:pPr>
            <w:r w:rsidRPr="001A1847">
              <w:rPr>
                <w:sz w:val="20"/>
                <w:szCs w:val="20"/>
              </w:rPr>
              <w:t>До реєстру недобросовісних Учасників можуть включатися Учасники, що:</w:t>
            </w:r>
          </w:p>
          <w:p w14:paraId="469C82AE" w14:textId="77777777" w:rsidR="00790B93" w:rsidRPr="001A1847" w:rsidRDefault="00790B93" w:rsidP="00897F43">
            <w:pPr>
              <w:ind w:firstLine="242"/>
              <w:jc w:val="both"/>
              <w:rPr>
                <w:sz w:val="20"/>
                <w:szCs w:val="20"/>
              </w:rPr>
            </w:pPr>
            <w:r w:rsidRPr="001A1847">
              <w:rPr>
                <w:sz w:val="20"/>
                <w:szCs w:val="20"/>
              </w:rPr>
              <w:t>- безпідставно відмовилися від підписання договору;</w:t>
            </w:r>
          </w:p>
          <w:p w14:paraId="7D4E1BBB" w14:textId="77777777" w:rsidR="00790B93" w:rsidRPr="001A1847" w:rsidRDefault="00790B93" w:rsidP="00897F43">
            <w:pPr>
              <w:ind w:firstLine="242"/>
              <w:jc w:val="both"/>
              <w:rPr>
                <w:sz w:val="20"/>
                <w:szCs w:val="20"/>
              </w:rPr>
            </w:pPr>
            <w:r w:rsidRPr="001A1847">
              <w:rPr>
                <w:sz w:val="20"/>
                <w:szCs w:val="20"/>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1 року;</w:t>
            </w:r>
          </w:p>
          <w:p w14:paraId="388AE2EC" w14:textId="77777777" w:rsidR="00790B93" w:rsidRPr="001A1847" w:rsidRDefault="00790B93" w:rsidP="00897F43">
            <w:pPr>
              <w:ind w:firstLine="242"/>
              <w:jc w:val="both"/>
              <w:rPr>
                <w:sz w:val="20"/>
                <w:szCs w:val="20"/>
              </w:rPr>
            </w:pPr>
            <w:r w:rsidRPr="001A1847">
              <w:rPr>
                <w:sz w:val="20"/>
                <w:szCs w:val="20"/>
              </w:rPr>
              <w:t>- з якими було розірвано договори у зв'язку із суттєвими порушеннями ними умов договору без відповідних підстав;</w:t>
            </w:r>
          </w:p>
          <w:p w14:paraId="433059AA" w14:textId="77777777" w:rsidR="00790B93" w:rsidRPr="001A1847" w:rsidRDefault="00790B93" w:rsidP="00897F43">
            <w:pPr>
              <w:ind w:firstLine="242"/>
              <w:jc w:val="both"/>
              <w:rPr>
                <w:sz w:val="20"/>
                <w:szCs w:val="20"/>
              </w:rPr>
            </w:pPr>
            <w:r w:rsidRPr="001A1847">
              <w:rPr>
                <w:sz w:val="20"/>
                <w:szCs w:val="20"/>
              </w:rPr>
              <w:lastRenderedPageBreak/>
              <w:t xml:space="preserve">- вчинили несхвальні та </w:t>
            </w:r>
            <w:proofErr w:type="spellStart"/>
            <w:r w:rsidRPr="001A1847">
              <w:rPr>
                <w:sz w:val="20"/>
                <w:szCs w:val="20"/>
              </w:rPr>
              <w:t>антиконкурентні</w:t>
            </w:r>
            <w:proofErr w:type="spellEnd"/>
            <w:r w:rsidRPr="001A1847">
              <w:rPr>
                <w:sz w:val="20"/>
                <w:szCs w:val="20"/>
              </w:rPr>
              <w:t xml:space="preserve"> узгоджені дії;</w:t>
            </w:r>
          </w:p>
          <w:p w14:paraId="30ECB81C" w14:textId="77777777" w:rsidR="00790B93" w:rsidRPr="001A1847" w:rsidRDefault="00790B93" w:rsidP="00897F43">
            <w:pPr>
              <w:ind w:firstLine="242"/>
              <w:jc w:val="both"/>
              <w:rPr>
                <w:sz w:val="20"/>
                <w:szCs w:val="20"/>
              </w:rPr>
            </w:pPr>
            <w:r w:rsidRPr="001A1847">
              <w:rPr>
                <w:sz w:val="20"/>
                <w:szCs w:val="20"/>
              </w:rPr>
              <w:t>- порушили угоду про захист конфіденційної інформації;</w:t>
            </w:r>
          </w:p>
          <w:p w14:paraId="045FCC7D" w14:textId="77777777" w:rsidR="00790B93" w:rsidRPr="001A1847" w:rsidRDefault="00790B93" w:rsidP="00897F43">
            <w:pPr>
              <w:ind w:firstLine="242"/>
              <w:jc w:val="both"/>
              <w:rPr>
                <w:sz w:val="20"/>
                <w:szCs w:val="20"/>
              </w:rPr>
            </w:pPr>
            <w:r w:rsidRPr="001A1847">
              <w:rPr>
                <w:sz w:val="20"/>
                <w:szCs w:val="20"/>
              </w:rPr>
              <w:t>- надали у пропозиціях будь-яку недостовірну інформацію;</w:t>
            </w:r>
          </w:p>
          <w:p w14:paraId="6A34815E" w14:textId="77777777" w:rsidR="00790B93" w:rsidRPr="001A1847" w:rsidRDefault="00790B93" w:rsidP="00897F43">
            <w:pPr>
              <w:ind w:firstLine="242"/>
              <w:jc w:val="both"/>
              <w:rPr>
                <w:sz w:val="20"/>
                <w:szCs w:val="20"/>
              </w:rPr>
            </w:pPr>
            <w:r w:rsidRPr="001A1847">
              <w:rPr>
                <w:sz w:val="20"/>
                <w:szCs w:val="20"/>
              </w:rPr>
              <w:t>- допустили порушення обов’язків, згідно з укладеними Договорами;</w:t>
            </w:r>
          </w:p>
          <w:p w14:paraId="7B53E88F" w14:textId="77777777" w:rsidR="00790B93" w:rsidRPr="001A1847" w:rsidRDefault="00790B93" w:rsidP="00897F43">
            <w:pPr>
              <w:ind w:firstLine="242"/>
              <w:jc w:val="both"/>
              <w:rPr>
                <w:sz w:val="20"/>
                <w:szCs w:val="20"/>
              </w:rPr>
            </w:pPr>
            <w:r w:rsidRPr="001A1847">
              <w:rPr>
                <w:sz w:val="20"/>
                <w:szCs w:val="20"/>
              </w:rPr>
              <w:t>- надали будь-яку недостовірну інформацію до Конфліктної комісії;</w:t>
            </w:r>
          </w:p>
          <w:p w14:paraId="5D0DA7FD" w14:textId="77777777" w:rsidR="00790B93" w:rsidRPr="001A1847" w:rsidRDefault="00790B93" w:rsidP="00897F43">
            <w:pPr>
              <w:ind w:firstLine="242"/>
              <w:jc w:val="both"/>
              <w:rPr>
                <w:sz w:val="20"/>
                <w:szCs w:val="20"/>
              </w:rPr>
            </w:pPr>
            <w:r w:rsidRPr="001A1847">
              <w:rPr>
                <w:sz w:val="20"/>
                <w:szCs w:val="20"/>
              </w:rPr>
              <w:t>-мають претензії та/або позови до Товариства або Товариством ведеться претензійно-позовна робота щодо такого Учасника;</w:t>
            </w:r>
          </w:p>
          <w:p w14:paraId="5C0956EF" w14:textId="312B3DAC" w:rsidR="00D429F5" w:rsidRPr="001A1847" w:rsidRDefault="00790B93" w:rsidP="00897F43">
            <w:pPr>
              <w:ind w:firstLine="248"/>
              <w:jc w:val="both"/>
              <w:rPr>
                <w:rStyle w:val="ab"/>
                <w:noProof/>
                <w:sz w:val="20"/>
                <w:szCs w:val="20"/>
                <w:lang w:eastAsia="uk-UA"/>
              </w:rPr>
            </w:pPr>
            <w:r w:rsidRPr="001A1847">
              <w:rPr>
                <w:sz w:val="20"/>
                <w:szCs w:val="20"/>
              </w:rPr>
              <w:t>-щодо яких Товариством ведеться претензійно-позовна робота та/або щодо третіх осіб, які залучалися такими Учасниками (наприклад: субпідрядники, виробники та ін.) для виконання договорів з Товариством.</w:t>
            </w:r>
          </w:p>
        </w:tc>
      </w:tr>
      <w:tr w:rsidR="00790B93" w:rsidRPr="001A1847" w14:paraId="7DB56B3B" w14:textId="77777777" w:rsidTr="009260DF">
        <w:trPr>
          <w:trHeight w:val="173"/>
          <w:tblCellSpacing w:w="15" w:type="dxa"/>
          <w:jc w:val="center"/>
        </w:trPr>
        <w:tc>
          <w:tcPr>
            <w:tcW w:w="123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9C83211" w14:textId="4F01B953" w:rsidR="00790B93" w:rsidRPr="001A1847" w:rsidRDefault="002753FE" w:rsidP="00897F43">
            <w:pPr>
              <w:pStyle w:val="ac"/>
              <w:spacing w:before="0" w:beforeAutospacing="0" w:after="0" w:afterAutospacing="0"/>
              <w:ind w:right="89" w:firstLine="97"/>
              <w:jc w:val="both"/>
              <w:rPr>
                <w:b/>
                <w:sz w:val="20"/>
                <w:szCs w:val="20"/>
                <w:lang w:val="uk-UA"/>
              </w:rPr>
            </w:pPr>
            <w:r w:rsidRPr="001A1847">
              <w:rPr>
                <w:b/>
                <w:sz w:val="20"/>
                <w:szCs w:val="20"/>
                <w:lang w:val="uk-UA"/>
              </w:rPr>
              <w:lastRenderedPageBreak/>
              <w:t>6</w:t>
            </w:r>
            <w:r w:rsidR="00790B93" w:rsidRPr="001A1847">
              <w:rPr>
                <w:b/>
                <w:sz w:val="20"/>
                <w:szCs w:val="20"/>
                <w:lang w:val="uk-UA"/>
              </w:rPr>
              <w:t>. Оскарження закупівлі:</w:t>
            </w:r>
          </w:p>
        </w:tc>
        <w:tc>
          <w:tcPr>
            <w:tcW w:w="3726" w:type="pct"/>
            <w:tcBorders>
              <w:top w:val="outset" w:sz="6" w:space="0" w:color="auto"/>
              <w:left w:val="outset" w:sz="6" w:space="0" w:color="auto"/>
              <w:bottom w:val="outset" w:sz="6" w:space="0" w:color="auto"/>
              <w:right w:val="nil"/>
            </w:tcBorders>
            <w:tcMar>
              <w:top w:w="15" w:type="dxa"/>
              <w:left w:w="15" w:type="dxa"/>
              <w:bottom w:w="15" w:type="dxa"/>
              <w:right w:w="15" w:type="dxa"/>
            </w:tcMar>
          </w:tcPr>
          <w:p w14:paraId="411ADFF8" w14:textId="77777777" w:rsidR="00790B93" w:rsidRPr="001A1847" w:rsidRDefault="00790B93" w:rsidP="00897F43">
            <w:pPr>
              <w:ind w:firstLine="242"/>
              <w:jc w:val="both"/>
              <w:rPr>
                <w:sz w:val="20"/>
                <w:szCs w:val="20"/>
              </w:rPr>
            </w:pPr>
            <w:r w:rsidRPr="001A1847">
              <w:rPr>
                <w:sz w:val="20"/>
                <w:szCs w:val="20"/>
              </w:rPr>
              <w:t>Будь який Учасник має право звернутись до Замовника стосовно його рішення, дії або бездіяльності.</w:t>
            </w:r>
          </w:p>
          <w:p w14:paraId="60357424" w14:textId="3F0F14F2" w:rsidR="00790B93" w:rsidRPr="001A1847" w:rsidRDefault="00790B93" w:rsidP="00897F43">
            <w:pPr>
              <w:ind w:firstLine="248"/>
              <w:jc w:val="both"/>
              <w:rPr>
                <w:sz w:val="20"/>
                <w:szCs w:val="20"/>
              </w:rPr>
            </w:pPr>
            <w:r w:rsidRPr="001A1847">
              <w:rPr>
                <w:sz w:val="20"/>
                <w:szCs w:val="20"/>
              </w:rPr>
              <w:t>Порядок оскарження закупівель регламентується виключно Розділом 19 Порядку закупівель товарів, робіт та послуг ПАТ «Укргазвидобування».</w:t>
            </w:r>
          </w:p>
        </w:tc>
      </w:tr>
    </w:tbl>
    <w:p w14:paraId="7080435D" w14:textId="77777777" w:rsidR="00AE6EFB" w:rsidRPr="001A1847" w:rsidRDefault="00AE6EFB" w:rsidP="00897F43">
      <w:pPr>
        <w:jc w:val="right"/>
        <w:rPr>
          <w:b/>
          <w:sz w:val="20"/>
          <w:szCs w:val="20"/>
        </w:rPr>
        <w:sectPr w:rsidR="00AE6EFB" w:rsidRPr="001A1847" w:rsidSect="00B94C0E">
          <w:headerReference w:type="even" r:id="rId10"/>
          <w:headerReference w:type="default" r:id="rId11"/>
          <w:footerReference w:type="even" r:id="rId12"/>
          <w:footerReference w:type="default" r:id="rId13"/>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20C34EF1" w14:textId="4891678C" w:rsidR="00705B28" w:rsidRPr="001A1847" w:rsidRDefault="00CA1C16" w:rsidP="00D55423">
      <w:pPr>
        <w:ind w:right="281" w:firstLine="567"/>
        <w:jc w:val="right"/>
        <w:rPr>
          <w:b/>
          <w:sz w:val="20"/>
          <w:szCs w:val="20"/>
        </w:rPr>
      </w:pPr>
      <w:bookmarkStart w:id="0" w:name="_GoBack"/>
      <w:r w:rsidRPr="001A1847">
        <w:rPr>
          <w:b/>
          <w:sz w:val="20"/>
          <w:szCs w:val="20"/>
        </w:rPr>
        <w:lastRenderedPageBreak/>
        <w:t>Додаток №1:</w:t>
      </w:r>
    </w:p>
    <w:p w14:paraId="0D3E4F49" w14:textId="289D4617" w:rsidR="00CA1C16" w:rsidRPr="001A1847" w:rsidRDefault="009260DF" w:rsidP="00D55423">
      <w:pPr>
        <w:ind w:right="281" w:firstLine="567"/>
        <w:jc w:val="center"/>
        <w:rPr>
          <w:b/>
          <w:sz w:val="20"/>
          <w:szCs w:val="20"/>
        </w:rPr>
      </w:pPr>
      <w:r w:rsidRPr="001A1847">
        <w:rPr>
          <w:b/>
          <w:sz w:val="20"/>
          <w:szCs w:val="20"/>
        </w:rPr>
        <w:t>Кваліфікаційні вимоги до Учасників та інформація про спосіб документального підтвердження відповідності Учасників встановленим критеріям та вимогам</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6"/>
        <w:gridCol w:w="3710"/>
        <w:gridCol w:w="2073"/>
        <w:gridCol w:w="1768"/>
        <w:gridCol w:w="7348"/>
      </w:tblGrid>
      <w:tr w:rsidR="00D21D51" w:rsidRPr="001A1847" w14:paraId="7CEA995C" w14:textId="77777777" w:rsidTr="00CA1C16">
        <w:trPr>
          <w:trHeight w:val="302"/>
        </w:trPr>
        <w:tc>
          <w:tcPr>
            <w:tcW w:w="55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86A2F14" w14:textId="77777777" w:rsidR="00CA1C16" w:rsidRPr="001A1847" w:rsidRDefault="00CA1C16" w:rsidP="00897F43">
            <w:pPr>
              <w:jc w:val="center"/>
              <w:rPr>
                <w:b/>
                <w:bCs/>
                <w:sz w:val="20"/>
                <w:szCs w:val="20"/>
              </w:rPr>
            </w:pPr>
            <w:r w:rsidRPr="001A1847">
              <w:rPr>
                <w:b/>
                <w:bCs/>
                <w:sz w:val="20"/>
                <w:szCs w:val="20"/>
              </w:rPr>
              <w:t>№ п/п</w:t>
            </w:r>
          </w:p>
        </w:tc>
        <w:tc>
          <w:tcPr>
            <w:tcW w:w="371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C9CD1F5" w14:textId="77777777" w:rsidR="00CA1C16" w:rsidRPr="001A1847" w:rsidRDefault="00CA1C16" w:rsidP="00897F43">
            <w:pPr>
              <w:jc w:val="center"/>
              <w:rPr>
                <w:b/>
                <w:bCs/>
                <w:sz w:val="20"/>
                <w:szCs w:val="20"/>
              </w:rPr>
            </w:pPr>
            <w:r w:rsidRPr="001A1847">
              <w:rPr>
                <w:b/>
                <w:bCs/>
                <w:sz w:val="20"/>
                <w:szCs w:val="20"/>
              </w:rPr>
              <w:t>Критерії</w:t>
            </w:r>
          </w:p>
        </w:tc>
        <w:tc>
          <w:tcPr>
            <w:tcW w:w="38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72F669D" w14:textId="77777777" w:rsidR="00CA1C16" w:rsidRPr="001A1847" w:rsidRDefault="00CA1C16" w:rsidP="00897F43">
            <w:pPr>
              <w:jc w:val="center"/>
              <w:rPr>
                <w:b/>
                <w:bCs/>
                <w:sz w:val="20"/>
                <w:szCs w:val="20"/>
              </w:rPr>
            </w:pPr>
            <w:r w:rsidRPr="001A1847">
              <w:rPr>
                <w:b/>
                <w:bCs/>
                <w:sz w:val="20"/>
                <w:szCs w:val="20"/>
              </w:rPr>
              <w:t>Оцінка контрагента</w:t>
            </w:r>
          </w:p>
        </w:tc>
        <w:tc>
          <w:tcPr>
            <w:tcW w:w="73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80813C" w14:textId="77777777" w:rsidR="00CA1C16" w:rsidRPr="001A1847" w:rsidRDefault="00CA1C16" w:rsidP="00897F43">
            <w:pPr>
              <w:jc w:val="center"/>
              <w:rPr>
                <w:b/>
                <w:bCs/>
                <w:sz w:val="20"/>
                <w:szCs w:val="20"/>
              </w:rPr>
            </w:pPr>
            <w:r w:rsidRPr="001A1847">
              <w:rPr>
                <w:b/>
                <w:bCs/>
                <w:sz w:val="20"/>
                <w:szCs w:val="20"/>
              </w:rPr>
              <w:t>Підтверджуючі документи, що надає Кандидат</w:t>
            </w:r>
          </w:p>
        </w:tc>
      </w:tr>
      <w:tr w:rsidR="00D21D51" w:rsidRPr="001A1847" w14:paraId="59F5728C" w14:textId="77777777" w:rsidTr="00CA1C16">
        <w:trPr>
          <w:trHeight w:val="22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0A51F6" w14:textId="77777777" w:rsidR="00CA1C16" w:rsidRPr="001A1847" w:rsidRDefault="00CA1C16" w:rsidP="00897F43">
            <w:pPr>
              <w:rPr>
                <w:b/>
                <w:bCs/>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59F727CD" w14:textId="77777777" w:rsidR="00CA1C16" w:rsidRPr="001A1847" w:rsidRDefault="00CA1C16" w:rsidP="00897F43">
            <w:pPr>
              <w:rPr>
                <w:b/>
                <w:bCs/>
                <w:sz w:val="20"/>
                <w:szCs w:val="20"/>
              </w:rPr>
            </w:pPr>
          </w:p>
        </w:tc>
        <w:tc>
          <w:tcPr>
            <w:tcW w:w="20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BED0B7" w14:textId="77777777" w:rsidR="00CA1C16" w:rsidRPr="001A1847" w:rsidRDefault="00CA1C16" w:rsidP="00897F43">
            <w:pPr>
              <w:jc w:val="center"/>
              <w:rPr>
                <w:b/>
                <w:bCs/>
                <w:sz w:val="20"/>
                <w:szCs w:val="20"/>
              </w:rPr>
            </w:pPr>
            <w:r w:rsidRPr="001A1847">
              <w:rPr>
                <w:b/>
                <w:bCs/>
                <w:sz w:val="20"/>
                <w:szCs w:val="20"/>
              </w:rPr>
              <w:t>Значення</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59F63E" w14:textId="77777777" w:rsidR="00CA1C16" w:rsidRPr="001A1847" w:rsidRDefault="00CA1C16" w:rsidP="00897F43">
            <w:pPr>
              <w:jc w:val="center"/>
              <w:rPr>
                <w:b/>
                <w:bCs/>
                <w:sz w:val="20"/>
                <w:szCs w:val="20"/>
              </w:rPr>
            </w:pPr>
            <w:r w:rsidRPr="001A1847">
              <w:rPr>
                <w:b/>
                <w:bCs/>
                <w:sz w:val="20"/>
                <w:szCs w:val="20"/>
              </w:rPr>
              <w:t>Допуск до участі</w:t>
            </w:r>
          </w:p>
        </w:tc>
        <w:tc>
          <w:tcPr>
            <w:tcW w:w="7348" w:type="dxa"/>
            <w:tcBorders>
              <w:top w:val="single" w:sz="4" w:space="0" w:color="auto"/>
              <w:left w:val="single" w:sz="4" w:space="0" w:color="auto"/>
              <w:bottom w:val="single" w:sz="4" w:space="0" w:color="auto"/>
              <w:right w:val="single" w:sz="4" w:space="0" w:color="auto"/>
            </w:tcBorders>
            <w:vAlign w:val="center"/>
            <w:hideMark/>
          </w:tcPr>
          <w:p w14:paraId="1E486272" w14:textId="77777777" w:rsidR="00CA1C16" w:rsidRPr="001A1847" w:rsidRDefault="00CA1C16" w:rsidP="00897F43">
            <w:pPr>
              <w:rPr>
                <w:b/>
                <w:bCs/>
                <w:sz w:val="20"/>
                <w:szCs w:val="20"/>
              </w:rPr>
            </w:pPr>
          </w:p>
        </w:tc>
      </w:tr>
      <w:tr w:rsidR="00D21D51" w:rsidRPr="001A1847" w14:paraId="6519F909" w14:textId="77777777" w:rsidTr="00CA1C16">
        <w:trPr>
          <w:trHeight w:val="167"/>
        </w:trPr>
        <w:tc>
          <w:tcPr>
            <w:tcW w:w="15452" w:type="dxa"/>
            <w:gridSpan w:val="6"/>
            <w:tcBorders>
              <w:top w:val="single" w:sz="4" w:space="0" w:color="auto"/>
              <w:left w:val="single" w:sz="4" w:space="0" w:color="auto"/>
              <w:bottom w:val="single" w:sz="4" w:space="0" w:color="auto"/>
              <w:right w:val="single" w:sz="4" w:space="0" w:color="auto"/>
            </w:tcBorders>
            <w:vAlign w:val="center"/>
            <w:hideMark/>
          </w:tcPr>
          <w:p w14:paraId="38385B79" w14:textId="77777777" w:rsidR="00CA1C16" w:rsidRPr="001A1847" w:rsidRDefault="00CA1C16" w:rsidP="00897F43">
            <w:pPr>
              <w:jc w:val="center"/>
              <w:rPr>
                <w:b/>
                <w:bCs/>
                <w:sz w:val="20"/>
                <w:szCs w:val="20"/>
                <w:u w:val="single"/>
              </w:rPr>
            </w:pPr>
            <w:r w:rsidRPr="001A1847">
              <w:rPr>
                <w:b/>
                <w:bCs/>
                <w:sz w:val="20"/>
                <w:szCs w:val="20"/>
                <w:u w:val="single"/>
              </w:rPr>
              <w:t>1. Акредитація</w:t>
            </w:r>
          </w:p>
        </w:tc>
      </w:tr>
      <w:tr w:rsidR="00D21D51" w:rsidRPr="001A1847" w14:paraId="765B0D0A" w14:textId="77777777" w:rsidTr="00CA1C16">
        <w:trPr>
          <w:trHeight w:val="361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73C46F" w14:textId="77777777" w:rsidR="00CA1C16" w:rsidRPr="001A1847" w:rsidRDefault="00CA1C16" w:rsidP="00897F43">
            <w:pPr>
              <w:jc w:val="center"/>
              <w:rPr>
                <w:sz w:val="20"/>
                <w:szCs w:val="20"/>
              </w:rPr>
            </w:pPr>
            <w:r w:rsidRPr="001A1847">
              <w:rPr>
                <w:sz w:val="20"/>
                <w:szCs w:val="20"/>
              </w:rPr>
              <w:t>1.</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64439AF5" w14:textId="77777777" w:rsidR="00CA1C16" w:rsidRPr="001A1847" w:rsidRDefault="00CA1C16" w:rsidP="00897F43">
            <w:pPr>
              <w:jc w:val="center"/>
              <w:rPr>
                <w:sz w:val="20"/>
                <w:szCs w:val="20"/>
              </w:rPr>
            </w:pPr>
            <w:r w:rsidRPr="001A1847">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2073" w:type="dxa"/>
            <w:tcBorders>
              <w:top w:val="single" w:sz="4" w:space="0" w:color="auto"/>
              <w:left w:val="single" w:sz="4" w:space="0" w:color="auto"/>
              <w:bottom w:val="single" w:sz="4" w:space="0" w:color="auto"/>
              <w:right w:val="single" w:sz="4" w:space="0" w:color="auto"/>
            </w:tcBorders>
            <w:vAlign w:val="center"/>
            <w:hideMark/>
          </w:tcPr>
          <w:p w14:paraId="109C9188" w14:textId="77777777" w:rsidR="00CA1C16" w:rsidRPr="001A1847" w:rsidRDefault="00CA1C16" w:rsidP="00897F43">
            <w:pPr>
              <w:jc w:val="center"/>
              <w:rPr>
                <w:sz w:val="20"/>
                <w:szCs w:val="20"/>
              </w:rPr>
            </w:pPr>
            <w:r w:rsidRPr="001A184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187D0CA" w14:textId="77777777" w:rsidR="00CA1C16" w:rsidRPr="001A1847" w:rsidRDefault="00CA1C16" w:rsidP="00897F43">
            <w:pPr>
              <w:jc w:val="center"/>
              <w:rPr>
                <w:sz w:val="20"/>
                <w:szCs w:val="20"/>
              </w:rPr>
            </w:pPr>
            <w:r w:rsidRPr="001A184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3261D30A" w14:textId="77777777" w:rsidR="00CA1C16" w:rsidRPr="001A1847" w:rsidRDefault="00CA1C16" w:rsidP="00897F43">
            <w:pPr>
              <w:ind w:firstLine="318"/>
              <w:jc w:val="both"/>
              <w:rPr>
                <w:sz w:val="20"/>
                <w:szCs w:val="20"/>
              </w:rPr>
            </w:pPr>
            <w:r w:rsidRPr="001A1847">
              <w:rPr>
                <w:sz w:val="20"/>
                <w:szCs w:val="20"/>
              </w:rPr>
              <w:t>1.1.1. Копія останньої редакції статуту (</w:t>
            </w:r>
            <w:r w:rsidRPr="001A1847">
              <w:rPr>
                <w:i/>
                <w:sz w:val="20"/>
                <w:szCs w:val="20"/>
              </w:rPr>
              <w:t>в повному обсязі</w:t>
            </w:r>
            <w:r w:rsidRPr="001A1847">
              <w:rPr>
                <w:sz w:val="20"/>
                <w:szCs w:val="20"/>
              </w:rPr>
              <w:t>);</w:t>
            </w:r>
          </w:p>
          <w:p w14:paraId="6DE9F18F" w14:textId="77777777" w:rsidR="00CA1C16" w:rsidRPr="001A1847" w:rsidRDefault="00CA1C16" w:rsidP="00897F43">
            <w:pPr>
              <w:ind w:firstLine="318"/>
              <w:jc w:val="both"/>
              <w:rPr>
                <w:sz w:val="20"/>
                <w:szCs w:val="20"/>
              </w:rPr>
            </w:pPr>
            <w:r w:rsidRPr="001A1847">
              <w:rPr>
                <w:sz w:val="20"/>
                <w:szCs w:val="20"/>
              </w:rPr>
              <w:t>1.1.2. Копія установчого договору (</w:t>
            </w:r>
            <w:r w:rsidRPr="001A1847">
              <w:rPr>
                <w:i/>
                <w:sz w:val="20"/>
                <w:szCs w:val="20"/>
              </w:rPr>
              <w:t>в повному обсязі та з усіма змінами</w:t>
            </w:r>
            <w:r w:rsidRPr="001A1847">
              <w:rPr>
                <w:sz w:val="20"/>
                <w:szCs w:val="20"/>
              </w:rPr>
              <w:t xml:space="preserve">) про діяльність засновників по створенню підприємства, установи </w:t>
            </w:r>
            <w:r w:rsidRPr="001A1847">
              <w:rPr>
                <w:b/>
                <w:i/>
                <w:sz w:val="20"/>
                <w:szCs w:val="20"/>
              </w:rPr>
              <w:t>(якщо в статуті не зазначено засновників і їх частка в статутному капіталі)</w:t>
            </w:r>
            <w:r w:rsidRPr="001A1847">
              <w:rPr>
                <w:sz w:val="20"/>
                <w:szCs w:val="20"/>
              </w:rPr>
              <w:t>;</w:t>
            </w:r>
          </w:p>
          <w:p w14:paraId="42E4ED5D" w14:textId="77777777" w:rsidR="00CA1C16" w:rsidRPr="001A1847" w:rsidRDefault="00CA1C16" w:rsidP="00897F43">
            <w:pPr>
              <w:ind w:firstLine="318"/>
              <w:jc w:val="both"/>
              <w:rPr>
                <w:sz w:val="20"/>
                <w:szCs w:val="20"/>
              </w:rPr>
            </w:pPr>
            <w:r w:rsidRPr="001A1847">
              <w:rPr>
                <w:sz w:val="20"/>
                <w:szCs w:val="20"/>
              </w:rPr>
              <w:t xml:space="preserve">1.1.3. Копія витягу з реєстру держателів акцій про власників більше 10% акцій </w:t>
            </w:r>
            <w:r w:rsidRPr="001A1847">
              <w:rPr>
                <w:b/>
                <w:i/>
                <w:sz w:val="20"/>
                <w:szCs w:val="20"/>
              </w:rPr>
              <w:t>(</w:t>
            </w:r>
            <w:r w:rsidRPr="001A1847">
              <w:rPr>
                <w:b/>
                <w:i/>
                <w:sz w:val="20"/>
                <w:szCs w:val="20"/>
                <w:u w:val="single"/>
              </w:rPr>
              <w:t>для акціонерних товариств</w:t>
            </w:r>
            <w:r w:rsidRPr="001A1847">
              <w:rPr>
                <w:b/>
                <w:i/>
                <w:sz w:val="20"/>
                <w:szCs w:val="20"/>
              </w:rPr>
              <w:t>)</w:t>
            </w:r>
            <w:r w:rsidRPr="001A1847">
              <w:rPr>
                <w:sz w:val="20"/>
                <w:szCs w:val="20"/>
              </w:rPr>
              <w:t>;</w:t>
            </w:r>
          </w:p>
          <w:p w14:paraId="6372F0B5" w14:textId="77777777" w:rsidR="00CA1C16" w:rsidRPr="001A1847" w:rsidRDefault="00CA1C16" w:rsidP="00897F43">
            <w:pPr>
              <w:ind w:firstLine="318"/>
              <w:jc w:val="both"/>
              <w:rPr>
                <w:sz w:val="20"/>
                <w:szCs w:val="20"/>
              </w:rPr>
            </w:pPr>
            <w:r w:rsidRPr="001A1847">
              <w:rPr>
                <w:sz w:val="20"/>
                <w:szCs w:val="20"/>
              </w:rPr>
              <w:t>1.1.4. Копія витягу з реєстру платників ПДВ та/або витягу з реєстру платників єдиного податку (</w:t>
            </w:r>
            <w:r w:rsidRPr="001A1847">
              <w:rPr>
                <w:i/>
                <w:sz w:val="20"/>
                <w:szCs w:val="20"/>
              </w:rPr>
              <w:t>паперова або електронна форма</w:t>
            </w:r>
            <w:r w:rsidRPr="001A1847">
              <w:rPr>
                <w:sz w:val="20"/>
                <w:szCs w:val="20"/>
              </w:rPr>
              <w:t>);</w:t>
            </w:r>
          </w:p>
          <w:p w14:paraId="4B894D7C" w14:textId="77777777" w:rsidR="00CA1C16" w:rsidRPr="001A1847" w:rsidRDefault="00CA1C16" w:rsidP="00897F43">
            <w:pPr>
              <w:ind w:firstLine="318"/>
              <w:jc w:val="both"/>
              <w:rPr>
                <w:sz w:val="20"/>
                <w:szCs w:val="20"/>
              </w:rPr>
            </w:pPr>
            <w:r w:rsidRPr="001A1847">
              <w:rPr>
                <w:sz w:val="20"/>
                <w:szCs w:val="20"/>
              </w:rPr>
              <w:t>1.1.5. Оригінал або копія Витягу з Єдиного державного реєстру юридичних осіб, фізичних осіб-підприємців та громадських формувань (</w:t>
            </w:r>
            <w:r w:rsidRPr="001A1847">
              <w:rPr>
                <w:i/>
                <w:sz w:val="20"/>
                <w:szCs w:val="20"/>
              </w:rPr>
              <w:t>паперова або електронна форма</w:t>
            </w:r>
            <w:r w:rsidRPr="001A1847">
              <w:rPr>
                <w:sz w:val="20"/>
                <w:szCs w:val="20"/>
              </w:rPr>
              <w:t>);</w:t>
            </w:r>
          </w:p>
          <w:p w14:paraId="6D6E5FF1" w14:textId="77777777" w:rsidR="00CA1C16" w:rsidRPr="001A1847" w:rsidRDefault="00CA1C16" w:rsidP="00897F43">
            <w:pPr>
              <w:ind w:firstLine="318"/>
              <w:jc w:val="both"/>
              <w:rPr>
                <w:sz w:val="20"/>
                <w:szCs w:val="20"/>
              </w:rPr>
            </w:pPr>
            <w:r w:rsidRPr="001A1847">
              <w:rPr>
                <w:sz w:val="20"/>
                <w:szCs w:val="20"/>
              </w:rPr>
              <w:t>1.1.6. Копія, протокольного рішення засновників про призначення керівника Учасника та/або про підтвердження його повноважень;</w:t>
            </w:r>
          </w:p>
          <w:p w14:paraId="3E638ED8" w14:textId="77777777" w:rsidR="00CA1C16" w:rsidRPr="001A1847" w:rsidRDefault="00CA1C16" w:rsidP="00897F43">
            <w:pPr>
              <w:ind w:firstLine="318"/>
              <w:jc w:val="both"/>
              <w:rPr>
                <w:sz w:val="20"/>
                <w:szCs w:val="20"/>
              </w:rPr>
            </w:pPr>
            <w:r w:rsidRPr="001A1847">
              <w:rPr>
                <w:sz w:val="20"/>
                <w:szCs w:val="20"/>
              </w:rPr>
              <w:t>1.1.7. Копія наказу про призначення керівника Учасника на посаду;</w:t>
            </w:r>
          </w:p>
          <w:p w14:paraId="0C6BDCB3" w14:textId="77777777" w:rsidR="00CA1C16" w:rsidRPr="001A1847" w:rsidRDefault="00CA1C16" w:rsidP="00897F43">
            <w:pPr>
              <w:ind w:firstLine="318"/>
              <w:jc w:val="both"/>
              <w:rPr>
                <w:sz w:val="20"/>
                <w:szCs w:val="20"/>
              </w:rPr>
            </w:pPr>
            <w:r w:rsidRPr="001A1847">
              <w:rPr>
                <w:sz w:val="20"/>
                <w:szCs w:val="20"/>
              </w:rPr>
              <w:t>1.1.8. Копія паспорту керівника Учасника (</w:t>
            </w:r>
            <w:proofErr w:type="spellStart"/>
            <w:r w:rsidRPr="001A1847">
              <w:rPr>
                <w:i/>
                <w:sz w:val="20"/>
                <w:szCs w:val="20"/>
              </w:rPr>
              <w:t>стор</w:t>
            </w:r>
            <w:proofErr w:type="spellEnd"/>
            <w:r w:rsidRPr="001A1847">
              <w:rPr>
                <w:i/>
                <w:sz w:val="20"/>
                <w:szCs w:val="20"/>
              </w:rPr>
              <w:t>. 1-3</w:t>
            </w:r>
            <w:r w:rsidRPr="001A1847">
              <w:rPr>
                <w:sz w:val="20"/>
                <w:szCs w:val="20"/>
              </w:rPr>
              <w:t>);</w:t>
            </w:r>
          </w:p>
          <w:p w14:paraId="20FE658B" w14:textId="77777777" w:rsidR="00CA1C16" w:rsidRPr="001A1847" w:rsidRDefault="00CA1C16" w:rsidP="00897F43">
            <w:pPr>
              <w:ind w:firstLine="318"/>
              <w:jc w:val="both"/>
              <w:rPr>
                <w:sz w:val="20"/>
                <w:szCs w:val="20"/>
              </w:rPr>
            </w:pPr>
            <w:r w:rsidRPr="001A1847">
              <w:rPr>
                <w:sz w:val="20"/>
                <w:szCs w:val="20"/>
              </w:rPr>
              <w:t>1.1.9.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p w14:paraId="05CF2214" w14:textId="3AB4E47C" w:rsidR="00CA1C16" w:rsidRPr="001A1847" w:rsidRDefault="00CA1C16" w:rsidP="00897F43">
            <w:pPr>
              <w:ind w:firstLine="318"/>
              <w:jc w:val="both"/>
              <w:rPr>
                <w:sz w:val="20"/>
                <w:szCs w:val="20"/>
              </w:rPr>
            </w:pPr>
            <w:r w:rsidRPr="001A1847">
              <w:rPr>
                <w:sz w:val="20"/>
                <w:szCs w:val="20"/>
              </w:rPr>
              <w:t>1.1.10. Оригінал довідки в довільній формі на бланку Учасника щодо того, що фізична особа, яка є Учасником/службова (посадова) особа Учасника, яку уповноважено представляти його інтереси під час проведення процедури закупівлі, не була засуджена за злочин, вчинений з корисливих мотивів, судимість з якої не знято або не погашено у встановленому порядку</w:t>
            </w:r>
            <w:r w:rsidR="005B2360" w:rsidRPr="001A1847">
              <w:rPr>
                <w:sz w:val="20"/>
                <w:szCs w:val="20"/>
              </w:rPr>
              <w:t>.</w:t>
            </w:r>
          </w:p>
        </w:tc>
      </w:tr>
      <w:tr w:rsidR="00D21D51" w:rsidRPr="001A1847" w14:paraId="11E929F1" w14:textId="77777777" w:rsidTr="00CA1C1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10262E" w14:textId="77777777" w:rsidR="00CA1C16" w:rsidRPr="001A1847" w:rsidRDefault="00CA1C16" w:rsidP="00897F43">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6C957BC3" w14:textId="77777777" w:rsidR="00CA1C16" w:rsidRPr="001A1847" w:rsidRDefault="00CA1C16" w:rsidP="00897F43">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3DB9EBDD" w14:textId="77777777" w:rsidR="00CA1C16" w:rsidRPr="001A1847" w:rsidRDefault="00CA1C16" w:rsidP="00897F43">
            <w:pPr>
              <w:jc w:val="center"/>
              <w:rPr>
                <w:sz w:val="20"/>
                <w:szCs w:val="20"/>
              </w:rPr>
            </w:pPr>
            <w:r w:rsidRPr="001A184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09A5939" w14:textId="77777777" w:rsidR="00CA1C16" w:rsidRPr="001A1847" w:rsidRDefault="00CA1C16" w:rsidP="00897F43">
            <w:pPr>
              <w:jc w:val="center"/>
              <w:rPr>
                <w:sz w:val="20"/>
                <w:szCs w:val="20"/>
              </w:rPr>
            </w:pPr>
            <w:r w:rsidRPr="001A184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5C5DB4AD" w14:textId="77777777" w:rsidR="00CA1C16" w:rsidRPr="001A1847" w:rsidRDefault="00CA1C16" w:rsidP="00897F43">
            <w:pPr>
              <w:ind w:firstLine="318"/>
              <w:jc w:val="both"/>
              <w:rPr>
                <w:sz w:val="20"/>
                <w:szCs w:val="20"/>
              </w:rPr>
            </w:pPr>
          </w:p>
        </w:tc>
      </w:tr>
      <w:tr w:rsidR="00D21D51" w:rsidRPr="001A1847" w14:paraId="7CE7B1E3" w14:textId="77777777" w:rsidTr="00CA1C16">
        <w:trPr>
          <w:trHeight w:val="2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FAB4E7" w14:textId="77777777" w:rsidR="00CA1C16" w:rsidRPr="001A1847" w:rsidRDefault="00CA1C16" w:rsidP="00897F43">
            <w:pPr>
              <w:jc w:val="center"/>
              <w:rPr>
                <w:sz w:val="20"/>
                <w:szCs w:val="20"/>
              </w:rPr>
            </w:pPr>
            <w:r w:rsidRPr="001A1847">
              <w:rPr>
                <w:sz w:val="20"/>
                <w:szCs w:val="20"/>
              </w:rPr>
              <w:t>2.</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04FADE29" w14:textId="77777777" w:rsidR="00CA1C16" w:rsidRPr="001A1847" w:rsidRDefault="00CA1C16" w:rsidP="00897F43">
            <w:pPr>
              <w:jc w:val="center"/>
              <w:rPr>
                <w:sz w:val="20"/>
                <w:szCs w:val="20"/>
              </w:rPr>
            </w:pPr>
            <w:r w:rsidRPr="001A1847">
              <w:rPr>
                <w:sz w:val="20"/>
                <w:szCs w:val="20"/>
              </w:rPr>
              <w:t>Не проведення у відношенні до Учасника (юридичної особи) процедури ліквідації, відсутність рішення суду про визнання Учасника банкротом і про відкриття справи про банкрутство</w:t>
            </w:r>
          </w:p>
        </w:tc>
        <w:tc>
          <w:tcPr>
            <w:tcW w:w="2073" w:type="dxa"/>
            <w:tcBorders>
              <w:top w:val="single" w:sz="4" w:space="0" w:color="auto"/>
              <w:left w:val="single" w:sz="4" w:space="0" w:color="auto"/>
              <w:bottom w:val="single" w:sz="4" w:space="0" w:color="auto"/>
              <w:right w:val="single" w:sz="4" w:space="0" w:color="auto"/>
            </w:tcBorders>
            <w:vAlign w:val="center"/>
            <w:hideMark/>
          </w:tcPr>
          <w:p w14:paraId="27296F03" w14:textId="77777777" w:rsidR="00CA1C16" w:rsidRPr="001A1847" w:rsidRDefault="00CA1C16" w:rsidP="00897F43">
            <w:pPr>
              <w:jc w:val="center"/>
              <w:rPr>
                <w:sz w:val="20"/>
                <w:szCs w:val="20"/>
              </w:rPr>
            </w:pPr>
            <w:r w:rsidRPr="001A184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B948EB1" w14:textId="77777777" w:rsidR="00CA1C16" w:rsidRPr="001A1847" w:rsidRDefault="00CA1C16" w:rsidP="00897F43">
            <w:pPr>
              <w:jc w:val="center"/>
              <w:rPr>
                <w:sz w:val="20"/>
                <w:szCs w:val="20"/>
              </w:rPr>
            </w:pPr>
            <w:r w:rsidRPr="001A184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0D331CE2" w14:textId="77777777" w:rsidR="00CA1C16" w:rsidRPr="001A1847" w:rsidRDefault="00CA1C16" w:rsidP="00897F43">
            <w:pPr>
              <w:ind w:firstLine="318"/>
              <w:jc w:val="both"/>
              <w:rPr>
                <w:sz w:val="20"/>
                <w:szCs w:val="20"/>
              </w:rPr>
            </w:pPr>
            <w:r w:rsidRPr="001A1847">
              <w:rPr>
                <w:sz w:val="20"/>
                <w:szCs w:val="20"/>
                <w:lang w:eastAsia="zh-CN"/>
              </w:rPr>
              <w:t xml:space="preserve">1.2. Оригінал листа за підписом керівника на бланку Учасника щодо не проведення у відношенні Учасника (юридичної особи) процедури ліквідації, відсутності рішення господарського або арбітражного суду про визнання Учасника (юридичної особи, </w:t>
            </w:r>
            <w:r w:rsidRPr="001A1847">
              <w:rPr>
                <w:bCs/>
                <w:i/>
                <w:sz w:val="20"/>
                <w:szCs w:val="20"/>
              </w:rPr>
              <w:t>фізичної особи - підприємця</w:t>
            </w:r>
            <w:r w:rsidRPr="001A1847">
              <w:rPr>
                <w:sz w:val="20"/>
                <w:szCs w:val="20"/>
                <w:lang w:eastAsia="zh-CN"/>
              </w:rPr>
              <w:t>) банкротом або про порушення провадження у справі про банкрутство або</w:t>
            </w:r>
            <w:r w:rsidRPr="001A1847">
              <w:rPr>
                <w:sz w:val="20"/>
                <w:szCs w:val="20"/>
              </w:rPr>
              <w:t xml:space="preserve"> довідка (витяг) про банкрутство, завірена підписом і печаткою учасника.</w:t>
            </w:r>
          </w:p>
        </w:tc>
      </w:tr>
      <w:tr w:rsidR="00D21D51" w:rsidRPr="001A1847" w14:paraId="22FD6DD7" w14:textId="77777777" w:rsidTr="00CA1C1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A03C9C" w14:textId="77777777" w:rsidR="00CA1C16" w:rsidRPr="001A1847" w:rsidRDefault="00CA1C16" w:rsidP="00897F43">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21422349" w14:textId="77777777" w:rsidR="00CA1C16" w:rsidRPr="001A1847" w:rsidRDefault="00CA1C16" w:rsidP="00897F43">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01506F9B" w14:textId="77777777" w:rsidR="00CA1C16" w:rsidRPr="001A1847" w:rsidRDefault="00CA1C16" w:rsidP="00897F43">
            <w:pPr>
              <w:jc w:val="center"/>
              <w:rPr>
                <w:sz w:val="20"/>
                <w:szCs w:val="20"/>
              </w:rPr>
            </w:pPr>
            <w:r w:rsidRPr="001A184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5D636BF" w14:textId="77777777" w:rsidR="00CA1C16" w:rsidRPr="001A1847" w:rsidRDefault="00CA1C16" w:rsidP="00897F43">
            <w:pPr>
              <w:jc w:val="center"/>
              <w:rPr>
                <w:sz w:val="20"/>
                <w:szCs w:val="20"/>
              </w:rPr>
            </w:pPr>
            <w:r w:rsidRPr="001A184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05FF0207" w14:textId="77777777" w:rsidR="00CA1C16" w:rsidRPr="001A1847" w:rsidRDefault="00CA1C16" w:rsidP="00897F43">
            <w:pPr>
              <w:ind w:firstLine="318"/>
              <w:jc w:val="both"/>
              <w:rPr>
                <w:sz w:val="20"/>
                <w:szCs w:val="20"/>
              </w:rPr>
            </w:pPr>
          </w:p>
        </w:tc>
      </w:tr>
      <w:tr w:rsidR="00D21D51" w:rsidRPr="001A1847" w14:paraId="00868EEE" w14:textId="77777777" w:rsidTr="00CA1C16">
        <w:trPr>
          <w:trHeight w:val="675"/>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6B9A82" w14:textId="77777777" w:rsidR="00CA1C16" w:rsidRPr="001A1847" w:rsidRDefault="00CA1C16" w:rsidP="00897F43">
            <w:pPr>
              <w:jc w:val="center"/>
              <w:rPr>
                <w:sz w:val="20"/>
                <w:szCs w:val="20"/>
              </w:rPr>
            </w:pPr>
            <w:r w:rsidRPr="001A1847">
              <w:rPr>
                <w:sz w:val="20"/>
                <w:szCs w:val="20"/>
              </w:rPr>
              <w:t>3.</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0E136DF5" w14:textId="77777777" w:rsidR="00CA1C16" w:rsidRPr="001A1847" w:rsidRDefault="00CA1C16" w:rsidP="00897F43">
            <w:pPr>
              <w:jc w:val="center"/>
              <w:rPr>
                <w:sz w:val="20"/>
                <w:szCs w:val="20"/>
              </w:rPr>
            </w:pPr>
            <w:r w:rsidRPr="001A1847">
              <w:rPr>
                <w:sz w:val="20"/>
                <w:szCs w:val="20"/>
              </w:rPr>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2073" w:type="dxa"/>
            <w:tcBorders>
              <w:top w:val="single" w:sz="4" w:space="0" w:color="auto"/>
              <w:left w:val="single" w:sz="4" w:space="0" w:color="auto"/>
              <w:bottom w:val="single" w:sz="4" w:space="0" w:color="auto"/>
              <w:right w:val="single" w:sz="4" w:space="0" w:color="auto"/>
            </w:tcBorders>
            <w:vAlign w:val="center"/>
            <w:hideMark/>
          </w:tcPr>
          <w:p w14:paraId="1A6E05E1" w14:textId="77777777" w:rsidR="00CA1C16" w:rsidRPr="001A1847" w:rsidRDefault="00CA1C16" w:rsidP="00897F43">
            <w:pPr>
              <w:jc w:val="center"/>
              <w:rPr>
                <w:sz w:val="20"/>
                <w:szCs w:val="20"/>
              </w:rPr>
            </w:pPr>
            <w:r w:rsidRPr="001A184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9E45338" w14:textId="77777777" w:rsidR="00CA1C16" w:rsidRPr="001A1847" w:rsidRDefault="00CA1C16" w:rsidP="00897F43">
            <w:pPr>
              <w:jc w:val="center"/>
              <w:rPr>
                <w:sz w:val="20"/>
                <w:szCs w:val="20"/>
              </w:rPr>
            </w:pPr>
            <w:r w:rsidRPr="001A184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175953F4" w14:textId="77777777" w:rsidR="00CA1C16" w:rsidRPr="001A1847" w:rsidRDefault="00CA1C16" w:rsidP="00897F43">
            <w:pPr>
              <w:ind w:firstLine="318"/>
              <w:jc w:val="both"/>
              <w:rPr>
                <w:sz w:val="20"/>
                <w:szCs w:val="20"/>
              </w:rPr>
            </w:pPr>
            <w:r w:rsidRPr="001A1847">
              <w:rPr>
                <w:sz w:val="20"/>
                <w:szCs w:val="20"/>
              </w:rPr>
              <w:t>1.3. Перелік відомостей про суперечки та претензії в результаті постачання МТР/ виконання робіт/ надання послуг на філіях АТ "Укргазвидобування", підписаний уповноваженим керівником (</w:t>
            </w:r>
            <w:r w:rsidRPr="001A1847">
              <w:rPr>
                <w:i/>
                <w:sz w:val="20"/>
                <w:szCs w:val="20"/>
              </w:rPr>
              <w:t>лист учасника в довільній формі</w:t>
            </w:r>
            <w:r w:rsidRPr="001A1847">
              <w:rPr>
                <w:sz w:val="20"/>
                <w:szCs w:val="20"/>
              </w:rPr>
              <w:t>).</w:t>
            </w:r>
          </w:p>
          <w:p w14:paraId="58F66B7D" w14:textId="77777777" w:rsidR="00CA1C16" w:rsidRPr="001A1847" w:rsidRDefault="00CA1C16" w:rsidP="00897F43">
            <w:pPr>
              <w:ind w:firstLine="318"/>
              <w:jc w:val="both"/>
              <w:rPr>
                <w:sz w:val="20"/>
                <w:szCs w:val="20"/>
              </w:rPr>
            </w:pPr>
            <w:r w:rsidRPr="001A1847">
              <w:rPr>
                <w:b/>
                <w:i/>
                <w:sz w:val="20"/>
                <w:szCs w:val="20"/>
              </w:rPr>
              <w:t>У разі наявності неврегульованих претензій в листі зазначається їх перелік.</w:t>
            </w:r>
          </w:p>
        </w:tc>
      </w:tr>
      <w:tr w:rsidR="00D21D51" w:rsidRPr="001A1847" w14:paraId="7E1F8881" w14:textId="77777777" w:rsidTr="00CA1C16">
        <w:trPr>
          <w:trHeight w:val="96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25DEE2" w14:textId="77777777" w:rsidR="00CA1C16" w:rsidRPr="001A1847" w:rsidRDefault="00CA1C16" w:rsidP="00897F43">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58E45433" w14:textId="77777777" w:rsidR="00CA1C16" w:rsidRPr="001A1847" w:rsidRDefault="00CA1C16" w:rsidP="00897F43">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4A7F1480" w14:textId="77777777" w:rsidR="00CA1C16" w:rsidRPr="001A1847" w:rsidRDefault="00CA1C16" w:rsidP="00897F43">
            <w:pPr>
              <w:jc w:val="center"/>
              <w:rPr>
                <w:sz w:val="20"/>
                <w:szCs w:val="20"/>
              </w:rPr>
            </w:pPr>
            <w:r w:rsidRPr="001A184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8424287" w14:textId="77777777" w:rsidR="00CA1C16" w:rsidRPr="001A1847" w:rsidRDefault="00CA1C16" w:rsidP="00897F43">
            <w:pPr>
              <w:jc w:val="center"/>
              <w:rPr>
                <w:sz w:val="20"/>
                <w:szCs w:val="20"/>
              </w:rPr>
            </w:pPr>
            <w:r w:rsidRPr="001A184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70FEE837" w14:textId="77777777" w:rsidR="00CA1C16" w:rsidRPr="001A1847" w:rsidRDefault="00CA1C16" w:rsidP="00897F43">
            <w:pPr>
              <w:ind w:firstLine="318"/>
              <w:jc w:val="both"/>
              <w:rPr>
                <w:sz w:val="20"/>
                <w:szCs w:val="20"/>
              </w:rPr>
            </w:pPr>
          </w:p>
        </w:tc>
      </w:tr>
      <w:tr w:rsidR="00D21D51" w:rsidRPr="001A1847" w14:paraId="434BD4AD" w14:textId="77777777" w:rsidTr="00CA1C16">
        <w:trPr>
          <w:trHeight w:val="558"/>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C4A6E4" w14:textId="77777777" w:rsidR="00CA1C16" w:rsidRPr="001A1847" w:rsidRDefault="00CA1C16" w:rsidP="00897F43">
            <w:pPr>
              <w:jc w:val="center"/>
              <w:rPr>
                <w:sz w:val="20"/>
                <w:szCs w:val="20"/>
              </w:rPr>
            </w:pPr>
            <w:r w:rsidRPr="001A1847">
              <w:rPr>
                <w:sz w:val="20"/>
                <w:szCs w:val="20"/>
              </w:rPr>
              <w:lastRenderedPageBreak/>
              <w:t>4</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05432D35" w14:textId="77777777" w:rsidR="00CA1C16" w:rsidRPr="001A1847" w:rsidRDefault="00CA1C16" w:rsidP="00897F43">
            <w:pPr>
              <w:jc w:val="center"/>
              <w:rPr>
                <w:sz w:val="20"/>
                <w:szCs w:val="20"/>
              </w:rPr>
            </w:pPr>
            <w:r w:rsidRPr="001A1847">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2073" w:type="dxa"/>
            <w:tcBorders>
              <w:top w:val="single" w:sz="4" w:space="0" w:color="auto"/>
              <w:left w:val="single" w:sz="4" w:space="0" w:color="auto"/>
              <w:bottom w:val="single" w:sz="4" w:space="0" w:color="auto"/>
              <w:right w:val="single" w:sz="4" w:space="0" w:color="auto"/>
            </w:tcBorders>
            <w:vAlign w:val="center"/>
            <w:hideMark/>
          </w:tcPr>
          <w:p w14:paraId="7D29FC74" w14:textId="77777777" w:rsidR="00CA1C16" w:rsidRPr="001A1847" w:rsidRDefault="00CA1C16" w:rsidP="00897F43">
            <w:pPr>
              <w:jc w:val="center"/>
              <w:rPr>
                <w:sz w:val="20"/>
                <w:szCs w:val="20"/>
              </w:rPr>
            </w:pPr>
            <w:r w:rsidRPr="001A184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EC6E2CE" w14:textId="77777777" w:rsidR="00CA1C16" w:rsidRPr="001A1847" w:rsidRDefault="00CA1C16" w:rsidP="00897F43">
            <w:pPr>
              <w:jc w:val="center"/>
              <w:rPr>
                <w:sz w:val="20"/>
                <w:szCs w:val="20"/>
              </w:rPr>
            </w:pPr>
            <w:r w:rsidRPr="001A184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3EF7CBA2" w14:textId="77777777" w:rsidR="00CA1C16" w:rsidRPr="001A1847" w:rsidRDefault="00CA1C16" w:rsidP="00897F43">
            <w:pPr>
              <w:ind w:firstLine="318"/>
              <w:jc w:val="both"/>
              <w:rPr>
                <w:sz w:val="20"/>
                <w:szCs w:val="20"/>
              </w:rPr>
            </w:pPr>
            <w:r w:rsidRPr="001A1847">
              <w:rPr>
                <w:sz w:val="20"/>
                <w:szCs w:val="20"/>
              </w:rPr>
              <w:t>1.4. Лист за підписом керівника на бланку Учасника щодо гарантії надання Замовнику можливості проведення технічного/виїзного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D21D51" w:rsidRPr="001A1847" w14:paraId="7A0659D3" w14:textId="77777777" w:rsidTr="00CA1C16">
        <w:trPr>
          <w:trHeight w:val="4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2ACDFC" w14:textId="77777777" w:rsidR="00CA1C16" w:rsidRPr="001A1847" w:rsidRDefault="00CA1C16" w:rsidP="00897F43">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382D0DEB" w14:textId="77777777" w:rsidR="00CA1C16" w:rsidRPr="001A1847" w:rsidRDefault="00CA1C16" w:rsidP="00897F43">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337BD440" w14:textId="77777777" w:rsidR="00CA1C16" w:rsidRPr="001A1847" w:rsidRDefault="00CA1C16" w:rsidP="00897F43">
            <w:pPr>
              <w:jc w:val="center"/>
              <w:rPr>
                <w:sz w:val="20"/>
                <w:szCs w:val="20"/>
              </w:rPr>
            </w:pPr>
            <w:r w:rsidRPr="001A184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08A79F6" w14:textId="77777777" w:rsidR="00CA1C16" w:rsidRPr="001A1847" w:rsidRDefault="00CA1C16" w:rsidP="00897F43">
            <w:pPr>
              <w:jc w:val="center"/>
              <w:rPr>
                <w:sz w:val="20"/>
                <w:szCs w:val="20"/>
              </w:rPr>
            </w:pPr>
            <w:r w:rsidRPr="001A184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4B759C9F" w14:textId="77777777" w:rsidR="00CA1C16" w:rsidRPr="001A1847" w:rsidRDefault="00CA1C16" w:rsidP="00897F43">
            <w:pPr>
              <w:rPr>
                <w:sz w:val="20"/>
                <w:szCs w:val="20"/>
              </w:rPr>
            </w:pPr>
          </w:p>
        </w:tc>
      </w:tr>
      <w:tr w:rsidR="00D21D51" w:rsidRPr="001A1847" w14:paraId="7BB0D688" w14:textId="77777777" w:rsidTr="00CA1C16">
        <w:trPr>
          <w:trHeight w:val="279"/>
        </w:trPr>
        <w:tc>
          <w:tcPr>
            <w:tcW w:w="15452" w:type="dxa"/>
            <w:gridSpan w:val="6"/>
            <w:tcBorders>
              <w:top w:val="single" w:sz="4" w:space="0" w:color="auto"/>
              <w:left w:val="single" w:sz="4" w:space="0" w:color="auto"/>
              <w:bottom w:val="single" w:sz="4" w:space="0" w:color="auto"/>
              <w:right w:val="single" w:sz="4" w:space="0" w:color="auto"/>
            </w:tcBorders>
            <w:vAlign w:val="center"/>
            <w:hideMark/>
          </w:tcPr>
          <w:p w14:paraId="60B0DA3A" w14:textId="77777777" w:rsidR="00CA1C16" w:rsidRPr="001A1847" w:rsidRDefault="00CA1C16" w:rsidP="00897F43">
            <w:pPr>
              <w:jc w:val="center"/>
              <w:rPr>
                <w:b/>
                <w:bCs/>
                <w:sz w:val="20"/>
                <w:szCs w:val="20"/>
                <w:u w:val="single"/>
              </w:rPr>
            </w:pPr>
            <w:r w:rsidRPr="001A1847">
              <w:rPr>
                <w:b/>
                <w:bCs/>
                <w:sz w:val="20"/>
                <w:szCs w:val="20"/>
                <w:u w:val="single"/>
              </w:rPr>
              <w:t>2. Критерії для оцінки фінансово-економічного стану</w:t>
            </w:r>
          </w:p>
        </w:tc>
      </w:tr>
      <w:tr w:rsidR="00D21D51" w:rsidRPr="001A1847" w14:paraId="0318A9F0" w14:textId="77777777" w:rsidTr="00CA1C16">
        <w:trPr>
          <w:trHeight w:val="970"/>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4A231C16" w14:textId="77777777" w:rsidR="00CA1C16" w:rsidRPr="001A1847" w:rsidRDefault="00CA1C16" w:rsidP="00897F43">
            <w:pPr>
              <w:jc w:val="center"/>
              <w:rPr>
                <w:bCs/>
                <w:sz w:val="20"/>
                <w:szCs w:val="20"/>
              </w:rPr>
            </w:pPr>
            <w:r w:rsidRPr="001A1847">
              <w:rPr>
                <w:sz w:val="20"/>
                <w:szCs w:val="20"/>
              </w:rPr>
              <w:t>1</w:t>
            </w:r>
          </w:p>
        </w:tc>
        <w:tc>
          <w:tcPr>
            <w:tcW w:w="371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F95B6C" w14:textId="77777777" w:rsidR="00CA1C16" w:rsidRPr="001A1847" w:rsidRDefault="00CA1C16" w:rsidP="00897F43">
            <w:pPr>
              <w:jc w:val="center"/>
              <w:rPr>
                <w:sz w:val="20"/>
                <w:szCs w:val="20"/>
              </w:rPr>
            </w:pPr>
            <w:r w:rsidRPr="001A1847">
              <w:rPr>
                <w:sz w:val="20"/>
                <w:szCs w:val="20"/>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5C35197F" w14:textId="77777777" w:rsidR="00CA1C16" w:rsidRPr="001A1847" w:rsidRDefault="00CA1C16" w:rsidP="00897F43">
            <w:pPr>
              <w:jc w:val="center"/>
              <w:rPr>
                <w:sz w:val="20"/>
                <w:szCs w:val="20"/>
              </w:rPr>
            </w:pPr>
            <w:r w:rsidRPr="001A1847">
              <w:rPr>
                <w:sz w:val="20"/>
                <w:szCs w:val="20"/>
              </w:rPr>
              <w:t xml:space="preserve">Коефіцієнт загальної (поточної ліквідності) – </w:t>
            </w:r>
            <w:proofErr w:type="spellStart"/>
            <w:r w:rsidRPr="001A1847">
              <w:rPr>
                <w:sz w:val="20"/>
                <w:szCs w:val="20"/>
              </w:rPr>
              <w:t>Кпл</w:t>
            </w:r>
            <w:proofErr w:type="spellEnd"/>
            <w:r w:rsidRPr="001A1847">
              <w:rPr>
                <w:sz w:val="20"/>
                <w:szCs w:val="20"/>
              </w:rPr>
              <w:t>.</w:t>
            </w:r>
          </w:p>
          <w:p w14:paraId="7C20001D" w14:textId="77777777" w:rsidR="00CA1C16" w:rsidRPr="001A1847" w:rsidRDefault="00CA1C16" w:rsidP="00897F43">
            <w:pPr>
              <w:jc w:val="center"/>
              <w:rPr>
                <w:sz w:val="20"/>
                <w:szCs w:val="20"/>
              </w:rPr>
            </w:pPr>
            <w:proofErr w:type="spellStart"/>
            <w:r w:rsidRPr="001A1847">
              <w:rPr>
                <w:sz w:val="20"/>
                <w:szCs w:val="20"/>
              </w:rPr>
              <w:t>Кпл</w:t>
            </w:r>
            <w:proofErr w:type="spellEnd"/>
            <w:r w:rsidRPr="001A1847">
              <w:rPr>
                <w:sz w:val="20"/>
                <w:szCs w:val="20"/>
              </w:rPr>
              <w:t>=</w:t>
            </w:r>
            <w:proofErr w:type="spellStart"/>
            <w:r w:rsidRPr="001A1847">
              <w:rPr>
                <w:sz w:val="20"/>
                <w:szCs w:val="20"/>
              </w:rPr>
              <w:t>ОбА</w:t>
            </w:r>
            <w:proofErr w:type="spellEnd"/>
            <w:r w:rsidRPr="001A1847">
              <w:rPr>
                <w:sz w:val="20"/>
                <w:szCs w:val="20"/>
              </w:rPr>
              <w:t>/КБЗ, де:</w:t>
            </w:r>
          </w:p>
          <w:p w14:paraId="72B156B6" w14:textId="77777777" w:rsidR="00CA1C16" w:rsidRPr="001A1847" w:rsidRDefault="00CA1C16" w:rsidP="00897F43">
            <w:pPr>
              <w:jc w:val="center"/>
              <w:rPr>
                <w:sz w:val="20"/>
                <w:szCs w:val="20"/>
              </w:rPr>
            </w:pPr>
            <w:proofErr w:type="spellStart"/>
            <w:r w:rsidRPr="001A1847">
              <w:rPr>
                <w:sz w:val="20"/>
                <w:szCs w:val="20"/>
              </w:rPr>
              <w:t>ОбА</w:t>
            </w:r>
            <w:proofErr w:type="spellEnd"/>
            <w:r w:rsidRPr="001A1847">
              <w:rPr>
                <w:sz w:val="20"/>
                <w:szCs w:val="20"/>
              </w:rPr>
              <w:t xml:space="preserve"> – оборотні активи, рядок 1195 балансу</w:t>
            </w:r>
          </w:p>
          <w:p w14:paraId="18587FD4" w14:textId="77777777" w:rsidR="00CA1C16" w:rsidRPr="001A1847" w:rsidRDefault="00CA1C16" w:rsidP="00897F43">
            <w:pPr>
              <w:jc w:val="center"/>
              <w:rPr>
                <w:sz w:val="20"/>
                <w:szCs w:val="20"/>
              </w:rPr>
            </w:pPr>
            <w:r w:rsidRPr="001A1847">
              <w:rPr>
                <w:sz w:val="20"/>
                <w:szCs w:val="20"/>
              </w:rPr>
              <w:t xml:space="preserve">КБЗ – короткострокові боргові зобов'язання, рядок 1695 балансу. </w:t>
            </w:r>
          </w:p>
          <w:p w14:paraId="162C974C" w14:textId="77777777" w:rsidR="00CA1C16" w:rsidRPr="001A1847" w:rsidRDefault="00CA1C16" w:rsidP="00897F43">
            <w:pPr>
              <w:jc w:val="center"/>
              <w:rPr>
                <w:sz w:val="20"/>
                <w:szCs w:val="20"/>
              </w:rPr>
            </w:pPr>
            <w:r w:rsidRPr="001A1847">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224EE46E" w14:textId="77777777" w:rsidR="00431DA4" w:rsidRPr="001A1847" w:rsidRDefault="00431DA4" w:rsidP="00897F43">
            <w:pPr>
              <w:jc w:val="center"/>
              <w:rPr>
                <w:sz w:val="20"/>
                <w:szCs w:val="20"/>
              </w:rPr>
            </w:pPr>
            <w:r w:rsidRPr="001A1847">
              <w:rPr>
                <w:sz w:val="20"/>
                <w:szCs w:val="20"/>
              </w:rPr>
              <w:t>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w:t>
            </w:r>
          </w:p>
          <w:p w14:paraId="07417EEE" w14:textId="77777777" w:rsidR="00CA1C16" w:rsidRPr="001A1847" w:rsidRDefault="00CA1C16" w:rsidP="00897F43">
            <w:pPr>
              <w:jc w:val="center"/>
              <w:rPr>
                <w:i/>
                <w:sz w:val="20"/>
                <w:szCs w:val="20"/>
              </w:rPr>
            </w:pPr>
            <w:r w:rsidRPr="001A1847">
              <w:rPr>
                <w:i/>
                <w:sz w:val="20"/>
                <w:szCs w:val="20"/>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2073" w:type="dxa"/>
            <w:tcBorders>
              <w:top w:val="single" w:sz="4" w:space="0" w:color="auto"/>
              <w:left w:val="single" w:sz="4" w:space="0" w:color="auto"/>
              <w:bottom w:val="single" w:sz="4" w:space="0" w:color="auto"/>
              <w:right w:val="single" w:sz="4" w:space="0" w:color="auto"/>
            </w:tcBorders>
            <w:vAlign w:val="center"/>
            <w:hideMark/>
          </w:tcPr>
          <w:p w14:paraId="76AF29B4" w14:textId="77777777" w:rsidR="00CA1C16" w:rsidRPr="001A1847" w:rsidRDefault="00CA1C16" w:rsidP="00897F43">
            <w:pPr>
              <w:jc w:val="center"/>
              <w:rPr>
                <w:sz w:val="20"/>
                <w:szCs w:val="20"/>
              </w:rPr>
            </w:pPr>
            <w:r w:rsidRPr="001A1847">
              <w:rPr>
                <w:sz w:val="20"/>
                <w:szCs w:val="20"/>
              </w:rPr>
              <w:t>Відповідність</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8DFD5E7" w14:textId="77777777" w:rsidR="00CA1C16" w:rsidRPr="001A1847" w:rsidRDefault="00CA1C16" w:rsidP="00897F43">
            <w:pPr>
              <w:jc w:val="center"/>
              <w:rPr>
                <w:sz w:val="20"/>
                <w:szCs w:val="20"/>
              </w:rPr>
            </w:pPr>
            <w:r w:rsidRPr="001A184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tcPr>
          <w:p w14:paraId="7E1DCDF7" w14:textId="77777777" w:rsidR="00CA1C16" w:rsidRPr="001A1847" w:rsidRDefault="00CA1C16" w:rsidP="00897F43">
            <w:pPr>
              <w:ind w:firstLine="318"/>
              <w:jc w:val="both"/>
              <w:rPr>
                <w:sz w:val="20"/>
                <w:szCs w:val="20"/>
              </w:rPr>
            </w:pPr>
            <w:r w:rsidRPr="001A1847">
              <w:rPr>
                <w:sz w:val="20"/>
                <w:szCs w:val="20"/>
              </w:rPr>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58736EC5" w14:textId="77777777" w:rsidR="00CA1C16" w:rsidRPr="001A1847" w:rsidRDefault="00CA1C16" w:rsidP="00897F43">
            <w:pPr>
              <w:ind w:firstLine="318"/>
              <w:jc w:val="both"/>
              <w:rPr>
                <w:i/>
                <w:sz w:val="20"/>
                <w:szCs w:val="20"/>
              </w:rPr>
            </w:pPr>
            <w:r w:rsidRPr="001A1847">
              <w:rPr>
                <w:i/>
                <w:sz w:val="20"/>
                <w:szCs w:val="20"/>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коштів).Лист гарантія щодо фінансової підтримки Кандидата за підписом уповноваженої особи* на бланку материнської компанії.</w:t>
            </w:r>
          </w:p>
          <w:p w14:paraId="5F6D6716" w14:textId="77777777" w:rsidR="00CA1C16" w:rsidRPr="001A1847" w:rsidRDefault="00CA1C16" w:rsidP="00897F43">
            <w:pPr>
              <w:ind w:firstLine="318"/>
              <w:jc w:val="both"/>
              <w:rPr>
                <w:sz w:val="20"/>
                <w:szCs w:val="20"/>
              </w:rPr>
            </w:pPr>
            <w:proofErr w:type="spellStart"/>
            <w:r w:rsidRPr="001A1847">
              <w:rPr>
                <w:i/>
                <w:sz w:val="20"/>
                <w:szCs w:val="20"/>
              </w:rPr>
              <w:t>Розшифровки</w:t>
            </w:r>
            <w:proofErr w:type="spellEnd"/>
            <w:r w:rsidRPr="001A1847">
              <w:rPr>
                <w:i/>
                <w:sz w:val="20"/>
                <w:szCs w:val="20"/>
              </w:rPr>
              <w:t xml:space="preserve"> показників звітності за запитом.</w:t>
            </w:r>
          </w:p>
        </w:tc>
      </w:tr>
      <w:tr w:rsidR="00D21D51" w:rsidRPr="001A1847" w14:paraId="4AC7B2D2" w14:textId="77777777" w:rsidTr="00CA1C16">
        <w:trPr>
          <w:trHeight w:val="48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C01BA" w14:textId="77777777" w:rsidR="00CA1C16" w:rsidRPr="001A1847" w:rsidRDefault="00CA1C16" w:rsidP="00897F43">
            <w:pPr>
              <w:jc w:val="center"/>
              <w:rPr>
                <w:bCs/>
                <w:sz w:val="20"/>
                <w:szCs w:val="20"/>
              </w:rPr>
            </w:pPr>
          </w:p>
        </w:tc>
        <w:tc>
          <w:tcPr>
            <w:tcW w:w="3716" w:type="dxa"/>
            <w:gridSpan w:val="2"/>
            <w:vMerge/>
            <w:tcBorders>
              <w:top w:val="single" w:sz="4" w:space="0" w:color="auto"/>
              <w:left w:val="single" w:sz="4" w:space="0" w:color="auto"/>
              <w:bottom w:val="single" w:sz="4" w:space="0" w:color="auto"/>
              <w:right w:val="single" w:sz="4" w:space="0" w:color="auto"/>
            </w:tcBorders>
            <w:vAlign w:val="center"/>
            <w:hideMark/>
          </w:tcPr>
          <w:p w14:paraId="6D1B167C" w14:textId="77777777" w:rsidR="00CA1C16" w:rsidRPr="001A1847" w:rsidRDefault="00CA1C16" w:rsidP="00897F43">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433A82B1" w14:textId="77777777" w:rsidR="00CA1C16" w:rsidRPr="001A1847" w:rsidRDefault="00CA1C16" w:rsidP="00897F43">
            <w:pPr>
              <w:jc w:val="center"/>
              <w:rPr>
                <w:sz w:val="20"/>
                <w:szCs w:val="20"/>
              </w:rPr>
            </w:pPr>
            <w:r w:rsidRPr="001A1847">
              <w:rPr>
                <w:sz w:val="20"/>
                <w:szCs w:val="20"/>
              </w:rPr>
              <w:t>Не відповідає/документи не надані</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6B48CA7" w14:textId="77777777" w:rsidR="00CA1C16" w:rsidRPr="001A1847" w:rsidRDefault="00CA1C16" w:rsidP="00897F43">
            <w:pPr>
              <w:jc w:val="center"/>
              <w:rPr>
                <w:sz w:val="20"/>
                <w:szCs w:val="20"/>
              </w:rPr>
            </w:pPr>
            <w:r w:rsidRPr="001A184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4784C007" w14:textId="77777777" w:rsidR="00CA1C16" w:rsidRPr="001A1847" w:rsidRDefault="00CA1C16" w:rsidP="00897F43">
            <w:pPr>
              <w:rPr>
                <w:b/>
                <w:bCs/>
                <w:sz w:val="20"/>
                <w:szCs w:val="20"/>
              </w:rPr>
            </w:pPr>
          </w:p>
        </w:tc>
      </w:tr>
      <w:tr w:rsidR="00D21D51" w:rsidRPr="001A1847" w14:paraId="013333AC" w14:textId="77777777" w:rsidTr="00CA1C16">
        <w:trPr>
          <w:trHeight w:val="272"/>
        </w:trPr>
        <w:tc>
          <w:tcPr>
            <w:tcW w:w="15452" w:type="dxa"/>
            <w:gridSpan w:val="6"/>
            <w:tcBorders>
              <w:top w:val="single" w:sz="4" w:space="0" w:color="auto"/>
              <w:left w:val="single" w:sz="4" w:space="0" w:color="auto"/>
              <w:bottom w:val="single" w:sz="4" w:space="0" w:color="auto"/>
              <w:right w:val="single" w:sz="4" w:space="0" w:color="auto"/>
            </w:tcBorders>
            <w:vAlign w:val="center"/>
            <w:hideMark/>
          </w:tcPr>
          <w:p w14:paraId="6A23F9CE" w14:textId="77777777" w:rsidR="00CA1C16" w:rsidRPr="001A1847" w:rsidRDefault="00CA1C16" w:rsidP="00897F43">
            <w:pPr>
              <w:jc w:val="center"/>
              <w:rPr>
                <w:b/>
                <w:bCs/>
                <w:sz w:val="20"/>
                <w:szCs w:val="20"/>
                <w:u w:val="single"/>
              </w:rPr>
            </w:pPr>
            <w:r w:rsidRPr="001A1847">
              <w:rPr>
                <w:b/>
                <w:bCs/>
                <w:sz w:val="20"/>
                <w:szCs w:val="20"/>
                <w:u w:val="single"/>
              </w:rPr>
              <w:t>3. Технічні критерії кваліфікації</w:t>
            </w:r>
          </w:p>
        </w:tc>
      </w:tr>
      <w:tr w:rsidR="00D21D51" w:rsidRPr="001A1847" w14:paraId="5DB16691" w14:textId="77777777" w:rsidTr="00CA1C16">
        <w:trPr>
          <w:trHeight w:val="2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520D2D" w14:textId="15CDBBDB" w:rsidR="00D21D51" w:rsidRPr="001A1847" w:rsidRDefault="00D21D51" w:rsidP="00897F43">
            <w:pPr>
              <w:jc w:val="center"/>
              <w:rPr>
                <w:sz w:val="20"/>
                <w:szCs w:val="20"/>
              </w:rPr>
            </w:pPr>
            <w:r w:rsidRPr="001A1847">
              <w:rPr>
                <w:sz w:val="20"/>
                <w:szCs w:val="20"/>
              </w:rPr>
              <w:t>1</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7AD039F5" w14:textId="4661A71C" w:rsidR="00D21D51" w:rsidRPr="001A1847" w:rsidRDefault="00D21D51" w:rsidP="00897F43">
            <w:pPr>
              <w:jc w:val="center"/>
              <w:rPr>
                <w:sz w:val="20"/>
                <w:szCs w:val="20"/>
              </w:rPr>
            </w:pPr>
            <w:r w:rsidRPr="001A1847">
              <w:rPr>
                <w:sz w:val="20"/>
                <w:szCs w:val="20"/>
              </w:rPr>
              <w:t xml:space="preserve">Кандидат (Постачальник) є виробником МТР, що закуповуються АТ "Укргазвидобування", або компанією, </w:t>
            </w:r>
            <w:r w:rsidRPr="001A1847">
              <w:rPr>
                <w:sz w:val="20"/>
                <w:szCs w:val="20"/>
              </w:rPr>
              <w:lastRenderedPageBreak/>
              <w:t>уповноваженою виробником на здійснення поставок даних МТР</w:t>
            </w:r>
          </w:p>
        </w:tc>
        <w:tc>
          <w:tcPr>
            <w:tcW w:w="2073" w:type="dxa"/>
            <w:tcBorders>
              <w:top w:val="single" w:sz="4" w:space="0" w:color="auto"/>
              <w:left w:val="single" w:sz="4" w:space="0" w:color="auto"/>
              <w:bottom w:val="single" w:sz="4" w:space="0" w:color="auto"/>
              <w:right w:val="single" w:sz="4" w:space="0" w:color="auto"/>
            </w:tcBorders>
            <w:vAlign w:val="center"/>
            <w:hideMark/>
          </w:tcPr>
          <w:p w14:paraId="214C63B4" w14:textId="6B6E063A" w:rsidR="00D21D51" w:rsidRPr="001A1847" w:rsidRDefault="00D21D51" w:rsidP="00897F43">
            <w:pPr>
              <w:jc w:val="center"/>
              <w:rPr>
                <w:sz w:val="20"/>
                <w:szCs w:val="20"/>
              </w:rPr>
            </w:pPr>
            <w:r w:rsidRPr="001A1847">
              <w:rPr>
                <w:sz w:val="20"/>
                <w:szCs w:val="20"/>
              </w:rPr>
              <w:lastRenderedPageBreak/>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A99BDA5" w14:textId="34607C99" w:rsidR="00D21D51" w:rsidRPr="001A1847" w:rsidRDefault="00D21D51" w:rsidP="00897F43">
            <w:pPr>
              <w:jc w:val="center"/>
              <w:rPr>
                <w:sz w:val="20"/>
                <w:szCs w:val="20"/>
              </w:rPr>
            </w:pPr>
            <w:r w:rsidRPr="001A184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470D20D5" w14:textId="5B64513A" w:rsidR="00D21D51" w:rsidRPr="001A1847" w:rsidRDefault="00D21D51" w:rsidP="00897F43">
            <w:pPr>
              <w:ind w:firstLine="318"/>
              <w:jc w:val="both"/>
              <w:rPr>
                <w:sz w:val="20"/>
                <w:szCs w:val="20"/>
              </w:rPr>
            </w:pPr>
            <w:r w:rsidRPr="001A1847">
              <w:rPr>
                <w:sz w:val="20"/>
                <w:szCs w:val="20"/>
              </w:rPr>
              <w:t>3.1. Не вимагається</w:t>
            </w:r>
          </w:p>
        </w:tc>
      </w:tr>
      <w:tr w:rsidR="00D21D51" w:rsidRPr="001A1847" w14:paraId="553D3DC5" w14:textId="77777777" w:rsidTr="00CA1C1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B8A4AF" w14:textId="77777777" w:rsidR="00D21D51" w:rsidRPr="001A1847" w:rsidRDefault="00D21D51" w:rsidP="00897F43">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3B92CFE0" w14:textId="77777777" w:rsidR="00D21D51" w:rsidRPr="001A1847" w:rsidRDefault="00D21D51" w:rsidP="00897F43">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0A3D996C" w14:textId="2289CF39" w:rsidR="00D21D51" w:rsidRPr="001A1847" w:rsidRDefault="00D21D51" w:rsidP="00897F43">
            <w:pPr>
              <w:jc w:val="center"/>
              <w:rPr>
                <w:sz w:val="20"/>
                <w:szCs w:val="20"/>
              </w:rPr>
            </w:pPr>
            <w:r w:rsidRPr="001A184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8337DED" w14:textId="69BA7F11" w:rsidR="00D21D51" w:rsidRPr="001A1847" w:rsidRDefault="00D21D51" w:rsidP="00897F43">
            <w:pPr>
              <w:jc w:val="center"/>
              <w:rPr>
                <w:sz w:val="20"/>
                <w:szCs w:val="20"/>
              </w:rPr>
            </w:pPr>
            <w:r w:rsidRPr="001A1847">
              <w:rPr>
                <w:sz w:val="20"/>
                <w:szCs w:val="20"/>
              </w:rPr>
              <w:t xml:space="preserve">Не допускається </w:t>
            </w:r>
            <w:r w:rsidRPr="001A1847">
              <w:rPr>
                <w:sz w:val="20"/>
                <w:szCs w:val="20"/>
              </w:rPr>
              <w:lastRenderedPageBreak/>
              <w:t>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6A72E80D" w14:textId="77777777" w:rsidR="00D21D51" w:rsidRPr="001A1847" w:rsidRDefault="00D21D51" w:rsidP="00897F43">
            <w:pPr>
              <w:ind w:firstLine="318"/>
              <w:jc w:val="both"/>
              <w:rPr>
                <w:sz w:val="20"/>
                <w:szCs w:val="20"/>
              </w:rPr>
            </w:pPr>
          </w:p>
        </w:tc>
      </w:tr>
      <w:tr w:rsidR="00D21D51" w:rsidRPr="001A1847" w14:paraId="5970BE81" w14:textId="77777777" w:rsidTr="00CA1C16">
        <w:trPr>
          <w:trHeight w:val="2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77A2DB" w14:textId="30138C6F" w:rsidR="00D21D51" w:rsidRPr="001A1847" w:rsidRDefault="00D21D51" w:rsidP="00897F43">
            <w:pPr>
              <w:jc w:val="center"/>
              <w:rPr>
                <w:sz w:val="20"/>
                <w:szCs w:val="20"/>
              </w:rPr>
            </w:pPr>
            <w:r w:rsidRPr="001A1847">
              <w:rPr>
                <w:sz w:val="20"/>
                <w:szCs w:val="20"/>
              </w:rPr>
              <w:lastRenderedPageBreak/>
              <w:t>2</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6DAF81CC" w14:textId="731A80A4" w:rsidR="00D21D51" w:rsidRPr="001A1847" w:rsidRDefault="00D21D51" w:rsidP="00897F43">
            <w:pPr>
              <w:jc w:val="center"/>
              <w:rPr>
                <w:sz w:val="20"/>
                <w:szCs w:val="20"/>
              </w:rPr>
            </w:pPr>
            <w:r w:rsidRPr="001A1847">
              <w:rPr>
                <w:sz w:val="20"/>
                <w:szCs w:val="20"/>
              </w:rPr>
              <w:t>МТР, що постачає Кандидат,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2073" w:type="dxa"/>
            <w:tcBorders>
              <w:top w:val="single" w:sz="4" w:space="0" w:color="auto"/>
              <w:left w:val="single" w:sz="4" w:space="0" w:color="auto"/>
              <w:bottom w:val="single" w:sz="4" w:space="0" w:color="auto"/>
              <w:right w:val="single" w:sz="4" w:space="0" w:color="auto"/>
            </w:tcBorders>
            <w:vAlign w:val="center"/>
            <w:hideMark/>
          </w:tcPr>
          <w:p w14:paraId="011371F0" w14:textId="77E6DFF5" w:rsidR="00D21D51" w:rsidRPr="001A1847" w:rsidRDefault="00D21D51" w:rsidP="00897F43">
            <w:pPr>
              <w:jc w:val="center"/>
              <w:rPr>
                <w:sz w:val="20"/>
                <w:szCs w:val="20"/>
              </w:rPr>
            </w:pPr>
            <w:r w:rsidRPr="001A184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206BD5B" w14:textId="544D7F66" w:rsidR="00D21D51" w:rsidRPr="001A1847" w:rsidRDefault="00D21D51" w:rsidP="00897F43">
            <w:pPr>
              <w:jc w:val="center"/>
              <w:rPr>
                <w:sz w:val="20"/>
                <w:szCs w:val="20"/>
              </w:rPr>
            </w:pPr>
            <w:r w:rsidRPr="001A184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tcPr>
          <w:p w14:paraId="379B3C9A" w14:textId="67CCD7C2" w:rsidR="00D21D51" w:rsidRPr="001A1847" w:rsidRDefault="00D21D51" w:rsidP="00897F43">
            <w:pPr>
              <w:ind w:firstLine="318"/>
              <w:jc w:val="both"/>
              <w:rPr>
                <w:sz w:val="20"/>
                <w:szCs w:val="20"/>
              </w:rPr>
            </w:pPr>
            <w:r w:rsidRPr="001A1847">
              <w:rPr>
                <w:sz w:val="20"/>
                <w:szCs w:val="20"/>
              </w:rPr>
              <w:t>3.2. Лист за підписом керівника на бланку Учасника щодо гарантії надання Замовнику під час постачання МТР копій сертифікатів якості (паспортів якості або інших аналогічних документів) на предмет закупівлі, які підтверджують відповідність запропонованого товару вимогам нормативних документів.</w:t>
            </w:r>
          </w:p>
        </w:tc>
      </w:tr>
      <w:tr w:rsidR="00D21D51" w:rsidRPr="001A1847" w14:paraId="6897477F" w14:textId="77777777" w:rsidTr="00CA1C1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493D8B" w14:textId="77777777" w:rsidR="00D21D51" w:rsidRPr="001A1847" w:rsidRDefault="00D21D51" w:rsidP="00897F43">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75CADFCD" w14:textId="77777777" w:rsidR="00D21D51" w:rsidRPr="001A1847" w:rsidRDefault="00D21D51" w:rsidP="00897F43">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02F8A14E" w14:textId="4E08C615" w:rsidR="00D21D51" w:rsidRPr="001A1847" w:rsidRDefault="00D21D51" w:rsidP="00897F43">
            <w:pPr>
              <w:jc w:val="center"/>
              <w:rPr>
                <w:sz w:val="20"/>
                <w:szCs w:val="20"/>
              </w:rPr>
            </w:pPr>
            <w:r w:rsidRPr="001A184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750DB1F" w14:textId="48A068DA" w:rsidR="00D21D51" w:rsidRPr="001A1847" w:rsidRDefault="00D21D51" w:rsidP="00897F43">
            <w:pPr>
              <w:jc w:val="center"/>
              <w:rPr>
                <w:sz w:val="20"/>
                <w:szCs w:val="20"/>
              </w:rPr>
            </w:pPr>
            <w:r w:rsidRPr="001A184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13F2E712" w14:textId="77777777" w:rsidR="00D21D51" w:rsidRPr="001A1847" w:rsidRDefault="00D21D51" w:rsidP="00897F43">
            <w:pPr>
              <w:ind w:firstLine="318"/>
              <w:jc w:val="both"/>
              <w:rPr>
                <w:sz w:val="20"/>
                <w:szCs w:val="20"/>
              </w:rPr>
            </w:pPr>
          </w:p>
        </w:tc>
      </w:tr>
      <w:tr w:rsidR="00D21D51" w:rsidRPr="001A1847" w14:paraId="7B25FF97" w14:textId="77777777" w:rsidTr="00CA1C16">
        <w:trPr>
          <w:trHeight w:val="2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9EC88D" w14:textId="47D85AE3" w:rsidR="00D21D51" w:rsidRPr="001A1847" w:rsidRDefault="00D21D51" w:rsidP="00897F43">
            <w:pPr>
              <w:jc w:val="center"/>
              <w:rPr>
                <w:sz w:val="20"/>
                <w:szCs w:val="20"/>
              </w:rPr>
            </w:pPr>
            <w:r w:rsidRPr="001A1847">
              <w:rPr>
                <w:sz w:val="20"/>
                <w:szCs w:val="20"/>
              </w:rPr>
              <w:t>3</w:t>
            </w:r>
          </w:p>
        </w:tc>
        <w:tc>
          <w:tcPr>
            <w:tcW w:w="3710" w:type="dxa"/>
            <w:vMerge w:val="restart"/>
            <w:tcBorders>
              <w:top w:val="single" w:sz="4" w:space="0" w:color="auto"/>
              <w:left w:val="single" w:sz="4" w:space="0" w:color="auto"/>
              <w:bottom w:val="single" w:sz="4" w:space="0" w:color="auto"/>
              <w:right w:val="single" w:sz="4" w:space="0" w:color="auto"/>
            </w:tcBorders>
            <w:vAlign w:val="center"/>
          </w:tcPr>
          <w:p w14:paraId="7C8094E6" w14:textId="3C15B2F8" w:rsidR="00D21D51" w:rsidRPr="001A1847" w:rsidRDefault="00D21D51" w:rsidP="00897F43">
            <w:pPr>
              <w:jc w:val="center"/>
              <w:rPr>
                <w:sz w:val="20"/>
                <w:szCs w:val="20"/>
              </w:rPr>
            </w:pPr>
            <w:r w:rsidRPr="001A1847">
              <w:rPr>
                <w:sz w:val="20"/>
                <w:szCs w:val="20"/>
              </w:rPr>
              <w:t xml:space="preserve">Наявність в Учасника досвіду постачання аналогічних МТР не менше 1 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w:t>
            </w:r>
            <w:proofErr w:type="spellStart"/>
            <w:r w:rsidRPr="001A1847">
              <w:rPr>
                <w:sz w:val="20"/>
                <w:szCs w:val="20"/>
              </w:rPr>
              <w:t>редукціону</w:t>
            </w:r>
            <w:proofErr w:type="spellEnd"/>
            <w:r w:rsidRPr="001A1847">
              <w:rPr>
                <w:sz w:val="20"/>
                <w:szCs w:val="20"/>
              </w:rPr>
              <w:t>.</w:t>
            </w:r>
          </w:p>
        </w:tc>
        <w:tc>
          <w:tcPr>
            <w:tcW w:w="2073" w:type="dxa"/>
            <w:tcBorders>
              <w:top w:val="single" w:sz="4" w:space="0" w:color="auto"/>
              <w:left w:val="single" w:sz="4" w:space="0" w:color="auto"/>
              <w:bottom w:val="single" w:sz="4" w:space="0" w:color="auto"/>
              <w:right w:val="single" w:sz="4" w:space="0" w:color="auto"/>
            </w:tcBorders>
            <w:vAlign w:val="center"/>
            <w:hideMark/>
          </w:tcPr>
          <w:p w14:paraId="6BDD26ED" w14:textId="69712DC9" w:rsidR="00D21D51" w:rsidRPr="001A1847" w:rsidRDefault="00D21D51" w:rsidP="00897F43">
            <w:pPr>
              <w:jc w:val="center"/>
              <w:rPr>
                <w:sz w:val="20"/>
                <w:szCs w:val="20"/>
              </w:rPr>
            </w:pPr>
            <w:r w:rsidRPr="001A1847">
              <w:rPr>
                <w:sz w:val="20"/>
                <w:szCs w:val="20"/>
              </w:rPr>
              <w:t>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E2B372E" w14:textId="49248EC3" w:rsidR="00D21D51" w:rsidRPr="001A1847" w:rsidRDefault="00D21D51" w:rsidP="00897F43">
            <w:pPr>
              <w:jc w:val="center"/>
              <w:rPr>
                <w:sz w:val="20"/>
                <w:szCs w:val="20"/>
              </w:rPr>
            </w:pPr>
            <w:r w:rsidRPr="001A184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5A638CA0" w14:textId="77777777" w:rsidR="00D21D51" w:rsidRPr="001A1847" w:rsidRDefault="00D21D51" w:rsidP="00897F43">
            <w:pPr>
              <w:ind w:firstLine="318"/>
              <w:jc w:val="both"/>
              <w:rPr>
                <w:sz w:val="20"/>
                <w:szCs w:val="20"/>
              </w:rPr>
            </w:pPr>
            <w:r w:rsidRPr="001A1847">
              <w:rPr>
                <w:sz w:val="20"/>
                <w:szCs w:val="20"/>
              </w:rPr>
              <w:t>3.3.1. Надається підписаний документ, де описується досвід постачання МТР за останній рік (лист учасника в довільній формі);</w:t>
            </w:r>
          </w:p>
          <w:p w14:paraId="7A7F27C7" w14:textId="3816B8F5" w:rsidR="00D21D51" w:rsidRPr="001A1847" w:rsidRDefault="00D21D51" w:rsidP="00897F43">
            <w:pPr>
              <w:ind w:firstLine="318"/>
              <w:jc w:val="both"/>
              <w:rPr>
                <w:sz w:val="20"/>
                <w:szCs w:val="20"/>
              </w:rPr>
            </w:pPr>
            <w:r w:rsidRPr="001A1847">
              <w:rPr>
                <w:sz w:val="20"/>
                <w:szCs w:val="20"/>
              </w:rPr>
              <w:t>3.3.2. Оригінали або завірені копії листів-відгуків від замовників, зазначених в документі, складеному згідно п. 3.3.1. (</w:t>
            </w:r>
            <w:r w:rsidRPr="001A1847">
              <w:rPr>
                <w:i/>
                <w:sz w:val="20"/>
                <w:szCs w:val="20"/>
              </w:rPr>
              <w:t>не менше одного</w:t>
            </w:r>
            <w:r w:rsidRPr="001A1847">
              <w:rPr>
                <w:sz w:val="20"/>
                <w:szCs w:val="20"/>
              </w:rPr>
              <w:t>).</w:t>
            </w:r>
          </w:p>
        </w:tc>
      </w:tr>
      <w:tr w:rsidR="00D21D51" w:rsidRPr="001A1847" w14:paraId="40136887" w14:textId="77777777" w:rsidTr="00CA1C16">
        <w:trPr>
          <w:trHeight w:val="6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CB3F42" w14:textId="77777777" w:rsidR="00D21D51" w:rsidRPr="001A1847" w:rsidRDefault="00D21D51" w:rsidP="00897F43">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3F46CD79" w14:textId="77777777" w:rsidR="00D21D51" w:rsidRPr="001A1847" w:rsidRDefault="00D21D51" w:rsidP="00897F43">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1A457699" w14:textId="1415335A" w:rsidR="00D21D51" w:rsidRPr="001A1847" w:rsidRDefault="00D21D51" w:rsidP="00897F43">
            <w:pPr>
              <w:jc w:val="center"/>
              <w:rPr>
                <w:sz w:val="20"/>
                <w:szCs w:val="20"/>
              </w:rPr>
            </w:pPr>
            <w:r w:rsidRPr="001A1847">
              <w:rPr>
                <w:sz w:val="20"/>
                <w:szCs w:val="20"/>
              </w:rPr>
              <w:t>Не відповідає</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5E384AD" w14:textId="5113CCDC" w:rsidR="00D21D51" w:rsidRPr="001A1847" w:rsidRDefault="00D21D51" w:rsidP="00897F43">
            <w:pPr>
              <w:jc w:val="center"/>
              <w:rPr>
                <w:sz w:val="20"/>
                <w:szCs w:val="20"/>
              </w:rPr>
            </w:pPr>
            <w:r w:rsidRPr="001A184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3465CA6C" w14:textId="77777777" w:rsidR="00D21D51" w:rsidRPr="001A1847" w:rsidRDefault="00D21D51" w:rsidP="00897F43">
            <w:pPr>
              <w:ind w:firstLine="318"/>
              <w:jc w:val="both"/>
              <w:rPr>
                <w:sz w:val="20"/>
                <w:szCs w:val="20"/>
              </w:rPr>
            </w:pPr>
          </w:p>
        </w:tc>
      </w:tr>
      <w:tr w:rsidR="00D21D51" w:rsidRPr="001A1847" w14:paraId="20D847B9" w14:textId="77777777" w:rsidTr="00CA1C16">
        <w:trPr>
          <w:trHeight w:val="20"/>
        </w:trPr>
        <w:tc>
          <w:tcPr>
            <w:tcW w:w="5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9DCDF9" w14:textId="4343D4C5" w:rsidR="00D21D51" w:rsidRPr="001A1847" w:rsidRDefault="00D21D51" w:rsidP="00897F43">
            <w:pPr>
              <w:jc w:val="center"/>
              <w:rPr>
                <w:sz w:val="20"/>
                <w:szCs w:val="20"/>
              </w:rPr>
            </w:pPr>
            <w:r w:rsidRPr="001A1847">
              <w:rPr>
                <w:sz w:val="20"/>
                <w:szCs w:val="20"/>
              </w:rPr>
              <w:t>4</w:t>
            </w:r>
          </w:p>
        </w:tc>
        <w:tc>
          <w:tcPr>
            <w:tcW w:w="3710" w:type="dxa"/>
            <w:vMerge w:val="restart"/>
            <w:tcBorders>
              <w:top w:val="single" w:sz="4" w:space="0" w:color="auto"/>
              <w:left w:val="single" w:sz="4" w:space="0" w:color="auto"/>
              <w:bottom w:val="single" w:sz="4" w:space="0" w:color="auto"/>
              <w:right w:val="single" w:sz="4" w:space="0" w:color="auto"/>
            </w:tcBorders>
            <w:vAlign w:val="center"/>
            <w:hideMark/>
          </w:tcPr>
          <w:p w14:paraId="17F39583" w14:textId="51E4EF86" w:rsidR="00D21D51" w:rsidRPr="001A1847" w:rsidRDefault="00D21D51" w:rsidP="00897F43">
            <w:pPr>
              <w:jc w:val="center"/>
              <w:rPr>
                <w:sz w:val="20"/>
                <w:szCs w:val="20"/>
              </w:rPr>
            </w:pPr>
            <w:r w:rsidRPr="001A1847">
              <w:rPr>
                <w:sz w:val="20"/>
                <w:szCs w:val="20"/>
              </w:rPr>
              <w:t>Рівень браку (висновок надає підрозділ, що контролює поставку МТР). У випадку відсутності досвіду роботи, Постачальник оцінюється без врахування даного критерію.</w:t>
            </w:r>
          </w:p>
        </w:tc>
        <w:tc>
          <w:tcPr>
            <w:tcW w:w="2073" w:type="dxa"/>
            <w:tcBorders>
              <w:top w:val="single" w:sz="4" w:space="0" w:color="auto"/>
              <w:left w:val="single" w:sz="4" w:space="0" w:color="auto"/>
              <w:bottom w:val="single" w:sz="4" w:space="0" w:color="auto"/>
              <w:right w:val="single" w:sz="4" w:space="0" w:color="auto"/>
            </w:tcBorders>
            <w:vAlign w:val="center"/>
            <w:hideMark/>
          </w:tcPr>
          <w:p w14:paraId="76BB8413" w14:textId="7C9511DD" w:rsidR="00D21D51" w:rsidRPr="001A1847" w:rsidRDefault="00D21D51" w:rsidP="00897F43">
            <w:pPr>
              <w:jc w:val="center"/>
              <w:rPr>
                <w:sz w:val="20"/>
                <w:szCs w:val="20"/>
              </w:rPr>
            </w:pPr>
            <w:r w:rsidRPr="001A1847">
              <w:rPr>
                <w:sz w:val="20"/>
                <w:szCs w:val="20"/>
              </w:rPr>
              <w:t>Низький</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2C6C3AB" w14:textId="5F7BDCB6" w:rsidR="00D21D51" w:rsidRPr="001A1847" w:rsidRDefault="00D21D51" w:rsidP="00897F43">
            <w:pPr>
              <w:jc w:val="center"/>
              <w:rPr>
                <w:sz w:val="20"/>
                <w:szCs w:val="20"/>
              </w:rPr>
            </w:pPr>
            <w:r w:rsidRPr="001A1847">
              <w:rPr>
                <w:sz w:val="20"/>
                <w:szCs w:val="20"/>
              </w:rPr>
              <w:t>Допускається до участі</w:t>
            </w:r>
          </w:p>
        </w:tc>
        <w:tc>
          <w:tcPr>
            <w:tcW w:w="7348" w:type="dxa"/>
            <w:vMerge w:val="restart"/>
            <w:tcBorders>
              <w:top w:val="single" w:sz="4" w:space="0" w:color="auto"/>
              <w:left w:val="single" w:sz="4" w:space="0" w:color="auto"/>
              <w:bottom w:val="single" w:sz="4" w:space="0" w:color="auto"/>
              <w:right w:val="single" w:sz="4" w:space="0" w:color="auto"/>
            </w:tcBorders>
            <w:vAlign w:val="center"/>
            <w:hideMark/>
          </w:tcPr>
          <w:p w14:paraId="6E4D26D9" w14:textId="6CD8B3AF" w:rsidR="00D21D51" w:rsidRPr="001A1847" w:rsidRDefault="00D21D51" w:rsidP="00897F43">
            <w:pPr>
              <w:ind w:firstLine="318"/>
              <w:jc w:val="both"/>
              <w:rPr>
                <w:sz w:val="20"/>
                <w:szCs w:val="20"/>
              </w:rPr>
            </w:pPr>
            <w:r w:rsidRPr="001A1847">
              <w:rPr>
                <w:sz w:val="20"/>
                <w:szCs w:val="20"/>
              </w:rPr>
              <w:t xml:space="preserve">3.4. Перелік претензії до якості (комплектності) в результаті постачання МТР в </w:t>
            </w:r>
            <w:proofErr w:type="spellStart"/>
            <w:r w:rsidRPr="001A1847">
              <w:rPr>
                <w:sz w:val="20"/>
                <w:szCs w:val="20"/>
              </w:rPr>
              <w:t>апараті</w:t>
            </w:r>
            <w:proofErr w:type="spellEnd"/>
            <w:r w:rsidRPr="001A1847">
              <w:rPr>
                <w:sz w:val="20"/>
                <w:szCs w:val="20"/>
              </w:rPr>
              <w:t xml:space="preserve"> та філіях АТ "Укргазвидобування" за останні 12 місяців, підписаний уповноваженим керівником (</w:t>
            </w:r>
            <w:r w:rsidRPr="001A1847">
              <w:rPr>
                <w:i/>
                <w:sz w:val="20"/>
                <w:szCs w:val="20"/>
              </w:rPr>
              <w:t>лист в довільній формі на бланку Учасника</w:t>
            </w:r>
            <w:r w:rsidRPr="001A1847">
              <w:rPr>
                <w:sz w:val="20"/>
                <w:szCs w:val="20"/>
              </w:rPr>
              <w:t>).</w:t>
            </w:r>
          </w:p>
        </w:tc>
      </w:tr>
      <w:tr w:rsidR="00D21D51" w:rsidRPr="001A1847" w14:paraId="5ADA1CCD" w14:textId="77777777" w:rsidTr="00CA1C1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444579" w14:textId="77777777" w:rsidR="00D21D51" w:rsidRPr="001A1847" w:rsidRDefault="00D21D51" w:rsidP="00897F43">
            <w:pPr>
              <w:jc w:val="center"/>
              <w:rPr>
                <w:sz w:val="20"/>
                <w:szCs w:val="20"/>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14:paraId="6A29EE73" w14:textId="77777777" w:rsidR="00D21D51" w:rsidRPr="001A1847" w:rsidRDefault="00D21D51" w:rsidP="00897F43">
            <w:pPr>
              <w:jc w:val="center"/>
              <w:rPr>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65AD9428" w14:textId="7A978CD8" w:rsidR="00D21D51" w:rsidRPr="001A1847" w:rsidRDefault="00D21D51" w:rsidP="00897F43">
            <w:pPr>
              <w:jc w:val="center"/>
              <w:rPr>
                <w:sz w:val="20"/>
                <w:szCs w:val="20"/>
              </w:rPr>
            </w:pPr>
            <w:r w:rsidRPr="001A1847">
              <w:rPr>
                <w:sz w:val="20"/>
                <w:szCs w:val="20"/>
              </w:rPr>
              <w:t>Високий</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F19AF54" w14:textId="4F925759" w:rsidR="00D21D51" w:rsidRPr="001A1847" w:rsidRDefault="00D21D51" w:rsidP="00897F43">
            <w:pPr>
              <w:jc w:val="center"/>
              <w:rPr>
                <w:sz w:val="20"/>
                <w:szCs w:val="20"/>
              </w:rPr>
            </w:pPr>
            <w:r w:rsidRPr="001A1847">
              <w:rPr>
                <w:sz w:val="20"/>
                <w:szCs w:val="20"/>
              </w:rPr>
              <w:t>Не допускається до участі</w:t>
            </w:r>
          </w:p>
        </w:tc>
        <w:tc>
          <w:tcPr>
            <w:tcW w:w="7348" w:type="dxa"/>
            <w:vMerge/>
            <w:tcBorders>
              <w:top w:val="single" w:sz="4" w:space="0" w:color="auto"/>
              <w:left w:val="single" w:sz="4" w:space="0" w:color="auto"/>
              <w:bottom w:val="single" w:sz="4" w:space="0" w:color="auto"/>
              <w:right w:val="single" w:sz="4" w:space="0" w:color="auto"/>
            </w:tcBorders>
            <w:vAlign w:val="center"/>
            <w:hideMark/>
          </w:tcPr>
          <w:p w14:paraId="2767F977" w14:textId="77777777" w:rsidR="00D21D51" w:rsidRPr="001A1847" w:rsidRDefault="00D21D51" w:rsidP="00897F43">
            <w:pPr>
              <w:rPr>
                <w:sz w:val="20"/>
                <w:szCs w:val="20"/>
              </w:rPr>
            </w:pPr>
          </w:p>
        </w:tc>
      </w:tr>
    </w:tbl>
    <w:p w14:paraId="7C8FC4C1" w14:textId="77777777" w:rsidR="00CA1C16" w:rsidRPr="001A1847" w:rsidRDefault="00CA1C16" w:rsidP="00897F43">
      <w:pPr>
        <w:pStyle w:val="ac"/>
        <w:spacing w:before="0" w:beforeAutospacing="0" w:after="0" w:afterAutospacing="0"/>
        <w:ind w:left="-284" w:right="423" w:firstLine="568"/>
        <w:jc w:val="both"/>
        <w:rPr>
          <w:b/>
          <w:i/>
          <w:sz w:val="20"/>
          <w:szCs w:val="20"/>
          <w:u w:val="single"/>
          <w:lang w:val="uk-UA"/>
        </w:rPr>
      </w:pPr>
      <w:r w:rsidRPr="001A1847">
        <w:rPr>
          <w:b/>
          <w:i/>
          <w:sz w:val="20"/>
          <w:szCs w:val="20"/>
          <w:u w:val="single"/>
          <w:lang w:val="uk-UA"/>
        </w:rPr>
        <w:t>*- У разі, якщо учасник має або залучає кредити, позики, поворотну фінансову допомогу у розмірі, що у 3,5 разів перевищує суму його власного капіталу, учасник надає інформацію про таку особу в довільній формі з її ідентифікаційними даними.</w:t>
      </w:r>
    </w:p>
    <w:p w14:paraId="327C099D" w14:textId="77777777" w:rsidR="00CA1C16" w:rsidRPr="001A1847" w:rsidRDefault="00CA1C16" w:rsidP="00897F43">
      <w:pPr>
        <w:pStyle w:val="ac"/>
        <w:spacing w:before="0" w:beforeAutospacing="0" w:after="0" w:afterAutospacing="0"/>
        <w:ind w:left="-284" w:right="423" w:firstLine="568"/>
        <w:jc w:val="both"/>
        <w:rPr>
          <w:b/>
          <w:i/>
          <w:sz w:val="20"/>
          <w:szCs w:val="20"/>
          <w:u w:val="single"/>
          <w:lang w:val="uk-UA"/>
        </w:rPr>
      </w:pPr>
    </w:p>
    <w:p w14:paraId="5B899C48" w14:textId="77777777" w:rsidR="00CA1C16" w:rsidRPr="001A1847" w:rsidRDefault="00CA1C16" w:rsidP="00897F43">
      <w:pPr>
        <w:pStyle w:val="ac"/>
        <w:spacing w:before="0" w:beforeAutospacing="0" w:after="0" w:afterAutospacing="0"/>
        <w:ind w:left="-284" w:right="423" w:firstLine="568"/>
        <w:jc w:val="both"/>
        <w:rPr>
          <w:b/>
          <w:i/>
          <w:sz w:val="20"/>
          <w:szCs w:val="20"/>
          <w:u w:val="single"/>
          <w:lang w:val="uk-UA"/>
        </w:rPr>
      </w:pPr>
      <w:r w:rsidRPr="001A1847">
        <w:rPr>
          <w:b/>
          <w:i/>
          <w:sz w:val="20"/>
          <w:szCs w:val="20"/>
          <w:u w:val="single"/>
          <w:lang w:val="uk-UA"/>
        </w:rPr>
        <w:t>Примітки:</w:t>
      </w:r>
    </w:p>
    <w:p w14:paraId="493D649A" w14:textId="77777777" w:rsidR="00CA1C16" w:rsidRPr="001A1847" w:rsidRDefault="00CA1C16" w:rsidP="00897F43">
      <w:pPr>
        <w:shd w:val="clear" w:color="auto" w:fill="FFFFFF"/>
        <w:ind w:left="-284" w:right="423" w:firstLine="568"/>
        <w:jc w:val="both"/>
        <w:rPr>
          <w:bCs/>
          <w:i/>
          <w:sz w:val="20"/>
          <w:szCs w:val="20"/>
        </w:rPr>
      </w:pPr>
      <w:r w:rsidRPr="001A1847">
        <w:rPr>
          <w:bCs/>
          <w:i/>
          <w:sz w:val="20"/>
          <w:szCs w:val="20"/>
        </w:rPr>
        <w:t>а) документи, що не передбачені законодавством для учасників - юридичних, фізичних осіб, у тому числі фізичних осіб - підприємців, не подаються ними у складі пропозиції процедури закупівлі;</w:t>
      </w:r>
    </w:p>
    <w:p w14:paraId="534937BE" w14:textId="77777777" w:rsidR="00CA1C16" w:rsidRPr="001A1847" w:rsidRDefault="00CA1C16" w:rsidP="00897F43">
      <w:pPr>
        <w:shd w:val="clear" w:color="auto" w:fill="FFFFFF"/>
        <w:ind w:left="-284" w:right="423" w:firstLine="568"/>
        <w:jc w:val="both"/>
        <w:rPr>
          <w:bCs/>
          <w:i/>
          <w:sz w:val="20"/>
          <w:szCs w:val="20"/>
        </w:rPr>
      </w:pPr>
      <w:r w:rsidRPr="001A1847">
        <w:rPr>
          <w:bCs/>
          <w:i/>
          <w:sz w:val="20"/>
          <w:szCs w:val="20"/>
        </w:rPr>
        <w:t>б)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 Такі документи надаються разом із завіреним у встановленому порядку перекладом.</w:t>
      </w:r>
    </w:p>
    <w:p w14:paraId="3AEC5F06" w14:textId="77777777" w:rsidR="00CA1C16" w:rsidRPr="001A1847" w:rsidRDefault="00CA1C16" w:rsidP="00897F43">
      <w:pPr>
        <w:shd w:val="clear" w:color="auto" w:fill="FFFFFF"/>
        <w:ind w:left="-284" w:right="423" w:firstLine="568"/>
        <w:jc w:val="both"/>
        <w:rPr>
          <w:bCs/>
          <w:i/>
          <w:sz w:val="20"/>
          <w:szCs w:val="20"/>
        </w:rPr>
      </w:pPr>
      <w:r w:rsidRPr="001A1847">
        <w:rPr>
          <w:bCs/>
          <w:i/>
          <w:sz w:val="20"/>
          <w:szCs w:val="20"/>
        </w:rPr>
        <w:t>в) оригінали документів, видані іноземними органами державної влади, які надаються в складі пропозиції Учасника,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19062B58" w14:textId="77777777" w:rsidR="00CA1C16" w:rsidRPr="001A1847" w:rsidRDefault="00CA1C16" w:rsidP="00897F43">
      <w:pPr>
        <w:shd w:val="clear" w:color="auto" w:fill="FFFFFF"/>
        <w:ind w:left="-284" w:right="423" w:firstLine="568"/>
        <w:jc w:val="both"/>
        <w:rPr>
          <w:bCs/>
          <w:i/>
          <w:sz w:val="20"/>
          <w:szCs w:val="20"/>
        </w:rPr>
      </w:pPr>
      <w:r w:rsidRPr="001A1847">
        <w:rPr>
          <w:bCs/>
          <w:i/>
          <w:sz w:val="20"/>
          <w:szCs w:val="20"/>
        </w:rPr>
        <w:t>г) для суб’єктів господарювання, що здійснюють свою діяльність без печатки відповідно до чинного законодавства та фізичних осіб лише підписом з наданням копії паспорту підписанта.</w:t>
      </w:r>
    </w:p>
    <w:p w14:paraId="3039A89A" w14:textId="64478DFE" w:rsidR="00AE6EFB" w:rsidRPr="001A1847" w:rsidRDefault="00CA1C16" w:rsidP="00897F43">
      <w:pPr>
        <w:shd w:val="clear" w:color="auto" w:fill="FFFFFF"/>
        <w:ind w:left="-284" w:right="423" w:firstLine="568"/>
        <w:jc w:val="both"/>
        <w:rPr>
          <w:bCs/>
          <w:i/>
          <w:sz w:val="20"/>
          <w:szCs w:val="20"/>
        </w:rPr>
      </w:pPr>
      <w:r w:rsidRPr="001A1847">
        <w:rPr>
          <w:bCs/>
          <w:i/>
          <w:sz w:val="20"/>
          <w:szCs w:val="20"/>
        </w:rPr>
        <w:t xml:space="preserve">д) </w:t>
      </w:r>
      <w:r w:rsidR="00537A5E" w:rsidRPr="001A1847">
        <w:rPr>
          <w:bCs/>
          <w:i/>
          <w:sz w:val="20"/>
          <w:szCs w:val="20"/>
        </w:rPr>
        <w:t>Кваліфікаційні документи Учасник завіряє підписом керівника або уповноваженою особою та бажано, але не обов’язково, печаткою підприємства</w:t>
      </w:r>
      <w:r w:rsidRPr="001A1847">
        <w:rPr>
          <w:bCs/>
          <w:i/>
          <w:sz w:val="20"/>
          <w:szCs w:val="20"/>
        </w:rPr>
        <w:t>.</w:t>
      </w:r>
    </w:p>
    <w:bookmarkEnd w:id="0"/>
    <w:p w14:paraId="281F273C" w14:textId="77777777" w:rsidR="00385DBE" w:rsidRPr="001A1847" w:rsidRDefault="00385DBE" w:rsidP="00897F43">
      <w:pPr>
        <w:shd w:val="clear" w:color="auto" w:fill="FFFFFF"/>
        <w:ind w:left="-284" w:right="139" w:firstLine="568"/>
        <w:jc w:val="both"/>
        <w:rPr>
          <w:b/>
          <w:sz w:val="20"/>
          <w:szCs w:val="20"/>
        </w:rPr>
      </w:pPr>
    </w:p>
    <w:p w14:paraId="2F05F6FC" w14:textId="77777777" w:rsidR="00C0671B" w:rsidRPr="001A1847" w:rsidRDefault="00C0671B" w:rsidP="00897F43">
      <w:pPr>
        <w:jc w:val="right"/>
        <w:rPr>
          <w:b/>
          <w:sz w:val="20"/>
          <w:szCs w:val="20"/>
        </w:rPr>
        <w:sectPr w:rsidR="00C0671B" w:rsidRPr="001A1847" w:rsidSect="00B94C0E">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12E0EFA0" w14:textId="7A9846C2" w:rsidR="00AE6EFB" w:rsidRPr="001A1847" w:rsidRDefault="00AE6EFB" w:rsidP="00897F43">
      <w:pPr>
        <w:ind w:firstLine="567"/>
        <w:jc w:val="right"/>
        <w:rPr>
          <w:b/>
          <w:sz w:val="20"/>
          <w:szCs w:val="20"/>
        </w:rPr>
      </w:pPr>
      <w:r w:rsidRPr="001A1847">
        <w:rPr>
          <w:b/>
          <w:sz w:val="20"/>
          <w:szCs w:val="20"/>
        </w:rPr>
        <w:lastRenderedPageBreak/>
        <w:t xml:space="preserve">Додаток </w:t>
      </w:r>
      <w:r w:rsidR="00CC648B" w:rsidRPr="001A1847">
        <w:rPr>
          <w:b/>
          <w:sz w:val="20"/>
          <w:szCs w:val="20"/>
        </w:rPr>
        <w:t>№</w:t>
      </w:r>
      <w:r w:rsidRPr="001A1847">
        <w:rPr>
          <w:b/>
          <w:sz w:val="20"/>
          <w:szCs w:val="20"/>
        </w:rPr>
        <w:t>2</w:t>
      </w:r>
    </w:p>
    <w:p w14:paraId="5A558AF1" w14:textId="77777777" w:rsidR="00AE6EFB" w:rsidRPr="001A1847" w:rsidRDefault="00AE6EFB" w:rsidP="00897F43">
      <w:pPr>
        <w:ind w:firstLine="567"/>
        <w:jc w:val="right"/>
        <w:rPr>
          <w:b/>
          <w:sz w:val="20"/>
          <w:szCs w:val="20"/>
        </w:rPr>
      </w:pPr>
      <w:r w:rsidRPr="001A1847">
        <w:rPr>
          <w:b/>
          <w:sz w:val="20"/>
          <w:szCs w:val="20"/>
        </w:rPr>
        <w:t xml:space="preserve">до документації </w:t>
      </w:r>
    </w:p>
    <w:p w14:paraId="1EC013C6" w14:textId="77777777" w:rsidR="00AE6EFB" w:rsidRPr="001A1847" w:rsidRDefault="00AE6EFB" w:rsidP="00897F43">
      <w:pPr>
        <w:rPr>
          <w:sz w:val="20"/>
          <w:szCs w:val="20"/>
        </w:rPr>
      </w:pPr>
    </w:p>
    <w:p w14:paraId="49C34CB3" w14:textId="77777777" w:rsidR="00AE6EFB" w:rsidRPr="001A1847" w:rsidRDefault="00AE6EFB" w:rsidP="00897F43">
      <w:pPr>
        <w:shd w:val="clear" w:color="auto" w:fill="FFFFFF"/>
        <w:ind w:left="34" w:right="1"/>
        <w:jc w:val="center"/>
        <w:rPr>
          <w:b/>
          <w:sz w:val="20"/>
          <w:szCs w:val="20"/>
        </w:rPr>
      </w:pPr>
      <w:r w:rsidRPr="001A1847">
        <w:rPr>
          <w:b/>
          <w:sz w:val="20"/>
          <w:szCs w:val="20"/>
        </w:rPr>
        <w:t>ТЕХНІЧНІ ВИМОГИ І ЯКІСНІ ХАРАКТЕРИСТИКИ ТА ОСНОВНІ УМОВИ, ЯКІ БУДУТЬ ВКЛЮЧЕНІ ДО ДОГОВОРУ ПРО ЗАКУПІВЛЮ</w:t>
      </w:r>
    </w:p>
    <w:p w14:paraId="08BFB6E0" w14:textId="77777777" w:rsidR="00D21D51" w:rsidRPr="001A1847" w:rsidRDefault="00D21D51" w:rsidP="00897F43">
      <w:pPr>
        <w:shd w:val="clear" w:color="auto" w:fill="FFFFFF"/>
        <w:ind w:left="34" w:right="1"/>
        <w:jc w:val="center"/>
        <w:rPr>
          <w:b/>
          <w:sz w:val="20"/>
          <w:szCs w:val="20"/>
        </w:rPr>
      </w:pPr>
    </w:p>
    <w:p w14:paraId="3DD776A2" w14:textId="77777777" w:rsidR="00D21D51" w:rsidRPr="001A1847" w:rsidRDefault="00D21D51" w:rsidP="00897F43">
      <w:pPr>
        <w:shd w:val="clear" w:color="auto" w:fill="FFFFFF"/>
        <w:ind w:left="34" w:right="1"/>
        <w:jc w:val="center"/>
        <w:rPr>
          <w:b/>
          <w:sz w:val="20"/>
          <w:szCs w:val="20"/>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8724"/>
        <w:gridCol w:w="957"/>
      </w:tblGrid>
      <w:tr w:rsidR="00F65A41" w:rsidRPr="001A1847" w14:paraId="5F75AAFA" w14:textId="77777777" w:rsidTr="00D21D51">
        <w:trPr>
          <w:trHeight w:val="113"/>
          <w:jc w:val="center"/>
        </w:trPr>
        <w:tc>
          <w:tcPr>
            <w:tcW w:w="326" w:type="pct"/>
            <w:vAlign w:val="center"/>
          </w:tcPr>
          <w:p w14:paraId="187872A7" w14:textId="62426C64" w:rsidR="00F65A41" w:rsidRPr="001A1847" w:rsidRDefault="00F65A41" w:rsidP="00897F43">
            <w:pPr>
              <w:pStyle w:val="afff5"/>
              <w:jc w:val="center"/>
              <w:rPr>
                <w:rFonts w:ascii="Times New Roman" w:hAnsi="Times New Roman"/>
                <w:b/>
                <w:sz w:val="20"/>
                <w:szCs w:val="20"/>
                <w:lang w:val="uk-UA"/>
              </w:rPr>
            </w:pPr>
            <w:r w:rsidRPr="001A1847">
              <w:rPr>
                <w:rFonts w:ascii="Times New Roman" w:hAnsi="Times New Roman"/>
                <w:b/>
                <w:bCs/>
                <w:sz w:val="20"/>
                <w:szCs w:val="20"/>
                <w:lang w:val="uk-UA"/>
              </w:rPr>
              <w:t>№ п/п</w:t>
            </w:r>
          </w:p>
        </w:tc>
        <w:tc>
          <w:tcPr>
            <w:tcW w:w="4212" w:type="pct"/>
            <w:vAlign w:val="center"/>
          </w:tcPr>
          <w:p w14:paraId="5FD32B09" w14:textId="5E5A594D" w:rsidR="00F65A41" w:rsidRPr="001A1847" w:rsidRDefault="00F65A41" w:rsidP="00897F43">
            <w:pPr>
              <w:pStyle w:val="afff5"/>
              <w:jc w:val="center"/>
              <w:rPr>
                <w:rFonts w:ascii="Times New Roman" w:hAnsi="Times New Roman"/>
                <w:b/>
                <w:sz w:val="20"/>
                <w:szCs w:val="20"/>
                <w:lang w:val="uk-UA"/>
              </w:rPr>
            </w:pPr>
            <w:r w:rsidRPr="001A1847">
              <w:rPr>
                <w:rFonts w:ascii="Times New Roman" w:hAnsi="Times New Roman"/>
                <w:b/>
                <w:bCs/>
                <w:sz w:val="20"/>
                <w:szCs w:val="20"/>
                <w:lang w:val="uk-UA"/>
              </w:rPr>
              <w:t xml:space="preserve">Найменування продукції, повна її характеристика, </w:t>
            </w:r>
            <w:r w:rsidRPr="001A1847">
              <w:rPr>
                <w:rFonts w:ascii="Times New Roman" w:hAnsi="Times New Roman"/>
                <w:b/>
                <w:sz w:val="20"/>
                <w:szCs w:val="20"/>
                <w:lang w:val="uk-UA"/>
              </w:rPr>
              <w:t>ДЕСТ*</w:t>
            </w:r>
          </w:p>
        </w:tc>
        <w:tc>
          <w:tcPr>
            <w:tcW w:w="462" w:type="pct"/>
            <w:vAlign w:val="center"/>
          </w:tcPr>
          <w:p w14:paraId="4326E537" w14:textId="45FF1FF4" w:rsidR="00F65A41" w:rsidRPr="001A1847" w:rsidRDefault="00F65A41" w:rsidP="00897F43">
            <w:pPr>
              <w:pStyle w:val="afff5"/>
              <w:jc w:val="center"/>
              <w:rPr>
                <w:rFonts w:ascii="Times New Roman" w:hAnsi="Times New Roman"/>
                <w:b/>
                <w:sz w:val="20"/>
                <w:szCs w:val="20"/>
                <w:lang w:val="uk-UA"/>
              </w:rPr>
            </w:pPr>
            <w:r w:rsidRPr="001A1847">
              <w:rPr>
                <w:rFonts w:ascii="Times New Roman" w:hAnsi="Times New Roman"/>
                <w:b/>
                <w:bCs/>
                <w:sz w:val="20"/>
                <w:szCs w:val="20"/>
                <w:lang w:val="uk-UA"/>
              </w:rPr>
              <w:t xml:space="preserve">Од. </w:t>
            </w:r>
            <w:proofErr w:type="spellStart"/>
            <w:r w:rsidRPr="001A1847">
              <w:rPr>
                <w:rFonts w:ascii="Times New Roman" w:hAnsi="Times New Roman"/>
                <w:b/>
                <w:bCs/>
                <w:sz w:val="20"/>
                <w:szCs w:val="20"/>
                <w:lang w:val="uk-UA"/>
              </w:rPr>
              <w:t>вим</w:t>
            </w:r>
            <w:proofErr w:type="spellEnd"/>
            <w:r w:rsidRPr="001A1847">
              <w:rPr>
                <w:rFonts w:ascii="Times New Roman" w:hAnsi="Times New Roman"/>
                <w:b/>
                <w:bCs/>
                <w:sz w:val="20"/>
                <w:szCs w:val="20"/>
                <w:lang w:val="uk-UA"/>
              </w:rPr>
              <w:t>.</w:t>
            </w:r>
          </w:p>
        </w:tc>
      </w:tr>
      <w:tr w:rsidR="00D21D51" w:rsidRPr="001A1847" w14:paraId="2E2EC788" w14:textId="77777777" w:rsidTr="00D21D51">
        <w:trPr>
          <w:trHeight w:val="113"/>
          <w:jc w:val="center"/>
        </w:trPr>
        <w:tc>
          <w:tcPr>
            <w:tcW w:w="326" w:type="pct"/>
            <w:vAlign w:val="center"/>
          </w:tcPr>
          <w:p w14:paraId="092E556F" w14:textId="0FFAFE56"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1</w:t>
            </w:r>
          </w:p>
        </w:tc>
        <w:tc>
          <w:tcPr>
            <w:tcW w:w="4212" w:type="pct"/>
            <w:vAlign w:val="center"/>
          </w:tcPr>
          <w:p w14:paraId="1CCABF72"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роботи тепловозу</w:t>
            </w:r>
          </w:p>
          <w:p w14:paraId="51904AE1" w14:textId="291F4AE9" w:rsidR="00D21D51" w:rsidRPr="001A1847" w:rsidRDefault="00D21D51" w:rsidP="00897F43">
            <w:pPr>
              <w:ind w:right="32" w:firstLine="255"/>
              <w:jc w:val="both"/>
              <w:rPr>
                <w:b/>
                <w:sz w:val="20"/>
                <w:szCs w:val="20"/>
                <w:lang w:eastAsia="uk-UA"/>
              </w:rPr>
            </w:pPr>
            <w:r w:rsidRPr="001A1847">
              <w:rPr>
                <w:rFonts w:eastAsia="Arial"/>
                <w:sz w:val="20"/>
                <w:szCs w:val="20"/>
              </w:rPr>
              <w:t xml:space="preserve">Формат-А4,тип обкладинки-тверда, кількість аркушів-150, </w:t>
            </w:r>
            <w:r w:rsidRPr="001A1847">
              <w:rPr>
                <w:sz w:val="20"/>
                <w:szCs w:val="20"/>
              </w:rPr>
              <w:t>офсетний папір</w:t>
            </w:r>
          </w:p>
        </w:tc>
        <w:tc>
          <w:tcPr>
            <w:tcW w:w="462" w:type="pct"/>
            <w:vAlign w:val="center"/>
          </w:tcPr>
          <w:p w14:paraId="2795857D" w14:textId="2BB095A0" w:rsidR="00D21D51" w:rsidRPr="001A1847" w:rsidRDefault="00D21D51" w:rsidP="00897F43">
            <w:pPr>
              <w:jc w:val="center"/>
              <w:rPr>
                <w:sz w:val="20"/>
                <w:szCs w:val="20"/>
                <w:lang w:eastAsia="uk-UA"/>
              </w:rPr>
            </w:pPr>
            <w:r w:rsidRPr="001A1847">
              <w:rPr>
                <w:sz w:val="20"/>
                <w:szCs w:val="20"/>
              </w:rPr>
              <w:t>шт</w:t>
            </w:r>
          </w:p>
        </w:tc>
      </w:tr>
      <w:tr w:rsidR="00D21D51" w:rsidRPr="001A1847" w14:paraId="7DA91BA8" w14:textId="77777777" w:rsidTr="00D21D51">
        <w:trPr>
          <w:trHeight w:val="113"/>
          <w:jc w:val="center"/>
        </w:trPr>
        <w:tc>
          <w:tcPr>
            <w:tcW w:w="326" w:type="pct"/>
            <w:vAlign w:val="center"/>
          </w:tcPr>
          <w:p w14:paraId="53A96BF2" w14:textId="440C2A9A"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2</w:t>
            </w:r>
          </w:p>
        </w:tc>
        <w:tc>
          <w:tcPr>
            <w:tcW w:w="4212" w:type="pct"/>
            <w:vAlign w:val="center"/>
          </w:tcPr>
          <w:p w14:paraId="0C8A5176" w14:textId="472B913C"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Оперативний журнал роботи об’єктів УПГГК</w:t>
            </w:r>
          </w:p>
          <w:p w14:paraId="259EFDF4" w14:textId="3163C946" w:rsidR="00D21D51" w:rsidRPr="001A1847" w:rsidRDefault="00D21D51" w:rsidP="00897F43">
            <w:pPr>
              <w:ind w:right="32" w:firstLine="255"/>
              <w:jc w:val="both"/>
              <w:rPr>
                <w:sz w:val="20"/>
                <w:szCs w:val="20"/>
                <w:lang w:eastAsia="uk-UA"/>
              </w:rPr>
            </w:pPr>
            <w:r w:rsidRPr="001A1847">
              <w:rPr>
                <w:sz w:val="20"/>
                <w:szCs w:val="20"/>
              </w:rPr>
              <w:t>формат – А2, тип обкладинки - тверда, кількість аркушів - 32, офсетний папір</w:t>
            </w:r>
          </w:p>
        </w:tc>
        <w:tc>
          <w:tcPr>
            <w:tcW w:w="462" w:type="pct"/>
            <w:vAlign w:val="center"/>
          </w:tcPr>
          <w:p w14:paraId="5F8147B7" w14:textId="53A6CFD3" w:rsidR="00D21D51" w:rsidRPr="001A1847" w:rsidRDefault="00D21D51" w:rsidP="00897F43">
            <w:pPr>
              <w:jc w:val="center"/>
              <w:rPr>
                <w:sz w:val="20"/>
                <w:szCs w:val="20"/>
                <w:lang w:eastAsia="uk-UA"/>
              </w:rPr>
            </w:pPr>
            <w:r w:rsidRPr="001A1847">
              <w:rPr>
                <w:sz w:val="20"/>
                <w:szCs w:val="20"/>
              </w:rPr>
              <w:t>шт</w:t>
            </w:r>
          </w:p>
        </w:tc>
      </w:tr>
      <w:tr w:rsidR="00D21D51" w:rsidRPr="001A1847" w14:paraId="53478990" w14:textId="77777777" w:rsidTr="00D21D51">
        <w:trPr>
          <w:trHeight w:val="113"/>
          <w:jc w:val="center"/>
        </w:trPr>
        <w:tc>
          <w:tcPr>
            <w:tcW w:w="326" w:type="pct"/>
            <w:vAlign w:val="center"/>
          </w:tcPr>
          <w:p w14:paraId="5B96F69D" w14:textId="5958D8A7"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3</w:t>
            </w:r>
          </w:p>
        </w:tc>
        <w:tc>
          <w:tcPr>
            <w:tcW w:w="4212" w:type="pct"/>
            <w:vAlign w:val="center"/>
          </w:tcPr>
          <w:p w14:paraId="7E30FB53"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роботи насосу</w:t>
            </w:r>
          </w:p>
          <w:p w14:paraId="497FC52B" w14:textId="3826A0DB" w:rsidR="00D21D51" w:rsidRPr="001A1847" w:rsidRDefault="00D21D51" w:rsidP="00897F43">
            <w:pPr>
              <w:ind w:right="32" w:firstLine="255"/>
              <w:jc w:val="both"/>
              <w:rPr>
                <w:sz w:val="20"/>
                <w:szCs w:val="20"/>
                <w:lang w:eastAsia="uk-UA"/>
              </w:rPr>
            </w:pPr>
            <w:r w:rsidRPr="001A1847">
              <w:rPr>
                <w:rFonts w:eastAsia="Arial"/>
                <w:sz w:val="20"/>
                <w:szCs w:val="20"/>
              </w:rPr>
              <w:t xml:space="preserve">Формат-А4,тип обкладинки-тверда, кількість аркушів-150, </w:t>
            </w:r>
            <w:r w:rsidRPr="001A1847">
              <w:rPr>
                <w:sz w:val="20"/>
                <w:szCs w:val="20"/>
              </w:rPr>
              <w:t>офсетний папір</w:t>
            </w:r>
          </w:p>
        </w:tc>
        <w:tc>
          <w:tcPr>
            <w:tcW w:w="462" w:type="pct"/>
            <w:vAlign w:val="center"/>
          </w:tcPr>
          <w:p w14:paraId="45BBDE2F" w14:textId="39360002" w:rsidR="00D21D51" w:rsidRPr="001A1847" w:rsidRDefault="00D21D51" w:rsidP="00897F43">
            <w:pPr>
              <w:jc w:val="center"/>
              <w:rPr>
                <w:sz w:val="20"/>
                <w:szCs w:val="20"/>
                <w:lang w:eastAsia="uk-UA"/>
              </w:rPr>
            </w:pPr>
            <w:r w:rsidRPr="001A1847">
              <w:rPr>
                <w:sz w:val="20"/>
                <w:szCs w:val="20"/>
              </w:rPr>
              <w:t>шт</w:t>
            </w:r>
          </w:p>
        </w:tc>
      </w:tr>
      <w:tr w:rsidR="00D21D51" w:rsidRPr="001A1847" w14:paraId="319498F8" w14:textId="77777777" w:rsidTr="00D21D51">
        <w:trPr>
          <w:trHeight w:val="113"/>
          <w:jc w:val="center"/>
        </w:trPr>
        <w:tc>
          <w:tcPr>
            <w:tcW w:w="326" w:type="pct"/>
            <w:vAlign w:val="center"/>
          </w:tcPr>
          <w:p w14:paraId="7A754701" w14:textId="2AB72893"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4</w:t>
            </w:r>
          </w:p>
        </w:tc>
        <w:tc>
          <w:tcPr>
            <w:tcW w:w="4212" w:type="pct"/>
            <w:vAlign w:val="center"/>
          </w:tcPr>
          <w:p w14:paraId="3D5ECE21"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виробництва бензинів</w:t>
            </w:r>
          </w:p>
          <w:p w14:paraId="0031EE93" w14:textId="7916977C" w:rsidR="00D21D51" w:rsidRPr="001A1847" w:rsidRDefault="00D21D51" w:rsidP="00897F43">
            <w:pPr>
              <w:ind w:right="32" w:firstLine="255"/>
              <w:jc w:val="both"/>
              <w:rPr>
                <w:sz w:val="20"/>
                <w:szCs w:val="20"/>
                <w:lang w:eastAsia="uk-UA"/>
              </w:rPr>
            </w:pPr>
            <w:r w:rsidRPr="001A1847">
              <w:rPr>
                <w:rFonts w:eastAsia="Arial"/>
                <w:sz w:val="20"/>
                <w:szCs w:val="20"/>
              </w:rPr>
              <w:t xml:space="preserve">Формат-А4,тип обкладинки-тверда, кількість аркушів-150, </w:t>
            </w:r>
            <w:r w:rsidRPr="001A1847">
              <w:rPr>
                <w:sz w:val="20"/>
                <w:szCs w:val="20"/>
              </w:rPr>
              <w:t>офсетний папір</w:t>
            </w:r>
          </w:p>
        </w:tc>
        <w:tc>
          <w:tcPr>
            <w:tcW w:w="462" w:type="pct"/>
            <w:vAlign w:val="center"/>
          </w:tcPr>
          <w:p w14:paraId="169A1E99" w14:textId="0D4A0B6B" w:rsidR="00D21D51" w:rsidRPr="001A1847" w:rsidRDefault="00D21D51" w:rsidP="00897F43">
            <w:pPr>
              <w:jc w:val="center"/>
              <w:rPr>
                <w:sz w:val="20"/>
                <w:szCs w:val="20"/>
                <w:lang w:eastAsia="uk-UA"/>
              </w:rPr>
            </w:pPr>
            <w:r w:rsidRPr="001A1847">
              <w:rPr>
                <w:sz w:val="20"/>
                <w:szCs w:val="20"/>
              </w:rPr>
              <w:t>шт</w:t>
            </w:r>
          </w:p>
        </w:tc>
      </w:tr>
      <w:tr w:rsidR="00D21D51" w:rsidRPr="001A1847" w14:paraId="5271597C" w14:textId="77777777" w:rsidTr="00D21D51">
        <w:trPr>
          <w:trHeight w:val="113"/>
          <w:jc w:val="center"/>
        </w:trPr>
        <w:tc>
          <w:tcPr>
            <w:tcW w:w="326" w:type="pct"/>
            <w:vAlign w:val="center"/>
          </w:tcPr>
          <w:p w14:paraId="2CBD2B95" w14:textId="08B97FBB"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5</w:t>
            </w:r>
          </w:p>
        </w:tc>
        <w:tc>
          <w:tcPr>
            <w:tcW w:w="4212" w:type="pct"/>
            <w:vAlign w:val="center"/>
          </w:tcPr>
          <w:p w14:paraId="0FC5D0D7" w14:textId="6D6F90D9"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пломбування автоцистерн</w:t>
            </w:r>
          </w:p>
          <w:p w14:paraId="703DB5BD" w14:textId="32E97FC7" w:rsidR="00D21D51" w:rsidRPr="001A1847" w:rsidRDefault="00D21D51" w:rsidP="00897F43">
            <w:pPr>
              <w:ind w:right="32" w:firstLine="255"/>
              <w:jc w:val="both"/>
              <w:rPr>
                <w:sz w:val="20"/>
                <w:szCs w:val="20"/>
                <w:lang w:eastAsia="uk-UA"/>
              </w:rPr>
            </w:pPr>
            <w:r w:rsidRPr="001A1847">
              <w:rPr>
                <w:sz w:val="20"/>
                <w:szCs w:val="20"/>
              </w:rPr>
              <w:t>формат А-4, тип обкладки-тверда, кількість аркушів-100, газетний папір</w:t>
            </w:r>
          </w:p>
        </w:tc>
        <w:tc>
          <w:tcPr>
            <w:tcW w:w="462" w:type="pct"/>
            <w:vAlign w:val="center"/>
          </w:tcPr>
          <w:p w14:paraId="0A71FFDC" w14:textId="6BF5BFBD" w:rsidR="00D21D51" w:rsidRPr="001A1847" w:rsidRDefault="00D21D51" w:rsidP="00897F43">
            <w:pPr>
              <w:jc w:val="center"/>
              <w:rPr>
                <w:sz w:val="20"/>
                <w:szCs w:val="20"/>
                <w:lang w:eastAsia="uk-UA"/>
              </w:rPr>
            </w:pPr>
            <w:r w:rsidRPr="001A1847">
              <w:rPr>
                <w:sz w:val="20"/>
                <w:szCs w:val="20"/>
              </w:rPr>
              <w:t>шт</w:t>
            </w:r>
          </w:p>
        </w:tc>
      </w:tr>
      <w:tr w:rsidR="00D21D51" w:rsidRPr="001A1847" w14:paraId="6A1CDC95" w14:textId="77777777" w:rsidTr="00D21D51">
        <w:trPr>
          <w:trHeight w:val="113"/>
          <w:jc w:val="center"/>
        </w:trPr>
        <w:tc>
          <w:tcPr>
            <w:tcW w:w="326" w:type="pct"/>
            <w:vAlign w:val="center"/>
          </w:tcPr>
          <w:p w14:paraId="6182DD96" w14:textId="49FA4301"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6</w:t>
            </w:r>
          </w:p>
        </w:tc>
        <w:tc>
          <w:tcPr>
            <w:tcW w:w="4212" w:type="pct"/>
            <w:vAlign w:val="center"/>
          </w:tcPr>
          <w:p w14:paraId="35FC3272" w14:textId="6C14BDCE"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обліку барвника ДРБ</w:t>
            </w:r>
          </w:p>
          <w:p w14:paraId="747BA0C6" w14:textId="27281F53" w:rsidR="00D21D51" w:rsidRPr="001A1847" w:rsidRDefault="00D21D51" w:rsidP="00897F43">
            <w:pPr>
              <w:ind w:right="32" w:firstLine="255"/>
              <w:jc w:val="both"/>
              <w:rPr>
                <w:sz w:val="20"/>
                <w:szCs w:val="20"/>
                <w:lang w:eastAsia="uk-UA"/>
              </w:rPr>
            </w:pPr>
            <w:r w:rsidRPr="001A1847">
              <w:rPr>
                <w:rFonts w:eastAsia="Arial"/>
                <w:sz w:val="20"/>
                <w:szCs w:val="20"/>
              </w:rPr>
              <w:t>формат А-4,тип  обкладка-тверда,, кількість аркушів-100, газетний папір</w:t>
            </w:r>
          </w:p>
        </w:tc>
        <w:tc>
          <w:tcPr>
            <w:tcW w:w="462" w:type="pct"/>
            <w:vAlign w:val="center"/>
          </w:tcPr>
          <w:p w14:paraId="45D3D19A" w14:textId="2FBBDF0E" w:rsidR="00D21D51" w:rsidRPr="001A1847" w:rsidRDefault="00D21D51" w:rsidP="00897F43">
            <w:pPr>
              <w:jc w:val="center"/>
              <w:rPr>
                <w:sz w:val="20"/>
                <w:szCs w:val="20"/>
                <w:lang w:eastAsia="uk-UA"/>
              </w:rPr>
            </w:pPr>
            <w:r w:rsidRPr="001A1847">
              <w:rPr>
                <w:sz w:val="20"/>
                <w:szCs w:val="20"/>
              </w:rPr>
              <w:t>шт</w:t>
            </w:r>
          </w:p>
        </w:tc>
      </w:tr>
      <w:tr w:rsidR="00D21D51" w:rsidRPr="001A1847" w14:paraId="12A0DC9A" w14:textId="77777777" w:rsidTr="00D21D51">
        <w:trPr>
          <w:trHeight w:val="113"/>
          <w:jc w:val="center"/>
        </w:trPr>
        <w:tc>
          <w:tcPr>
            <w:tcW w:w="326" w:type="pct"/>
            <w:vAlign w:val="center"/>
          </w:tcPr>
          <w:p w14:paraId="70471F96" w14:textId="33BE38A7"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7</w:t>
            </w:r>
          </w:p>
        </w:tc>
        <w:tc>
          <w:tcPr>
            <w:tcW w:w="4212" w:type="pct"/>
            <w:vAlign w:val="center"/>
          </w:tcPr>
          <w:p w14:paraId="6F981C1A" w14:textId="72C2741B"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обліку барвника ДЗНЗЕ</w:t>
            </w:r>
          </w:p>
          <w:p w14:paraId="7393A710" w14:textId="397B0583" w:rsidR="00D21D51" w:rsidRPr="001A1847" w:rsidRDefault="00D21D51" w:rsidP="00897F43">
            <w:pPr>
              <w:ind w:right="32" w:firstLine="255"/>
              <w:jc w:val="both"/>
              <w:rPr>
                <w:sz w:val="20"/>
                <w:szCs w:val="20"/>
                <w:lang w:eastAsia="uk-UA"/>
              </w:rPr>
            </w:pPr>
            <w:r w:rsidRPr="001A1847">
              <w:rPr>
                <w:rFonts w:eastAsia="Arial"/>
                <w:sz w:val="20"/>
                <w:szCs w:val="20"/>
              </w:rPr>
              <w:t>формат А-4,тип  обкладка-тверда,, кількість аркушів-100, газетний папір</w:t>
            </w:r>
          </w:p>
        </w:tc>
        <w:tc>
          <w:tcPr>
            <w:tcW w:w="462" w:type="pct"/>
            <w:vAlign w:val="center"/>
          </w:tcPr>
          <w:p w14:paraId="027D0E79" w14:textId="73CAD3CA" w:rsidR="00D21D51" w:rsidRPr="001A1847" w:rsidRDefault="00D21D51" w:rsidP="00897F43">
            <w:pPr>
              <w:jc w:val="center"/>
              <w:rPr>
                <w:sz w:val="20"/>
                <w:szCs w:val="20"/>
                <w:lang w:eastAsia="uk-UA"/>
              </w:rPr>
            </w:pPr>
            <w:r w:rsidRPr="001A1847">
              <w:rPr>
                <w:sz w:val="20"/>
                <w:szCs w:val="20"/>
              </w:rPr>
              <w:t>шт</w:t>
            </w:r>
          </w:p>
        </w:tc>
      </w:tr>
      <w:tr w:rsidR="00D21D51" w:rsidRPr="001A1847" w14:paraId="3FD896B1" w14:textId="77777777" w:rsidTr="00D21D51">
        <w:trPr>
          <w:trHeight w:val="113"/>
          <w:jc w:val="center"/>
        </w:trPr>
        <w:tc>
          <w:tcPr>
            <w:tcW w:w="326" w:type="pct"/>
            <w:vAlign w:val="center"/>
          </w:tcPr>
          <w:p w14:paraId="403BAC9B" w14:textId="7B2B87B8"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8</w:t>
            </w:r>
          </w:p>
        </w:tc>
        <w:tc>
          <w:tcPr>
            <w:tcW w:w="4212" w:type="pct"/>
            <w:vAlign w:val="center"/>
          </w:tcPr>
          <w:p w14:paraId="0DF7B53C" w14:textId="28ED1BC8" w:rsidR="00D21D51" w:rsidRPr="001A1847" w:rsidRDefault="00D21D51" w:rsidP="00897F43">
            <w:pPr>
              <w:widowControl w:val="0"/>
              <w:autoSpaceDE w:val="0"/>
              <w:autoSpaceDN w:val="0"/>
              <w:adjustRightInd w:val="0"/>
              <w:ind w:right="32" w:firstLine="255"/>
              <w:jc w:val="both"/>
              <w:rPr>
                <w:rFonts w:eastAsia="Arial"/>
                <w:b/>
                <w:sz w:val="20"/>
                <w:szCs w:val="20"/>
              </w:rPr>
            </w:pPr>
            <w:r w:rsidRPr="001A1847">
              <w:rPr>
                <w:rFonts w:eastAsia="Arial"/>
                <w:b/>
                <w:sz w:val="20"/>
                <w:szCs w:val="20"/>
              </w:rPr>
              <w:t>Журнал обліку надходження нафти і нафтопродуктів.</w:t>
            </w:r>
          </w:p>
          <w:p w14:paraId="4C598AAD" w14:textId="72F07CD6" w:rsidR="00D21D51" w:rsidRPr="001A1847" w:rsidRDefault="00D21D51" w:rsidP="00897F43">
            <w:pPr>
              <w:ind w:right="32" w:firstLine="255"/>
              <w:jc w:val="both"/>
              <w:rPr>
                <w:sz w:val="20"/>
                <w:szCs w:val="20"/>
                <w:lang w:eastAsia="uk-UA"/>
              </w:rPr>
            </w:pPr>
            <w:r w:rsidRPr="001A1847">
              <w:rPr>
                <w:rFonts w:eastAsia="Arial"/>
                <w:sz w:val="20"/>
                <w:szCs w:val="20"/>
              </w:rPr>
              <w:t>Форма № 6-НП, Формат-А4, тип обкладинки-тверда, кількість аркушів-100, папір-газетний</w:t>
            </w:r>
          </w:p>
        </w:tc>
        <w:tc>
          <w:tcPr>
            <w:tcW w:w="462" w:type="pct"/>
            <w:vAlign w:val="center"/>
          </w:tcPr>
          <w:p w14:paraId="2229FCEB" w14:textId="75FE467D" w:rsidR="00D21D51" w:rsidRPr="001A1847" w:rsidRDefault="00D21D51" w:rsidP="00897F43">
            <w:pPr>
              <w:jc w:val="center"/>
              <w:rPr>
                <w:sz w:val="20"/>
                <w:szCs w:val="20"/>
                <w:lang w:eastAsia="uk-UA"/>
              </w:rPr>
            </w:pPr>
            <w:r w:rsidRPr="001A1847">
              <w:rPr>
                <w:sz w:val="20"/>
                <w:szCs w:val="20"/>
              </w:rPr>
              <w:t>шт</w:t>
            </w:r>
          </w:p>
        </w:tc>
      </w:tr>
      <w:tr w:rsidR="00D21D51" w:rsidRPr="001A1847" w14:paraId="7889F06B" w14:textId="77777777" w:rsidTr="00D21D51">
        <w:trPr>
          <w:trHeight w:val="113"/>
          <w:jc w:val="center"/>
        </w:trPr>
        <w:tc>
          <w:tcPr>
            <w:tcW w:w="326" w:type="pct"/>
            <w:vAlign w:val="center"/>
          </w:tcPr>
          <w:p w14:paraId="7319DD8A" w14:textId="4538CCC4"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9</w:t>
            </w:r>
          </w:p>
        </w:tc>
        <w:tc>
          <w:tcPr>
            <w:tcW w:w="4212" w:type="pct"/>
          </w:tcPr>
          <w:p w14:paraId="4254DDC9" w14:textId="3993BE3B" w:rsidR="00D21D51" w:rsidRPr="001A1847" w:rsidRDefault="00D21D51" w:rsidP="00897F43">
            <w:pPr>
              <w:ind w:right="32" w:firstLine="255"/>
              <w:jc w:val="both"/>
              <w:rPr>
                <w:sz w:val="20"/>
                <w:szCs w:val="20"/>
                <w:lang w:eastAsia="uk-UA"/>
              </w:rPr>
            </w:pPr>
            <w:r w:rsidRPr="001A1847">
              <w:rPr>
                <w:rFonts w:eastAsia="Arial"/>
                <w:b/>
                <w:sz w:val="20"/>
                <w:szCs w:val="20"/>
              </w:rPr>
              <w:t>Журнал реєстрації проведення вимірювань нафтопродуктів(нафти) в резервуарах</w:t>
            </w:r>
            <w:r w:rsidRPr="001A1847">
              <w:rPr>
                <w:rFonts w:eastAsia="Arial"/>
                <w:sz w:val="20"/>
                <w:szCs w:val="20"/>
              </w:rPr>
              <w:t xml:space="preserve">. Форма № 7-НП, </w:t>
            </w:r>
            <w:r w:rsidRPr="001A1847">
              <w:rPr>
                <w:sz w:val="20"/>
                <w:szCs w:val="20"/>
              </w:rPr>
              <w:t>Формат-А4,тип обкладинки-тверда, кількість аркушів-100, папір-газетний</w:t>
            </w:r>
          </w:p>
        </w:tc>
        <w:tc>
          <w:tcPr>
            <w:tcW w:w="462" w:type="pct"/>
            <w:vAlign w:val="center"/>
          </w:tcPr>
          <w:p w14:paraId="4CCD3C2A" w14:textId="32430419" w:rsidR="00D21D51" w:rsidRPr="001A1847" w:rsidRDefault="00D21D51" w:rsidP="00897F43">
            <w:pPr>
              <w:jc w:val="center"/>
              <w:rPr>
                <w:sz w:val="20"/>
                <w:szCs w:val="20"/>
                <w:lang w:eastAsia="uk-UA"/>
              </w:rPr>
            </w:pPr>
            <w:r w:rsidRPr="001A1847">
              <w:rPr>
                <w:sz w:val="20"/>
                <w:szCs w:val="20"/>
              </w:rPr>
              <w:t>шт</w:t>
            </w:r>
          </w:p>
        </w:tc>
      </w:tr>
      <w:tr w:rsidR="00D21D51" w:rsidRPr="001A1847" w14:paraId="43320AAE" w14:textId="77777777" w:rsidTr="00D21D51">
        <w:trPr>
          <w:trHeight w:val="113"/>
          <w:jc w:val="center"/>
        </w:trPr>
        <w:tc>
          <w:tcPr>
            <w:tcW w:w="326" w:type="pct"/>
            <w:vAlign w:val="center"/>
          </w:tcPr>
          <w:p w14:paraId="5ED93EEB" w14:textId="50F26715"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10</w:t>
            </w:r>
          </w:p>
        </w:tc>
        <w:tc>
          <w:tcPr>
            <w:tcW w:w="4212" w:type="pct"/>
            <w:vAlign w:val="center"/>
          </w:tcPr>
          <w:p w14:paraId="2D03D0D2" w14:textId="2B4F97C2"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обліку газонебезпечних робіт, які проводяться без наряду-допуску</w:t>
            </w:r>
          </w:p>
          <w:p w14:paraId="4F4F9590" w14:textId="066EC669" w:rsidR="00D21D51" w:rsidRPr="001A1847" w:rsidRDefault="00D21D51" w:rsidP="00897F43">
            <w:pPr>
              <w:ind w:right="32" w:firstLine="255"/>
              <w:jc w:val="both"/>
              <w:rPr>
                <w:sz w:val="20"/>
                <w:szCs w:val="20"/>
                <w:lang w:eastAsia="uk-UA"/>
              </w:rPr>
            </w:pPr>
            <w:r w:rsidRPr="001A1847">
              <w:rPr>
                <w:sz w:val="20"/>
                <w:szCs w:val="20"/>
              </w:rPr>
              <w:t>Формат-А4, тип обкладинки-тверда, кількість аркушів-100, папір-газетний</w:t>
            </w:r>
          </w:p>
        </w:tc>
        <w:tc>
          <w:tcPr>
            <w:tcW w:w="462" w:type="pct"/>
            <w:vAlign w:val="center"/>
          </w:tcPr>
          <w:p w14:paraId="3B298723" w14:textId="39B06A3D" w:rsidR="00D21D51" w:rsidRPr="001A1847" w:rsidRDefault="00D21D51" w:rsidP="00897F43">
            <w:pPr>
              <w:jc w:val="center"/>
              <w:rPr>
                <w:sz w:val="20"/>
                <w:szCs w:val="20"/>
                <w:lang w:eastAsia="uk-UA"/>
              </w:rPr>
            </w:pPr>
            <w:r w:rsidRPr="001A1847">
              <w:rPr>
                <w:sz w:val="20"/>
                <w:szCs w:val="20"/>
              </w:rPr>
              <w:t>шт</w:t>
            </w:r>
          </w:p>
        </w:tc>
      </w:tr>
      <w:tr w:rsidR="00D21D51" w:rsidRPr="001A1847" w14:paraId="18BD08FF" w14:textId="77777777" w:rsidTr="00D21D51">
        <w:trPr>
          <w:trHeight w:val="113"/>
          <w:jc w:val="center"/>
        </w:trPr>
        <w:tc>
          <w:tcPr>
            <w:tcW w:w="326" w:type="pct"/>
            <w:vAlign w:val="center"/>
          </w:tcPr>
          <w:p w14:paraId="71D07B31" w14:textId="55FEEC1C"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11</w:t>
            </w:r>
          </w:p>
        </w:tc>
        <w:tc>
          <w:tcPr>
            <w:tcW w:w="4212" w:type="pct"/>
            <w:vAlign w:val="center"/>
          </w:tcPr>
          <w:p w14:paraId="47893452" w14:textId="277DA79F"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обліку газонебезпечних робіт, які проводяться без наряду-допуску</w:t>
            </w:r>
          </w:p>
          <w:p w14:paraId="6612F9AA" w14:textId="75A8FB90" w:rsidR="00D21D51" w:rsidRPr="001A1847" w:rsidRDefault="00D21D51" w:rsidP="00897F43">
            <w:pPr>
              <w:ind w:right="32" w:firstLine="255"/>
              <w:jc w:val="both"/>
              <w:rPr>
                <w:sz w:val="20"/>
                <w:szCs w:val="20"/>
                <w:lang w:eastAsia="uk-UA"/>
              </w:rPr>
            </w:pPr>
            <w:r w:rsidRPr="001A1847">
              <w:rPr>
                <w:sz w:val="20"/>
                <w:szCs w:val="20"/>
              </w:rPr>
              <w:t>Формат-А4, тип обкладинки-тверда, кількість аркушів-100, папір-газетний</w:t>
            </w:r>
          </w:p>
        </w:tc>
        <w:tc>
          <w:tcPr>
            <w:tcW w:w="462" w:type="pct"/>
            <w:vAlign w:val="center"/>
          </w:tcPr>
          <w:p w14:paraId="0100DA22" w14:textId="7E03CEF5" w:rsidR="00D21D51" w:rsidRPr="001A1847" w:rsidRDefault="00D21D51" w:rsidP="00897F43">
            <w:pPr>
              <w:jc w:val="center"/>
              <w:rPr>
                <w:sz w:val="20"/>
                <w:szCs w:val="20"/>
                <w:lang w:eastAsia="uk-UA"/>
              </w:rPr>
            </w:pPr>
            <w:r w:rsidRPr="001A1847">
              <w:rPr>
                <w:sz w:val="20"/>
                <w:szCs w:val="20"/>
              </w:rPr>
              <w:t>шт</w:t>
            </w:r>
          </w:p>
        </w:tc>
      </w:tr>
      <w:tr w:rsidR="00D21D51" w:rsidRPr="001A1847" w14:paraId="5C15AD16" w14:textId="77777777" w:rsidTr="00D21D51">
        <w:trPr>
          <w:trHeight w:val="113"/>
          <w:jc w:val="center"/>
        </w:trPr>
        <w:tc>
          <w:tcPr>
            <w:tcW w:w="326" w:type="pct"/>
            <w:vAlign w:val="center"/>
          </w:tcPr>
          <w:p w14:paraId="270ECC6C" w14:textId="51272791"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12</w:t>
            </w:r>
          </w:p>
        </w:tc>
        <w:tc>
          <w:tcPr>
            <w:tcW w:w="4212" w:type="pct"/>
          </w:tcPr>
          <w:p w14:paraId="52562F6F"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 xml:space="preserve">Журнал щозмінного </w:t>
            </w:r>
            <w:proofErr w:type="spellStart"/>
            <w:r w:rsidRPr="001A1847">
              <w:rPr>
                <w:b/>
                <w:sz w:val="20"/>
                <w:szCs w:val="20"/>
              </w:rPr>
              <w:t>передрейсового</w:t>
            </w:r>
            <w:proofErr w:type="spellEnd"/>
            <w:r w:rsidRPr="001A1847">
              <w:rPr>
                <w:b/>
                <w:sz w:val="20"/>
                <w:szCs w:val="20"/>
              </w:rPr>
              <w:t xml:space="preserve"> та </w:t>
            </w:r>
            <w:proofErr w:type="spellStart"/>
            <w:r w:rsidRPr="001A1847">
              <w:rPr>
                <w:b/>
                <w:sz w:val="20"/>
                <w:szCs w:val="20"/>
              </w:rPr>
              <w:t>післярейсового</w:t>
            </w:r>
            <w:proofErr w:type="spellEnd"/>
            <w:r w:rsidRPr="001A1847">
              <w:rPr>
                <w:b/>
                <w:sz w:val="20"/>
                <w:szCs w:val="20"/>
              </w:rPr>
              <w:t xml:space="preserve"> медичних оглядів водіїв</w:t>
            </w:r>
          </w:p>
          <w:p w14:paraId="7DC50989" w14:textId="4F66905D" w:rsidR="00D21D51" w:rsidRPr="001A1847" w:rsidRDefault="00D21D51" w:rsidP="00897F43">
            <w:pPr>
              <w:ind w:right="32" w:firstLine="255"/>
              <w:jc w:val="both"/>
              <w:rPr>
                <w:sz w:val="20"/>
                <w:szCs w:val="20"/>
                <w:lang w:eastAsia="uk-UA"/>
              </w:rPr>
            </w:pPr>
            <w:r w:rsidRPr="001A1847">
              <w:rPr>
                <w:sz w:val="20"/>
                <w:szCs w:val="20"/>
              </w:rPr>
              <w:t>Формат-А4, тип обкладинки-тверда, кількість аркушів-100, папір-газетний</w:t>
            </w:r>
          </w:p>
        </w:tc>
        <w:tc>
          <w:tcPr>
            <w:tcW w:w="462" w:type="pct"/>
            <w:vAlign w:val="center"/>
          </w:tcPr>
          <w:p w14:paraId="0B0BBB1B" w14:textId="6BC99519" w:rsidR="00D21D51" w:rsidRPr="001A1847" w:rsidRDefault="00D21D51" w:rsidP="00897F43">
            <w:pPr>
              <w:jc w:val="center"/>
              <w:rPr>
                <w:sz w:val="20"/>
                <w:szCs w:val="20"/>
                <w:lang w:eastAsia="uk-UA"/>
              </w:rPr>
            </w:pPr>
            <w:r w:rsidRPr="001A1847">
              <w:rPr>
                <w:sz w:val="20"/>
                <w:szCs w:val="20"/>
              </w:rPr>
              <w:t>шт</w:t>
            </w:r>
          </w:p>
        </w:tc>
      </w:tr>
      <w:tr w:rsidR="00D21D51" w:rsidRPr="001A1847" w14:paraId="62B98164" w14:textId="77777777" w:rsidTr="00D21D51">
        <w:trPr>
          <w:trHeight w:val="113"/>
          <w:jc w:val="center"/>
        </w:trPr>
        <w:tc>
          <w:tcPr>
            <w:tcW w:w="326" w:type="pct"/>
            <w:vAlign w:val="center"/>
          </w:tcPr>
          <w:p w14:paraId="469DFA43" w14:textId="0AF68BE5"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13</w:t>
            </w:r>
          </w:p>
        </w:tc>
        <w:tc>
          <w:tcPr>
            <w:tcW w:w="4212" w:type="pct"/>
          </w:tcPr>
          <w:p w14:paraId="4B4725D1" w14:textId="1A9456CE"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Оперативний журнал машиніста парових турбін  технологічної установки з підготовки живильної води та технологічної пари ШВПГКН</w:t>
            </w:r>
          </w:p>
          <w:p w14:paraId="3596AAF1" w14:textId="0382B0A0" w:rsidR="00D21D51" w:rsidRPr="001A1847" w:rsidRDefault="00D21D51" w:rsidP="00897F43">
            <w:pPr>
              <w:ind w:right="32" w:firstLine="255"/>
              <w:jc w:val="both"/>
              <w:rPr>
                <w:sz w:val="20"/>
                <w:szCs w:val="20"/>
                <w:lang w:eastAsia="uk-UA"/>
              </w:rPr>
            </w:pPr>
            <w:r w:rsidRPr="001A1847">
              <w:rPr>
                <w:sz w:val="20"/>
                <w:szCs w:val="20"/>
              </w:rPr>
              <w:t>Формат-А4, тип обкладинки-тверда, кількість аркушів-100, папір-газетний</w:t>
            </w:r>
          </w:p>
        </w:tc>
        <w:tc>
          <w:tcPr>
            <w:tcW w:w="462" w:type="pct"/>
            <w:vAlign w:val="center"/>
          </w:tcPr>
          <w:p w14:paraId="7028A7C7" w14:textId="763DF3CA" w:rsidR="00D21D51" w:rsidRPr="001A1847" w:rsidRDefault="00D21D51" w:rsidP="00897F43">
            <w:pPr>
              <w:jc w:val="center"/>
              <w:rPr>
                <w:sz w:val="20"/>
                <w:szCs w:val="20"/>
                <w:lang w:eastAsia="uk-UA"/>
              </w:rPr>
            </w:pPr>
            <w:r w:rsidRPr="001A1847">
              <w:rPr>
                <w:sz w:val="20"/>
                <w:szCs w:val="20"/>
              </w:rPr>
              <w:t>шт</w:t>
            </w:r>
          </w:p>
        </w:tc>
      </w:tr>
      <w:tr w:rsidR="00D21D51" w:rsidRPr="001A1847" w14:paraId="0E99F73D" w14:textId="77777777" w:rsidTr="00D21D51">
        <w:trPr>
          <w:trHeight w:val="113"/>
          <w:jc w:val="center"/>
        </w:trPr>
        <w:tc>
          <w:tcPr>
            <w:tcW w:w="326" w:type="pct"/>
            <w:vAlign w:val="center"/>
          </w:tcPr>
          <w:p w14:paraId="01A5BC2A" w14:textId="42081793"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14</w:t>
            </w:r>
          </w:p>
        </w:tc>
        <w:tc>
          <w:tcPr>
            <w:tcW w:w="4212" w:type="pct"/>
          </w:tcPr>
          <w:p w14:paraId="1B88EA36" w14:textId="47D2E0B9"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Оперативний журнал машиніста-обхідника з турбінного устаткування технологічної установки з підготовки живильної води та технологічної пари ШВПГКН</w:t>
            </w:r>
          </w:p>
          <w:p w14:paraId="4E303AC6" w14:textId="6E8DD64E" w:rsidR="00D21D51" w:rsidRPr="001A1847" w:rsidRDefault="00D21D51" w:rsidP="00897F43">
            <w:pPr>
              <w:ind w:right="32" w:firstLine="255"/>
              <w:jc w:val="both"/>
              <w:rPr>
                <w:sz w:val="20"/>
                <w:szCs w:val="20"/>
                <w:lang w:eastAsia="uk-UA"/>
              </w:rPr>
            </w:pPr>
            <w:r w:rsidRPr="001A1847">
              <w:rPr>
                <w:sz w:val="20"/>
                <w:szCs w:val="20"/>
              </w:rPr>
              <w:t>Формат-А4, тип обкладинки-тверда, кількість аркушів-100, папір-газетний</w:t>
            </w:r>
          </w:p>
        </w:tc>
        <w:tc>
          <w:tcPr>
            <w:tcW w:w="462" w:type="pct"/>
            <w:vAlign w:val="center"/>
          </w:tcPr>
          <w:p w14:paraId="2B4B9B85" w14:textId="4C522D58" w:rsidR="00D21D51" w:rsidRPr="001A1847" w:rsidRDefault="00D21D51" w:rsidP="00897F43">
            <w:pPr>
              <w:jc w:val="center"/>
              <w:rPr>
                <w:sz w:val="20"/>
                <w:szCs w:val="20"/>
                <w:lang w:eastAsia="uk-UA"/>
              </w:rPr>
            </w:pPr>
            <w:r w:rsidRPr="001A1847">
              <w:rPr>
                <w:sz w:val="20"/>
                <w:szCs w:val="20"/>
              </w:rPr>
              <w:t>шт</w:t>
            </w:r>
          </w:p>
        </w:tc>
      </w:tr>
      <w:tr w:rsidR="00D21D51" w:rsidRPr="001A1847" w14:paraId="3CCBEB2A" w14:textId="77777777" w:rsidTr="00D21D51">
        <w:trPr>
          <w:trHeight w:val="113"/>
          <w:jc w:val="center"/>
        </w:trPr>
        <w:tc>
          <w:tcPr>
            <w:tcW w:w="326" w:type="pct"/>
            <w:vAlign w:val="center"/>
          </w:tcPr>
          <w:p w14:paraId="43AEA24C" w14:textId="7C2B4B91"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15</w:t>
            </w:r>
          </w:p>
        </w:tc>
        <w:tc>
          <w:tcPr>
            <w:tcW w:w="4212" w:type="pct"/>
          </w:tcPr>
          <w:p w14:paraId="0560B9F6"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роботи вентиляційних установок</w:t>
            </w:r>
          </w:p>
          <w:p w14:paraId="1D950DDC" w14:textId="6ACAC0D2" w:rsidR="00D21D51" w:rsidRPr="001A1847" w:rsidRDefault="00D21D51" w:rsidP="00897F43">
            <w:pPr>
              <w:ind w:right="32" w:firstLine="255"/>
              <w:jc w:val="both"/>
              <w:rPr>
                <w:sz w:val="20"/>
                <w:szCs w:val="20"/>
                <w:lang w:eastAsia="uk-UA"/>
              </w:rPr>
            </w:pPr>
            <w:r w:rsidRPr="001A1847">
              <w:rPr>
                <w:sz w:val="20"/>
                <w:szCs w:val="20"/>
              </w:rPr>
              <w:t>Формат-А4, тип обкладинки-тверда, кількість аркушів-100, папір-газетний</w:t>
            </w:r>
          </w:p>
        </w:tc>
        <w:tc>
          <w:tcPr>
            <w:tcW w:w="462" w:type="pct"/>
            <w:vAlign w:val="center"/>
          </w:tcPr>
          <w:p w14:paraId="7A417900" w14:textId="5AD4A4DE" w:rsidR="00D21D51" w:rsidRPr="001A1847" w:rsidRDefault="00D21D51" w:rsidP="00897F43">
            <w:pPr>
              <w:jc w:val="center"/>
              <w:rPr>
                <w:sz w:val="20"/>
                <w:szCs w:val="20"/>
                <w:lang w:eastAsia="uk-UA"/>
              </w:rPr>
            </w:pPr>
            <w:r w:rsidRPr="001A1847">
              <w:rPr>
                <w:sz w:val="20"/>
                <w:szCs w:val="20"/>
              </w:rPr>
              <w:t>шт</w:t>
            </w:r>
          </w:p>
        </w:tc>
      </w:tr>
      <w:tr w:rsidR="00D21D51" w:rsidRPr="001A1847" w14:paraId="7E1AFEE8" w14:textId="77777777" w:rsidTr="00D21D51">
        <w:trPr>
          <w:trHeight w:val="113"/>
          <w:jc w:val="center"/>
        </w:trPr>
        <w:tc>
          <w:tcPr>
            <w:tcW w:w="326" w:type="pct"/>
            <w:vAlign w:val="center"/>
          </w:tcPr>
          <w:p w14:paraId="76096EF7" w14:textId="7EAAA814"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16</w:t>
            </w:r>
          </w:p>
        </w:tc>
        <w:tc>
          <w:tcPr>
            <w:tcW w:w="4212" w:type="pct"/>
          </w:tcPr>
          <w:p w14:paraId="1716B7A4" w14:textId="0003E26B"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роботи технологічних насосів</w:t>
            </w:r>
          </w:p>
          <w:p w14:paraId="62F2E939" w14:textId="5D8FC87F" w:rsidR="00D21D51" w:rsidRPr="001A1847" w:rsidRDefault="00D21D51" w:rsidP="00897F43">
            <w:pPr>
              <w:ind w:right="32" w:firstLine="255"/>
              <w:jc w:val="both"/>
              <w:rPr>
                <w:sz w:val="20"/>
                <w:szCs w:val="20"/>
                <w:lang w:eastAsia="uk-UA"/>
              </w:rPr>
            </w:pPr>
            <w:r w:rsidRPr="001A1847">
              <w:rPr>
                <w:sz w:val="20"/>
                <w:szCs w:val="20"/>
              </w:rPr>
              <w:t>Формат-А4, тип обкладинки-тверда, кількість аркушів-100, папір-газетний</w:t>
            </w:r>
          </w:p>
        </w:tc>
        <w:tc>
          <w:tcPr>
            <w:tcW w:w="462" w:type="pct"/>
            <w:vAlign w:val="center"/>
          </w:tcPr>
          <w:p w14:paraId="1BEA1457" w14:textId="0811D277" w:rsidR="00D21D51" w:rsidRPr="001A1847" w:rsidRDefault="00D21D51" w:rsidP="00897F43">
            <w:pPr>
              <w:jc w:val="center"/>
              <w:rPr>
                <w:sz w:val="20"/>
                <w:szCs w:val="20"/>
                <w:lang w:eastAsia="uk-UA"/>
              </w:rPr>
            </w:pPr>
            <w:r w:rsidRPr="001A1847">
              <w:rPr>
                <w:sz w:val="20"/>
                <w:szCs w:val="20"/>
              </w:rPr>
              <w:t>шт</w:t>
            </w:r>
          </w:p>
        </w:tc>
      </w:tr>
      <w:tr w:rsidR="00D21D51" w:rsidRPr="001A1847" w14:paraId="450087E8" w14:textId="77777777" w:rsidTr="00D21D51">
        <w:trPr>
          <w:trHeight w:val="113"/>
          <w:jc w:val="center"/>
        </w:trPr>
        <w:tc>
          <w:tcPr>
            <w:tcW w:w="326" w:type="pct"/>
            <w:vAlign w:val="center"/>
          </w:tcPr>
          <w:p w14:paraId="6CB1F80C" w14:textId="2C9097BC"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17</w:t>
            </w:r>
          </w:p>
        </w:tc>
        <w:tc>
          <w:tcPr>
            <w:tcW w:w="4212" w:type="pct"/>
          </w:tcPr>
          <w:p w14:paraId="72133919" w14:textId="3011C1BE"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 xml:space="preserve">Журнал контролю кліматичних умов робочої зони приміщень </w:t>
            </w:r>
            <w:proofErr w:type="spellStart"/>
            <w:r w:rsidRPr="001A1847">
              <w:rPr>
                <w:b/>
                <w:sz w:val="20"/>
                <w:szCs w:val="20"/>
              </w:rPr>
              <w:t>хімлабораторїї</w:t>
            </w:r>
            <w:proofErr w:type="spellEnd"/>
          </w:p>
          <w:p w14:paraId="0285E89D" w14:textId="6682594F" w:rsidR="00D21D51" w:rsidRPr="001A1847" w:rsidRDefault="00D21D51" w:rsidP="00897F43">
            <w:pPr>
              <w:ind w:right="32" w:firstLine="255"/>
              <w:jc w:val="both"/>
              <w:rPr>
                <w:sz w:val="20"/>
                <w:szCs w:val="20"/>
                <w:lang w:eastAsia="uk-UA"/>
              </w:rPr>
            </w:pPr>
            <w:r w:rsidRPr="001A1847">
              <w:rPr>
                <w:sz w:val="20"/>
                <w:szCs w:val="20"/>
              </w:rPr>
              <w:t xml:space="preserve">Обкладинка тверда, назва журналу  на </w:t>
            </w:r>
            <w:proofErr w:type="spellStart"/>
            <w:r w:rsidRPr="001A1847">
              <w:rPr>
                <w:sz w:val="20"/>
                <w:szCs w:val="20"/>
              </w:rPr>
              <w:t>обкладенці</w:t>
            </w:r>
            <w:proofErr w:type="spellEnd"/>
            <w:r w:rsidRPr="001A1847">
              <w:rPr>
                <w:sz w:val="20"/>
                <w:szCs w:val="20"/>
              </w:rPr>
              <w:t>, формат А4 (книга), 100 аркушів</w:t>
            </w:r>
          </w:p>
        </w:tc>
        <w:tc>
          <w:tcPr>
            <w:tcW w:w="462" w:type="pct"/>
            <w:vAlign w:val="center"/>
          </w:tcPr>
          <w:p w14:paraId="66397313" w14:textId="3E90B66C" w:rsidR="00D21D51" w:rsidRPr="001A1847" w:rsidRDefault="00D21D51" w:rsidP="00897F43">
            <w:pPr>
              <w:jc w:val="center"/>
              <w:rPr>
                <w:sz w:val="20"/>
                <w:szCs w:val="20"/>
                <w:lang w:eastAsia="uk-UA"/>
              </w:rPr>
            </w:pPr>
            <w:r w:rsidRPr="001A1847">
              <w:rPr>
                <w:sz w:val="20"/>
                <w:szCs w:val="20"/>
              </w:rPr>
              <w:t>шт</w:t>
            </w:r>
          </w:p>
        </w:tc>
      </w:tr>
      <w:tr w:rsidR="00D21D51" w:rsidRPr="001A1847" w14:paraId="66B653CD" w14:textId="77777777" w:rsidTr="00D21D51">
        <w:trPr>
          <w:trHeight w:val="113"/>
          <w:jc w:val="center"/>
        </w:trPr>
        <w:tc>
          <w:tcPr>
            <w:tcW w:w="326" w:type="pct"/>
            <w:vAlign w:val="center"/>
          </w:tcPr>
          <w:p w14:paraId="406A9E42" w14:textId="045C10AA"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18</w:t>
            </w:r>
          </w:p>
        </w:tc>
        <w:tc>
          <w:tcPr>
            <w:tcW w:w="4212" w:type="pct"/>
          </w:tcPr>
          <w:p w14:paraId="7630BEAC" w14:textId="34426992"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визначення густини</w:t>
            </w:r>
          </w:p>
          <w:p w14:paraId="55460EAF" w14:textId="470FD23B"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(книга), 50 аркушів</w:t>
            </w:r>
          </w:p>
        </w:tc>
        <w:tc>
          <w:tcPr>
            <w:tcW w:w="462" w:type="pct"/>
            <w:vAlign w:val="center"/>
          </w:tcPr>
          <w:p w14:paraId="7BAE3F10" w14:textId="5307AED7" w:rsidR="00D21D51" w:rsidRPr="001A1847" w:rsidRDefault="00D21D51" w:rsidP="00897F43">
            <w:pPr>
              <w:jc w:val="center"/>
              <w:rPr>
                <w:sz w:val="20"/>
                <w:szCs w:val="20"/>
                <w:lang w:eastAsia="uk-UA"/>
              </w:rPr>
            </w:pPr>
            <w:r w:rsidRPr="001A1847">
              <w:rPr>
                <w:sz w:val="20"/>
                <w:szCs w:val="20"/>
              </w:rPr>
              <w:t>шт</w:t>
            </w:r>
          </w:p>
        </w:tc>
      </w:tr>
      <w:tr w:rsidR="00D21D51" w:rsidRPr="001A1847" w14:paraId="12D1BC0C" w14:textId="77777777" w:rsidTr="00D21D51">
        <w:trPr>
          <w:trHeight w:val="113"/>
          <w:jc w:val="center"/>
        </w:trPr>
        <w:tc>
          <w:tcPr>
            <w:tcW w:w="326" w:type="pct"/>
            <w:vAlign w:val="center"/>
          </w:tcPr>
          <w:p w14:paraId="7BB9DD93" w14:textId="5B5FCBE4"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19</w:t>
            </w:r>
          </w:p>
        </w:tc>
        <w:tc>
          <w:tcPr>
            <w:tcW w:w="4212" w:type="pct"/>
          </w:tcPr>
          <w:p w14:paraId="6682D3C4" w14:textId="72D8DBA4"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контролю конденсату ШВПГКН</w:t>
            </w:r>
          </w:p>
          <w:p w14:paraId="24764525" w14:textId="4403044F"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(книга), 100 аркушів</w:t>
            </w:r>
          </w:p>
        </w:tc>
        <w:tc>
          <w:tcPr>
            <w:tcW w:w="462" w:type="pct"/>
            <w:vAlign w:val="center"/>
          </w:tcPr>
          <w:p w14:paraId="68474FEA" w14:textId="37D3C798" w:rsidR="00D21D51" w:rsidRPr="001A1847" w:rsidRDefault="00D21D51" w:rsidP="00897F43">
            <w:pPr>
              <w:jc w:val="center"/>
              <w:rPr>
                <w:sz w:val="20"/>
                <w:szCs w:val="20"/>
                <w:lang w:eastAsia="uk-UA"/>
              </w:rPr>
            </w:pPr>
            <w:r w:rsidRPr="001A1847">
              <w:rPr>
                <w:sz w:val="20"/>
                <w:szCs w:val="20"/>
              </w:rPr>
              <w:t>шт</w:t>
            </w:r>
          </w:p>
        </w:tc>
      </w:tr>
      <w:tr w:rsidR="00D21D51" w:rsidRPr="001A1847" w14:paraId="42CB85A3" w14:textId="77777777" w:rsidTr="00D21D51">
        <w:trPr>
          <w:trHeight w:val="113"/>
          <w:jc w:val="center"/>
        </w:trPr>
        <w:tc>
          <w:tcPr>
            <w:tcW w:w="326" w:type="pct"/>
            <w:vAlign w:val="center"/>
          </w:tcPr>
          <w:p w14:paraId="1327CB63" w14:textId="65C8D345"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20</w:t>
            </w:r>
          </w:p>
        </w:tc>
        <w:tc>
          <w:tcPr>
            <w:tcW w:w="4212" w:type="pct"/>
          </w:tcPr>
          <w:p w14:paraId="03162415" w14:textId="046F23B9"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Оперативний журнал</w:t>
            </w:r>
          </w:p>
          <w:p w14:paraId="78B26330" w14:textId="0372E218"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(книга), 100 аркушів</w:t>
            </w:r>
          </w:p>
        </w:tc>
        <w:tc>
          <w:tcPr>
            <w:tcW w:w="462" w:type="pct"/>
            <w:vAlign w:val="center"/>
          </w:tcPr>
          <w:p w14:paraId="6E941A8D" w14:textId="7FD3EF24" w:rsidR="00D21D51" w:rsidRPr="001A1847" w:rsidRDefault="00D21D51" w:rsidP="00897F43">
            <w:pPr>
              <w:jc w:val="center"/>
              <w:rPr>
                <w:sz w:val="20"/>
                <w:szCs w:val="20"/>
                <w:lang w:eastAsia="uk-UA"/>
              </w:rPr>
            </w:pPr>
            <w:r w:rsidRPr="001A1847">
              <w:rPr>
                <w:sz w:val="20"/>
                <w:szCs w:val="20"/>
              </w:rPr>
              <w:t>шт</w:t>
            </w:r>
          </w:p>
        </w:tc>
      </w:tr>
      <w:tr w:rsidR="00D21D51" w:rsidRPr="001A1847" w14:paraId="2CAA0A12" w14:textId="77777777" w:rsidTr="00D21D51">
        <w:trPr>
          <w:trHeight w:val="113"/>
          <w:jc w:val="center"/>
        </w:trPr>
        <w:tc>
          <w:tcPr>
            <w:tcW w:w="326" w:type="pct"/>
            <w:vAlign w:val="center"/>
          </w:tcPr>
          <w:p w14:paraId="14D2A625" w14:textId="509E1F56"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21</w:t>
            </w:r>
          </w:p>
        </w:tc>
        <w:tc>
          <w:tcPr>
            <w:tcW w:w="4212" w:type="pct"/>
          </w:tcPr>
          <w:p w14:paraId="72A8BE6C"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контролю повітряного середовища на дільницях ТЦСК</w:t>
            </w:r>
          </w:p>
          <w:p w14:paraId="703C8A71" w14:textId="4E9E25DA"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(книга),  100 аркушів</w:t>
            </w:r>
          </w:p>
        </w:tc>
        <w:tc>
          <w:tcPr>
            <w:tcW w:w="462" w:type="pct"/>
            <w:vAlign w:val="center"/>
          </w:tcPr>
          <w:p w14:paraId="5D98094F" w14:textId="52DD086C" w:rsidR="00D21D51" w:rsidRPr="001A1847" w:rsidRDefault="00D21D51" w:rsidP="00897F43">
            <w:pPr>
              <w:jc w:val="center"/>
              <w:rPr>
                <w:sz w:val="20"/>
                <w:szCs w:val="20"/>
                <w:lang w:eastAsia="uk-UA"/>
              </w:rPr>
            </w:pPr>
            <w:r w:rsidRPr="001A1847">
              <w:rPr>
                <w:sz w:val="20"/>
                <w:szCs w:val="20"/>
              </w:rPr>
              <w:t>шт</w:t>
            </w:r>
          </w:p>
        </w:tc>
      </w:tr>
      <w:tr w:rsidR="00D21D51" w:rsidRPr="001A1847" w14:paraId="7746CD77" w14:textId="77777777" w:rsidTr="00D21D51">
        <w:trPr>
          <w:trHeight w:val="113"/>
          <w:jc w:val="center"/>
        </w:trPr>
        <w:tc>
          <w:tcPr>
            <w:tcW w:w="326" w:type="pct"/>
            <w:vAlign w:val="center"/>
          </w:tcPr>
          <w:p w14:paraId="12511D5F" w14:textId="7D9B5295"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22</w:t>
            </w:r>
          </w:p>
        </w:tc>
        <w:tc>
          <w:tcPr>
            <w:tcW w:w="4212" w:type="pct"/>
          </w:tcPr>
          <w:p w14:paraId="2F6B630A"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контролю повітряного середовища</w:t>
            </w:r>
          </w:p>
          <w:p w14:paraId="4CE08E44" w14:textId="45C33F9D"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(книга),  100 аркушів</w:t>
            </w:r>
          </w:p>
        </w:tc>
        <w:tc>
          <w:tcPr>
            <w:tcW w:w="462" w:type="pct"/>
            <w:vAlign w:val="center"/>
          </w:tcPr>
          <w:p w14:paraId="5DBEAEDA" w14:textId="49FBFF7A" w:rsidR="00D21D51" w:rsidRPr="001A1847" w:rsidRDefault="00D21D51" w:rsidP="00897F43">
            <w:pPr>
              <w:jc w:val="center"/>
              <w:rPr>
                <w:sz w:val="20"/>
                <w:szCs w:val="20"/>
                <w:lang w:eastAsia="uk-UA"/>
              </w:rPr>
            </w:pPr>
            <w:r w:rsidRPr="001A1847">
              <w:rPr>
                <w:sz w:val="20"/>
                <w:szCs w:val="20"/>
              </w:rPr>
              <w:t>шт</w:t>
            </w:r>
          </w:p>
        </w:tc>
      </w:tr>
      <w:tr w:rsidR="00D21D51" w:rsidRPr="001A1847" w14:paraId="128574B1" w14:textId="77777777" w:rsidTr="00D21D51">
        <w:trPr>
          <w:trHeight w:val="113"/>
          <w:jc w:val="center"/>
        </w:trPr>
        <w:tc>
          <w:tcPr>
            <w:tcW w:w="326" w:type="pct"/>
            <w:vAlign w:val="center"/>
          </w:tcPr>
          <w:p w14:paraId="72453A20" w14:textId="7A6C6675"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23</w:t>
            </w:r>
          </w:p>
        </w:tc>
        <w:tc>
          <w:tcPr>
            <w:tcW w:w="4212" w:type="pct"/>
          </w:tcPr>
          <w:p w14:paraId="3AE85162"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визначення вмісту хлористих солей</w:t>
            </w:r>
          </w:p>
          <w:p w14:paraId="64D3CD0B" w14:textId="7D870280"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(альбом), 100 аркушів</w:t>
            </w:r>
          </w:p>
        </w:tc>
        <w:tc>
          <w:tcPr>
            <w:tcW w:w="462" w:type="pct"/>
            <w:vAlign w:val="center"/>
          </w:tcPr>
          <w:p w14:paraId="2C6DFCBC" w14:textId="76551111" w:rsidR="00D21D51" w:rsidRPr="001A1847" w:rsidRDefault="00D21D51" w:rsidP="00897F43">
            <w:pPr>
              <w:jc w:val="center"/>
              <w:rPr>
                <w:sz w:val="20"/>
                <w:szCs w:val="20"/>
                <w:lang w:eastAsia="uk-UA"/>
              </w:rPr>
            </w:pPr>
            <w:r w:rsidRPr="001A1847">
              <w:rPr>
                <w:sz w:val="20"/>
                <w:szCs w:val="20"/>
              </w:rPr>
              <w:t>шт</w:t>
            </w:r>
          </w:p>
        </w:tc>
      </w:tr>
      <w:tr w:rsidR="00D21D51" w:rsidRPr="001A1847" w14:paraId="6E221241" w14:textId="77777777" w:rsidTr="00D21D51">
        <w:trPr>
          <w:trHeight w:val="113"/>
          <w:jc w:val="center"/>
        </w:trPr>
        <w:tc>
          <w:tcPr>
            <w:tcW w:w="326" w:type="pct"/>
            <w:vAlign w:val="center"/>
          </w:tcPr>
          <w:p w14:paraId="24DA6D37" w14:textId="20B8D441"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24</w:t>
            </w:r>
          </w:p>
        </w:tc>
        <w:tc>
          <w:tcPr>
            <w:tcW w:w="4212" w:type="pct"/>
          </w:tcPr>
          <w:p w14:paraId="199F9985"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визначення вмісту води</w:t>
            </w:r>
          </w:p>
          <w:p w14:paraId="6A9C9252" w14:textId="1AD14747"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(альбом),  100 аркушів</w:t>
            </w:r>
          </w:p>
        </w:tc>
        <w:tc>
          <w:tcPr>
            <w:tcW w:w="462" w:type="pct"/>
            <w:vAlign w:val="center"/>
          </w:tcPr>
          <w:p w14:paraId="13A64E99" w14:textId="76847134" w:rsidR="00D21D51" w:rsidRPr="001A1847" w:rsidRDefault="00D21D51" w:rsidP="00897F43">
            <w:pPr>
              <w:jc w:val="center"/>
              <w:rPr>
                <w:sz w:val="20"/>
                <w:szCs w:val="20"/>
                <w:lang w:eastAsia="uk-UA"/>
              </w:rPr>
            </w:pPr>
            <w:r w:rsidRPr="001A1847">
              <w:rPr>
                <w:sz w:val="20"/>
                <w:szCs w:val="20"/>
              </w:rPr>
              <w:t>шт</w:t>
            </w:r>
          </w:p>
        </w:tc>
      </w:tr>
      <w:tr w:rsidR="00D21D51" w:rsidRPr="001A1847" w14:paraId="5A2DD7C7" w14:textId="77777777" w:rsidTr="00D21D51">
        <w:trPr>
          <w:trHeight w:val="113"/>
          <w:jc w:val="center"/>
        </w:trPr>
        <w:tc>
          <w:tcPr>
            <w:tcW w:w="326" w:type="pct"/>
            <w:vAlign w:val="center"/>
          </w:tcPr>
          <w:p w14:paraId="2C233D2D" w14:textId="2B46CC9C"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25</w:t>
            </w:r>
          </w:p>
        </w:tc>
        <w:tc>
          <w:tcPr>
            <w:tcW w:w="4212" w:type="pct"/>
          </w:tcPr>
          <w:p w14:paraId="4812740D"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визначення механічних домішок в газовому конденсаті</w:t>
            </w:r>
          </w:p>
          <w:p w14:paraId="5EEEC109" w14:textId="06FAEC25"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(альбом),  100 аркушів</w:t>
            </w:r>
          </w:p>
        </w:tc>
        <w:tc>
          <w:tcPr>
            <w:tcW w:w="462" w:type="pct"/>
            <w:vAlign w:val="center"/>
          </w:tcPr>
          <w:p w14:paraId="0870605F" w14:textId="75AB5662" w:rsidR="00D21D51" w:rsidRPr="001A1847" w:rsidRDefault="00D21D51" w:rsidP="00897F43">
            <w:pPr>
              <w:jc w:val="center"/>
              <w:rPr>
                <w:sz w:val="20"/>
                <w:szCs w:val="20"/>
                <w:lang w:eastAsia="uk-UA"/>
              </w:rPr>
            </w:pPr>
            <w:r w:rsidRPr="001A1847">
              <w:rPr>
                <w:sz w:val="20"/>
                <w:szCs w:val="20"/>
              </w:rPr>
              <w:t>шт</w:t>
            </w:r>
          </w:p>
        </w:tc>
      </w:tr>
      <w:tr w:rsidR="00D21D51" w:rsidRPr="001A1847" w14:paraId="15E165A1" w14:textId="77777777" w:rsidTr="00D21D51">
        <w:trPr>
          <w:trHeight w:val="113"/>
          <w:jc w:val="center"/>
        </w:trPr>
        <w:tc>
          <w:tcPr>
            <w:tcW w:w="326" w:type="pct"/>
            <w:vAlign w:val="center"/>
          </w:tcPr>
          <w:p w14:paraId="2BBBE122" w14:textId="1CEB0191"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26</w:t>
            </w:r>
          </w:p>
        </w:tc>
        <w:tc>
          <w:tcPr>
            <w:tcW w:w="4212" w:type="pct"/>
          </w:tcPr>
          <w:p w14:paraId="0917A717"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визначення тиску насичених парів</w:t>
            </w:r>
          </w:p>
          <w:p w14:paraId="61B8A825" w14:textId="6B71CF08" w:rsidR="00D21D51" w:rsidRPr="001A1847" w:rsidRDefault="00D21D51" w:rsidP="00897F43">
            <w:pPr>
              <w:ind w:right="32" w:firstLine="255"/>
              <w:jc w:val="both"/>
              <w:rPr>
                <w:sz w:val="20"/>
                <w:szCs w:val="20"/>
                <w:lang w:eastAsia="uk-UA"/>
              </w:rPr>
            </w:pPr>
            <w:r w:rsidRPr="001A1847">
              <w:rPr>
                <w:sz w:val="20"/>
                <w:szCs w:val="20"/>
              </w:rPr>
              <w:lastRenderedPageBreak/>
              <w:t>Обкладинка тверда, назва журналу  на обкладинці, формат А4 (книга), 100 аркушів</w:t>
            </w:r>
          </w:p>
        </w:tc>
        <w:tc>
          <w:tcPr>
            <w:tcW w:w="462" w:type="pct"/>
            <w:vAlign w:val="center"/>
          </w:tcPr>
          <w:p w14:paraId="041788A2" w14:textId="5AAFD7BC" w:rsidR="00D21D51" w:rsidRPr="001A1847" w:rsidRDefault="00D21D51" w:rsidP="00897F43">
            <w:pPr>
              <w:jc w:val="center"/>
              <w:rPr>
                <w:sz w:val="20"/>
                <w:szCs w:val="20"/>
                <w:lang w:eastAsia="uk-UA"/>
              </w:rPr>
            </w:pPr>
            <w:r w:rsidRPr="001A1847">
              <w:rPr>
                <w:sz w:val="20"/>
                <w:szCs w:val="20"/>
              </w:rPr>
              <w:lastRenderedPageBreak/>
              <w:t>шт</w:t>
            </w:r>
          </w:p>
        </w:tc>
      </w:tr>
      <w:tr w:rsidR="00D21D51" w:rsidRPr="001A1847" w14:paraId="240A7C84" w14:textId="77777777" w:rsidTr="00D21D51">
        <w:trPr>
          <w:trHeight w:val="113"/>
          <w:jc w:val="center"/>
        </w:trPr>
        <w:tc>
          <w:tcPr>
            <w:tcW w:w="326" w:type="pct"/>
            <w:vAlign w:val="center"/>
          </w:tcPr>
          <w:p w14:paraId="03047C80" w14:textId="01514EBE"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lastRenderedPageBreak/>
              <w:t>27</w:t>
            </w:r>
          </w:p>
        </w:tc>
        <w:tc>
          <w:tcPr>
            <w:tcW w:w="4212" w:type="pct"/>
          </w:tcPr>
          <w:p w14:paraId="54547957"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обліку метанолу</w:t>
            </w:r>
          </w:p>
          <w:p w14:paraId="5E28F804" w14:textId="47BFDF3A"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(альбом),  100 аркушів</w:t>
            </w:r>
          </w:p>
        </w:tc>
        <w:tc>
          <w:tcPr>
            <w:tcW w:w="462" w:type="pct"/>
            <w:vAlign w:val="center"/>
          </w:tcPr>
          <w:p w14:paraId="64BF902A" w14:textId="0135876D" w:rsidR="00D21D51" w:rsidRPr="001A1847" w:rsidRDefault="00D21D51" w:rsidP="00897F43">
            <w:pPr>
              <w:jc w:val="center"/>
              <w:rPr>
                <w:sz w:val="20"/>
                <w:szCs w:val="20"/>
                <w:lang w:eastAsia="uk-UA"/>
              </w:rPr>
            </w:pPr>
            <w:r w:rsidRPr="001A1847">
              <w:rPr>
                <w:sz w:val="20"/>
                <w:szCs w:val="20"/>
              </w:rPr>
              <w:t>шт</w:t>
            </w:r>
          </w:p>
        </w:tc>
      </w:tr>
      <w:tr w:rsidR="00D21D51" w:rsidRPr="001A1847" w14:paraId="59CE40A3" w14:textId="77777777" w:rsidTr="00D21D51">
        <w:trPr>
          <w:trHeight w:val="113"/>
          <w:jc w:val="center"/>
        </w:trPr>
        <w:tc>
          <w:tcPr>
            <w:tcW w:w="326" w:type="pct"/>
            <w:vAlign w:val="center"/>
          </w:tcPr>
          <w:p w14:paraId="4157A4F3" w14:textId="74CC2CC3"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28</w:t>
            </w:r>
          </w:p>
        </w:tc>
        <w:tc>
          <w:tcPr>
            <w:tcW w:w="4212" w:type="pct"/>
          </w:tcPr>
          <w:p w14:paraId="016986F9"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обліку і здачі індивідуальних дозиметрів при роботі в зоні підвищеної радіоактивності</w:t>
            </w:r>
          </w:p>
          <w:p w14:paraId="5A5FE5AD" w14:textId="486BB168"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(книга),  100 аркушів</w:t>
            </w:r>
          </w:p>
        </w:tc>
        <w:tc>
          <w:tcPr>
            <w:tcW w:w="462" w:type="pct"/>
            <w:vAlign w:val="center"/>
          </w:tcPr>
          <w:p w14:paraId="2BFB112A" w14:textId="1D24DAC2" w:rsidR="00D21D51" w:rsidRPr="001A1847" w:rsidRDefault="00D21D51" w:rsidP="00897F43">
            <w:pPr>
              <w:jc w:val="center"/>
              <w:rPr>
                <w:sz w:val="20"/>
                <w:szCs w:val="20"/>
                <w:lang w:eastAsia="uk-UA"/>
              </w:rPr>
            </w:pPr>
            <w:r w:rsidRPr="001A1847">
              <w:rPr>
                <w:sz w:val="20"/>
                <w:szCs w:val="20"/>
              </w:rPr>
              <w:t>шт</w:t>
            </w:r>
          </w:p>
        </w:tc>
      </w:tr>
      <w:tr w:rsidR="00D21D51" w:rsidRPr="001A1847" w14:paraId="14095F23" w14:textId="77777777" w:rsidTr="00D21D51">
        <w:trPr>
          <w:trHeight w:val="113"/>
          <w:jc w:val="center"/>
        </w:trPr>
        <w:tc>
          <w:tcPr>
            <w:tcW w:w="326" w:type="pct"/>
            <w:vAlign w:val="center"/>
          </w:tcPr>
          <w:p w14:paraId="589298E3" w14:textId="6BE72181"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29</w:t>
            </w:r>
          </w:p>
        </w:tc>
        <w:tc>
          <w:tcPr>
            <w:tcW w:w="4212" w:type="pct"/>
          </w:tcPr>
          <w:p w14:paraId="3CA40EF6"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реєстрації надходження ШФЛВ</w:t>
            </w:r>
          </w:p>
          <w:p w14:paraId="0B0016FB" w14:textId="7CDEC93B"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(книга), 100 аркушів</w:t>
            </w:r>
          </w:p>
        </w:tc>
        <w:tc>
          <w:tcPr>
            <w:tcW w:w="462" w:type="pct"/>
            <w:vAlign w:val="center"/>
          </w:tcPr>
          <w:p w14:paraId="1D7E5ED9" w14:textId="2D3AE05C" w:rsidR="00D21D51" w:rsidRPr="001A1847" w:rsidRDefault="00D21D51" w:rsidP="00897F43">
            <w:pPr>
              <w:jc w:val="center"/>
              <w:rPr>
                <w:sz w:val="20"/>
                <w:szCs w:val="20"/>
                <w:lang w:eastAsia="uk-UA"/>
              </w:rPr>
            </w:pPr>
            <w:r w:rsidRPr="001A1847">
              <w:rPr>
                <w:sz w:val="20"/>
                <w:szCs w:val="20"/>
              </w:rPr>
              <w:t>шт</w:t>
            </w:r>
          </w:p>
        </w:tc>
      </w:tr>
      <w:tr w:rsidR="00D21D51" w:rsidRPr="001A1847" w14:paraId="63355740" w14:textId="77777777" w:rsidTr="00D21D51">
        <w:trPr>
          <w:trHeight w:val="113"/>
          <w:jc w:val="center"/>
        </w:trPr>
        <w:tc>
          <w:tcPr>
            <w:tcW w:w="326" w:type="pct"/>
            <w:vAlign w:val="center"/>
          </w:tcPr>
          <w:p w14:paraId="46936CF3" w14:textId="7EE3FD4C"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30</w:t>
            </w:r>
          </w:p>
        </w:tc>
        <w:tc>
          <w:tcPr>
            <w:tcW w:w="4212" w:type="pct"/>
          </w:tcPr>
          <w:p w14:paraId="482E319B"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розпоряджень ТЦСК</w:t>
            </w:r>
          </w:p>
          <w:p w14:paraId="20C778B3" w14:textId="2F31D3BD"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(книга), 100 аркушів</w:t>
            </w:r>
          </w:p>
        </w:tc>
        <w:tc>
          <w:tcPr>
            <w:tcW w:w="462" w:type="pct"/>
            <w:vAlign w:val="center"/>
          </w:tcPr>
          <w:p w14:paraId="1F6E3D60" w14:textId="55555748" w:rsidR="00D21D51" w:rsidRPr="001A1847" w:rsidRDefault="00D21D51" w:rsidP="00897F43">
            <w:pPr>
              <w:jc w:val="center"/>
              <w:rPr>
                <w:sz w:val="20"/>
                <w:szCs w:val="20"/>
                <w:lang w:eastAsia="uk-UA"/>
              </w:rPr>
            </w:pPr>
            <w:r w:rsidRPr="001A1847">
              <w:rPr>
                <w:sz w:val="20"/>
                <w:szCs w:val="20"/>
              </w:rPr>
              <w:t>шт</w:t>
            </w:r>
          </w:p>
        </w:tc>
      </w:tr>
      <w:tr w:rsidR="00D21D51" w:rsidRPr="001A1847" w14:paraId="55F69BF5" w14:textId="77777777" w:rsidTr="00D21D51">
        <w:trPr>
          <w:trHeight w:val="113"/>
          <w:jc w:val="center"/>
        </w:trPr>
        <w:tc>
          <w:tcPr>
            <w:tcW w:w="326" w:type="pct"/>
            <w:vAlign w:val="center"/>
          </w:tcPr>
          <w:p w14:paraId="1061281E" w14:textId="5EECD1AB"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31</w:t>
            </w:r>
          </w:p>
        </w:tc>
        <w:tc>
          <w:tcPr>
            <w:tcW w:w="4212" w:type="pct"/>
          </w:tcPr>
          <w:p w14:paraId="7FDC894E"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відпуску скрапленого вуглеводневого газу в автоцистерни на ГНС</w:t>
            </w:r>
          </w:p>
          <w:p w14:paraId="7A4CAFA8" w14:textId="4A8C764A"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(книга),  100 аркушів</w:t>
            </w:r>
          </w:p>
        </w:tc>
        <w:tc>
          <w:tcPr>
            <w:tcW w:w="462" w:type="pct"/>
            <w:vAlign w:val="center"/>
          </w:tcPr>
          <w:p w14:paraId="6AFBB90A" w14:textId="439CBB01" w:rsidR="00D21D51" w:rsidRPr="001A1847" w:rsidRDefault="00D21D51" w:rsidP="00897F43">
            <w:pPr>
              <w:jc w:val="center"/>
              <w:rPr>
                <w:sz w:val="20"/>
                <w:szCs w:val="20"/>
                <w:lang w:eastAsia="uk-UA"/>
              </w:rPr>
            </w:pPr>
            <w:r w:rsidRPr="001A1847">
              <w:rPr>
                <w:sz w:val="20"/>
                <w:szCs w:val="20"/>
              </w:rPr>
              <w:t>шт</w:t>
            </w:r>
          </w:p>
        </w:tc>
      </w:tr>
      <w:tr w:rsidR="00D21D51" w:rsidRPr="001A1847" w14:paraId="11FACCD9" w14:textId="77777777" w:rsidTr="00D21D51">
        <w:trPr>
          <w:trHeight w:val="113"/>
          <w:jc w:val="center"/>
        </w:trPr>
        <w:tc>
          <w:tcPr>
            <w:tcW w:w="326" w:type="pct"/>
            <w:vAlign w:val="center"/>
          </w:tcPr>
          <w:p w14:paraId="70C9F26C" w14:textId="2C1F8442"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32</w:t>
            </w:r>
          </w:p>
        </w:tc>
        <w:tc>
          <w:tcPr>
            <w:tcW w:w="4212" w:type="pct"/>
          </w:tcPr>
          <w:p w14:paraId="32F2672D"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експлуатації насосів</w:t>
            </w:r>
          </w:p>
          <w:p w14:paraId="0E661312" w14:textId="186CE91D"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(альбом),  100 аркушів</w:t>
            </w:r>
          </w:p>
        </w:tc>
        <w:tc>
          <w:tcPr>
            <w:tcW w:w="462" w:type="pct"/>
            <w:vAlign w:val="center"/>
          </w:tcPr>
          <w:p w14:paraId="7CF65A80" w14:textId="67DE8B9C" w:rsidR="00D21D51" w:rsidRPr="001A1847" w:rsidRDefault="00D21D51" w:rsidP="00897F43">
            <w:pPr>
              <w:jc w:val="center"/>
              <w:rPr>
                <w:sz w:val="20"/>
                <w:szCs w:val="20"/>
                <w:lang w:eastAsia="uk-UA"/>
              </w:rPr>
            </w:pPr>
            <w:r w:rsidRPr="001A1847">
              <w:rPr>
                <w:sz w:val="20"/>
                <w:szCs w:val="20"/>
              </w:rPr>
              <w:t>шт</w:t>
            </w:r>
          </w:p>
        </w:tc>
      </w:tr>
      <w:tr w:rsidR="00D21D51" w:rsidRPr="001A1847" w14:paraId="3927DD46" w14:textId="77777777" w:rsidTr="00D21D51">
        <w:trPr>
          <w:trHeight w:val="113"/>
          <w:jc w:val="center"/>
        </w:trPr>
        <w:tc>
          <w:tcPr>
            <w:tcW w:w="326" w:type="pct"/>
            <w:vAlign w:val="center"/>
          </w:tcPr>
          <w:p w14:paraId="5D916D7B" w14:textId="68F77479"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33</w:t>
            </w:r>
          </w:p>
        </w:tc>
        <w:tc>
          <w:tcPr>
            <w:tcW w:w="4212" w:type="pct"/>
          </w:tcPr>
          <w:p w14:paraId="38CA222F"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реєстрації видачі по складу ТЦСК</w:t>
            </w:r>
          </w:p>
          <w:p w14:paraId="2F2200EB" w14:textId="3D8E2F2E" w:rsidR="00D21D51" w:rsidRPr="001A1847" w:rsidRDefault="00D21D51" w:rsidP="00897F43">
            <w:pPr>
              <w:ind w:right="32" w:firstLine="255"/>
              <w:jc w:val="both"/>
              <w:rPr>
                <w:sz w:val="20"/>
                <w:szCs w:val="20"/>
                <w:lang w:eastAsia="uk-UA"/>
              </w:rPr>
            </w:pPr>
            <w:r w:rsidRPr="001A1847">
              <w:rPr>
                <w:sz w:val="20"/>
                <w:szCs w:val="20"/>
              </w:rPr>
              <w:t>Обкладинка тверда, назва журналу  на обкладинці, формат А4 (книга),  100 аркушів</w:t>
            </w:r>
          </w:p>
        </w:tc>
        <w:tc>
          <w:tcPr>
            <w:tcW w:w="462" w:type="pct"/>
            <w:vAlign w:val="center"/>
          </w:tcPr>
          <w:p w14:paraId="468A0D2A" w14:textId="3BC9D790" w:rsidR="00D21D51" w:rsidRPr="001A1847" w:rsidRDefault="00D21D51" w:rsidP="00897F43">
            <w:pPr>
              <w:jc w:val="center"/>
              <w:rPr>
                <w:sz w:val="20"/>
                <w:szCs w:val="20"/>
                <w:lang w:eastAsia="uk-UA"/>
              </w:rPr>
            </w:pPr>
            <w:r w:rsidRPr="001A1847">
              <w:rPr>
                <w:sz w:val="20"/>
                <w:szCs w:val="20"/>
              </w:rPr>
              <w:t>шт</w:t>
            </w:r>
          </w:p>
        </w:tc>
      </w:tr>
      <w:tr w:rsidR="00D21D51" w:rsidRPr="001A1847" w14:paraId="32F36F0D" w14:textId="77777777" w:rsidTr="00D21D51">
        <w:trPr>
          <w:trHeight w:val="113"/>
          <w:jc w:val="center"/>
        </w:trPr>
        <w:tc>
          <w:tcPr>
            <w:tcW w:w="326" w:type="pct"/>
            <w:vAlign w:val="center"/>
          </w:tcPr>
          <w:p w14:paraId="4960982D" w14:textId="6F15263F"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34</w:t>
            </w:r>
          </w:p>
        </w:tc>
        <w:tc>
          <w:tcPr>
            <w:tcW w:w="4212" w:type="pct"/>
          </w:tcPr>
          <w:p w14:paraId="7261ACA9"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Робочий журнал з вагових визначень</w:t>
            </w:r>
          </w:p>
          <w:p w14:paraId="19BAD6B5" w14:textId="2829B2C0"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- 100</w:t>
            </w:r>
          </w:p>
        </w:tc>
        <w:tc>
          <w:tcPr>
            <w:tcW w:w="462" w:type="pct"/>
            <w:vAlign w:val="center"/>
          </w:tcPr>
          <w:p w14:paraId="2FCBA7DC" w14:textId="452E4119" w:rsidR="00D21D51" w:rsidRPr="001A1847" w:rsidRDefault="00D21D51" w:rsidP="00897F43">
            <w:pPr>
              <w:jc w:val="center"/>
              <w:rPr>
                <w:sz w:val="20"/>
                <w:szCs w:val="20"/>
                <w:lang w:eastAsia="uk-UA"/>
              </w:rPr>
            </w:pPr>
            <w:r w:rsidRPr="001A1847">
              <w:rPr>
                <w:sz w:val="20"/>
                <w:szCs w:val="20"/>
              </w:rPr>
              <w:t>шт</w:t>
            </w:r>
          </w:p>
        </w:tc>
      </w:tr>
      <w:tr w:rsidR="00D21D51" w:rsidRPr="001A1847" w14:paraId="3535AA5F" w14:textId="77777777" w:rsidTr="00D21D51">
        <w:trPr>
          <w:trHeight w:val="113"/>
          <w:jc w:val="center"/>
        </w:trPr>
        <w:tc>
          <w:tcPr>
            <w:tcW w:w="326" w:type="pct"/>
            <w:vAlign w:val="center"/>
          </w:tcPr>
          <w:p w14:paraId="3FF80E2E" w14:textId="5CB9748B"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35</w:t>
            </w:r>
          </w:p>
        </w:tc>
        <w:tc>
          <w:tcPr>
            <w:tcW w:w="4212" w:type="pct"/>
          </w:tcPr>
          <w:p w14:paraId="3CDCA2B9"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 xml:space="preserve">Робочий журнал з визначення </w:t>
            </w:r>
            <w:r w:rsidRPr="001A1847">
              <w:rPr>
                <w:b/>
                <w:sz w:val="20"/>
                <w:szCs w:val="20"/>
              </w:rPr>
              <w:br/>
              <w:t>кислотного числа в нафтопродуктах</w:t>
            </w:r>
          </w:p>
          <w:p w14:paraId="2A44C6FD" w14:textId="775B5C8F"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- 100</w:t>
            </w:r>
          </w:p>
        </w:tc>
        <w:tc>
          <w:tcPr>
            <w:tcW w:w="462" w:type="pct"/>
            <w:vAlign w:val="center"/>
          </w:tcPr>
          <w:p w14:paraId="2B92AE4E" w14:textId="5F900759" w:rsidR="00D21D51" w:rsidRPr="001A1847" w:rsidRDefault="00D21D51" w:rsidP="00897F43">
            <w:pPr>
              <w:jc w:val="center"/>
              <w:rPr>
                <w:sz w:val="20"/>
                <w:szCs w:val="20"/>
                <w:lang w:eastAsia="uk-UA"/>
              </w:rPr>
            </w:pPr>
            <w:r w:rsidRPr="001A1847">
              <w:rPr>
                <w:sz w:val="20"/>
                <w:szCs w:val="20"/>
              </w:rPr>
              <w:t>шт</w:t>
            </w:r>
          </w:p>
        </w:tc>
      </w:tr>
      <w:tr w:rsidR="00D21D51" w:rsidRPr="001A1847" w14:paraId="7CD37E0E" w14:textId="77777777" w:rsidTr="00D21D51">
        <w:trPr>
          <w:trHeight w:val="113"/>
          <w:jc w:val="center"/>
        </w:trPr>
        <w:tc>
          <w:tcPr>
            <w:tcW w:w="326" w:type="pct"/>
            <w:vAlign w:val="center"/>
          </w:tcPr>
          <w:p w14:paraId="66D5D5A7" w14:textId="701F1450"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36</w:t>
            </w:r>
          </w:p>
        </w:tc>
        <w:tc>
          <w:tcPr>
            <w:tcW w:w="4212" w:type="pct"/>
          </w:tcPr>
          <w:p w14:paraId="0DC14C71"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Робочий журнал з визначення густини, вмісту води, водорозчинних кислот та лугів в нафтопродуктах</w:t>
            </w:r>
          </w:p>
          <w:p w14:paraId="34724B06" w14:textId="4B9E3862"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100</w:t>
            </w:r>
          </w:p>
        </w:tc>
        <w:tc>
          <w:tcPr>
            <w:tcW w:w="462" w:type="pct"/>
            <w:vAlign w:val="center"/>
          </w:tcPr>
          <w:p w14:paraId="1FB4F97A" w14:textId="006864D7" w:rsidR="00D21D51" w:rsidRPr="001A1847" w:rsidRDefault="00D21D51" w:rsidP="00897F43">
            <w:pPr>
              <w:jc w:val="center"/>
              <w:rPr>
                <w:sz w:val="20"/>
                <w:szCs w:val="20"/>
                <w:lang w:eastAsia="uk-UA"/>
              </w:rPr>
            </w:pPr>
            <w:r w:rsidRPr="001A1847">
              <w:rPr>
                <w:sz w:val="20"/>
                <w:szCs w:val="20"/>
              </w:rPr>
              <w:t>шт</w:t>
            </w:r>
          </w:p>
        </w:tc>
      </w:tr>
      <w:tr w:rsidR="00D21D51" w:rsidRPr="001A1847" w14:paraId="3E50CB73" w14:textId="77777777" w:rsidTr="00D21D51">
        <w:trPr>
          <w:trHeight w:val="113"/>
          <w:jc w:val="center"/>
        </w:trPr>
        <w:tc>
          <w:tcPr>
            <w:tcW w:w="326" w:type="pct"/>
            <w:vAlign w:val="center"/>
          </w:tcPr>
          <w:p w14:paraId="5897DCE4" w14:textId="2488AFA9"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37</w:t>
            </w:r>
          </w:p>
        </w:tc>
        <w:tc>
          <w:tcPr>
            <w:tcW w:w="4212" w:type="pct"/>
          </w:tcPr>
          <w:p w14:paraId="46BA2DEF"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Робочий журнал з реєстрації проб</w:t>
            </w:r>
          </w:p>
          <w:p w14:paraId="5501EFC4" w14:textId="6F80FECA"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- 100</w:t>
            </w:r>
          </w:p>
        </w:tc>
        <w:tc>
          <w:tcPr>
            <w:tcW w:w="462" w:type="pct"/>
            <w:vAlign w:val="center"/>
          </w:tcPr>
          <w:p w14:paraId="46582358" w14:textId="2FCA0C89" w:rsidR="00D21D51" w:rsidRPr="001A1847" w:rsidRDefault="00D21D51" w:rsidP="00897F43">
            <w:pPr>
              <w:jc w:val="center"/>
              <w:rPr>
                <w:sz w:val="20"/>
                <w:szCs w:val="20"/>
                <w:lang w:eastAsia="uk-UA"/>
              </w:rPr>
            </w:pPr>
            <w:r w:rsidRPr="001A1847">
              <w:rPr>
                <w:sz w:val="20"/>
                <w:szCs w:val="20"/>
              </w:rPr>
              <w:t>шт</w:t>
            </w:r>
          </w:p>
        </w:tc>
      </w:tr>
      <w:tr w:rsidR="00D21D51" w:rsidRPr="001A1847" w14:paraId="146C773E" w14:textId="77777777" w:rsidTr="00D21D51">
        <w:trPr>
          <w:trHeight w:val="113"/>
          <w:jc w:val="center"/>
        </w:trPr>
        <w:tc>
          <w:tcPr>
            <w:tcW w:w="326" w:type="pct"/>
            <w:vAlign w:val="center"/>
          </w:tcPr>
          <w:p w14:paraId="3C99C482" w14:textId="0AD16D65"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38</w:t>
            </w:r>
          </w:p>
        </w:tc>
        <w:tc>
          <w:tcPr>
            <w:tcW w:w="4212" w:type="pct"/>
          </w:tcPr>
          <w:p w14:paraId="0817710D"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з фотометричних визначень</w:t>
            </w:r>
          </w:p>
          <w:p w14:paraId="72147EDF" w14:textId="0658B526"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- 100</w:t>
            </w:r>
          </w:p>
        </w:tc>
        <w:tc>
          <w:tcPr>
            <w:tcW w:w="462" w:type="pct"/>
            <w:vAlign w:val="center"/>
          </w:tcPr>
          <w:p w14:paraId="17543470" w14:textId="32F9A813" w:rsidR="00D21D51" w:rsidRPr="001A1847" w:rsidRDefault="00D21D51" w:rsidP="00897F43">
            <w:pPr>
              <w:jc w:val="center"/>
              <w:rPr>
                <w:sz w:val="20"/>
                <w:szCs w:val="20"/>
                <w:lang w:eastAsia="uk-UA"/>
              </w:rPr>
            </w:pPr>
            <w:r w:rsidRPr="001A1847">
              <w:rPr>
                <w:sz w:val="20"/>
                <w:szCs w:val="20"/>
              </w:rPr>
              <w:t>шт</w:t>
            </w:r>
          </w:p>
        </w:tc>
      </w:tr>
      <w:tr w:rsidR="00D21D51" w:rsidRPr="001A1847" w14:paraId="6B42D4A3" w14:textId="77777777" w:rsidTr="00D21D51">
        <w:trPr>
          <w:trHeight w:val="113"/>
          <w:jc w:val="center"/>
        </w:trPr>
        <w:tc>
          <w:tcPr>
            <w:tcW w:w="326" w:type="pct"/>
            <w:vAlign w:val="center"/>
          </w:tcPr>
          <w:p w14:paraId="20275519" w14:textId="730DFFED"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39</w:t>
            </w:r>
          </w:p>
        </w:tc>
        <w:tc>
          <w:tcPr>
            <w:tcW w:w="4212" w:type="pct"/>
          </w:tcPr>
          <w:p w14:paraId="19B07C3F"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 xml:space="preserve">Робочий журнал з визначення вмісту активного хлору, кольору, запаху, мутності, </w:t>
            </w:r>
            <w:proofErr w:type="spellStart"/>
            <w:r w:rsidRPr="001A1847">
              <w:rPr>
                <w:b/>
                <w:sz w:val="20"/>
                <w:szCs w:val="20"/>
              </w:rPr>
              <w:t>рН</w:t>
            </w:r>
            <w:proofErr w:type="spellEnd"/>
            <w:r w:rsidRPr="001A1847">
              <w:rPr>
                <w:b/>
                <w:sz w:val="20"/>
                <w:szCs w:val="20"/>
              </w:rPr>
              <w:t>, густини, складу мулу стічної води</w:t>
            </w:r>
          </w:p>
          <w:p w14:paraId="1FF8762D" w14:textId="229B2DAB"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- 100</w:t>
            </w:r>
          </w:p>
        </w:tc>
        <w:tc>
          <w:tcPr>
            <w:tcW w:w="462" w:type="pct"/>
            <w:vAlign w:val="center"/>
          </w:tcPr>
          <w:p w14:paraId="19DA6AE0" w14:textId="78DE4AD4" w:rsidR="00D21D51" w:rsidRPr="001A1847" w:rsidRDefault="00D21D51" w:rsidP="00897F43">
            <w:pPr>
              <w:jc w:val="center"/>
              <w:rPr>
                <w:sz w:val="20"/>
                <w:szCs w:val="20"/>
                <w:lang w:eastAsia="uk-UA"/>
              </w:rPr>
            </w:pPr>
            <w:r w:rsidRPr="001A1847">
              <w:rPr>
                <w:sz w:val="20"/>
                <w:szCs w:val="20"/>
              </w:rPr>
              <w:t>шт</w:t>
            </w:r>
          </w:p>
        </w:tc>
      </w:tr>
      <w:tr w:rsidR="00D21D51" w:rsidRPr="001A1847" w14:paraId="6844DC38" w14:textId="77777777" w:rsidTr="00D21D51">
        <w:trPr>
          <w:trHeight w:val="113"/>
          <w:jc w:val="center"/>
        </w:trPr>
        <w:tc>
          <w:tcPr>
            <w:tcW w:w="326" w:type="pct"/>
            <w:vAlign w:val="center"/>
          </w:tcPr>
          <w:p w14:paraId="7DE45311" w14:textId="54FDEC57"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40</w:t>
            </w:r>
          </w:p>
        </w:tc>
        <w:tc>
          <w:tcPr>
            <w:tcW w:w="4212" w:type="pct"/>
          </w:tcPr>
          <w:p w14:paraId="11AC62C6"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 xml:space="preserve">Робочий журнал з визначення масової долі компонентів, тиску насичених парів, </w:t>
            </w:r>
            <w:r w:rsidRPr="001A1847">
              <w:rPr>
                <w:b/>
                <w:sz w:val="20"/>
                <w:szCs w:val="20"/>
              </w:rPr>
              <w:br/>
              <w:t>густини газу вуглеводневого скрапленого</w:t>
            </w:r>
          </w:p>
          <w:p w14:paraId="3B53BC12" w14:textId="1D55FF1A"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- 100</w:t>
            </w:r>
          </w:p>
        </w:tc>
        <w:tc>
          <w:tcPr>
            <w:tcW w:w="462" w:type="pct"/>
            <w:vAlign w:val="center"/>
          </w:tcPr>
          <w:p w14:paraId="1662D2FC" w14:textId="30F69739" w:rsidR="00D21D51" w:rsidRPr="001A1847" w:rsidRDefault="00D21D51" w:rsidP="00897F43">
            <w:pPr>
              <w:jc w:val="center"/>
              <w:rPr>
                <w:sz w:val="20"/>
                <w:szCs w:val="20"/>
                <w:lang w:eastAsia="uk-UA"/>
              </w:rPr>
            </w:pPr>
            <w:r w:rsidRPr="001A1847">
              <w:rPr>
                <w:sz w:val="20"/>
                <w:szCs w:val="20"/>
              </w:rPr>
              <w:t>шт</w:t>
            </w:r>
          </w:p>
        </w:tc>
      </w:tr>
      <w:tr w:rsidR="00D21D51" w:rsidRPr="001A1847" w14:paraId="03F0B19F" w14:textId="77777777" w:rsidTr="00D21D51">
        <w:trPr>
          <w:trHeight w:val="113"/>
          <w:jc w:val="center"/>
        </w:trPr>
        <w:tc>
          <w:tcPr>
            <w:tcW w:w="326" w:type="pct"/>
            <w:vAlign w:val="center"/>
          </w:tcPr>
          <w:p w14:paraId="34C145E8" w14:textId="439DB4A6"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41</w:t>
            </w:r>
          </w:p>
        </w:tc>
        <w:tc>
          <w:tcPr>
            <w:tcW w:w="4212" w:type="pct"/>
          </w:tcPr>
          <w:p w14:paraId="6110CF02"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прийому - передачі інформації по змінах</w:t>
            </w:r>
          </w:p>
          <w:p w14:paraId="75A3AEE4" w14:textId="5CE27AFB"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- 50</w:t>
            </w:r>
          </w:p>
        </w:tc>
        <w:tc>
          <w:tcPr>
            <w:tcW w:w="462" w:type="pct"/>
            <w:vAlign w:val="center"/>
          </w:tcPr>
          <w:p w14:paraId="23796A53" w14:textId="268867F6" w:rsidR="00D21D51" w:rsidRPr="001A1847" w:rsidRDefault="00D21D51" w:rsidP="00897F43">
            <w:pPr>
              <w:jc w:val="center"/>
              <w:rPr>
                <w:sz w:val="20"/>
                <w:szCs w:val="20"/>
                <w:lang w:eastAsia="uk-UA"/>
              </w:rPr>
            </w:pPr>
            <w:r w:rsidRPr="001A1847">
              <w:rPr>
                <w:sz w:val="20"/>
                <w:szCs w:val="20"/>
              </w:rPr>
              <w:t>шт</w:t>
            </w:r>
          </w:p>
        </w:tc>
      </w:tr>
      <w:tr w:rsidR="00D21D51" w:rsidRPr="001A1847" w14:paraId="6B95E92D" w14:textId="77777777" w:rsidTr="00D21D51">
        <w:trPr>
          <w:trHeight w:val="113"/>
          <w:jc w:val="center"/>
        </w:trPr>
        <w:tc>
          <w:tcPr>
            <w:tcW w:w="326" w:type="pct"/>
            <w:vAlign w:val="center"/>
          </w:tcPr>
          <w:p w14:paraId="43DACE78" w14:textId="2602DB85"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42</w:t>
            </w:r>
          </w:p>
        </w:tc>
        <w:tc>
          <w:tcPr>
            <w:tcW w:w="4212" w:type="pct"/>
          </w:tcPr>
          <w:p w14:paraId="2C7BAC7F"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обліку газонебезпечних робіт, які проводяться без наряду-допуску</w:t>
            </w:r>
          </w:p>
          <w:p w14:paraId="3C2FA3CA" w14:textId="1F956060"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- 50</w:t>
            </w:r>
          </w:p>
        </w:tc>
        <w:tc>
          <w:tcPr>
            <w:tcW w:w="462" w:type="pct"/>
            <w:vAlign w:val="center"/>
          </w:tcPr>
          <w:p w14:paraId="0AAB6031" w14:textId="30D024AA" w:rsidR="00D21D51" w:rsidRPr="001A1847" w:rsidRDefault="00D21D51" w:rsidP="00897F43">
            <w:pPr>
              <w:jc w:val="center"/>
              <w:rPr>
                <w:sz w:val="20"/>
                <w:szCs w:val="20"/>
                <w:lang w:eastAsia="uk-UA"/>
              </w:rPr>
            </w:pPr>
            <w:r w:rsidRPr="001A1847">
              <w:rPr>
                <w:sz w:val="20"/>
                <w:szCs w:val="20"/>
              </w:rPr>
              <w:t>шт</w:t>
            </w:r>
          </w:p>
        </w:tc>
      </w:tr>
      <w:tr w:rsidR="00D21D51" w:rsidRPr="001A1847" w14:paraId="1EBB19FC" w14:textId="77777777" w:rsidTr="00D21D51">
        <w:trPr>
          <w:trHeight w:val="113"/>
          <w:jc w:val="center"/>
        </w:trPr>
        <w:tc>
          <w:tcPr>
            <w:tcW w:w="326" w:type="pct"/>
            <w:vAlign w:val="center"/>
          </w:tcPr>
          <w:p w14:paraId="711F5815" w14:textId="0270899C"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43</w:t>
            </w:r>
          </w:p>
        </w:tc>
        <w:tc>
          <w:tcPr>
            <w:tcW w:w="4212" w:type="pct"/>
          </w:tcPr>
          <w:p w14:paraId="0B3E5A9C"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 xml:space="preserve">Журнал вахтовий оператора технологічної установки резервуарного парку та </w:t>
            </w:r>
            <w:proofErr w:type="spellStart"/>
            <w:r w:rsidRPr="001A1847">
              <w:rPr>
                <w:b/>
                <w:sz w:val="20"/>
                <w:szCs w:val="20"/>
              </w:rPr>
              <w:t>зливно</w:t>
            </w:r>
            <w:proofErr w:type="spellEnd"/>
            <w:r w:rsidRPr="001A1847">
              <w:rPr>
                <w:b/>
                <w:sz w:val="20"/>
                <w:szCs w:val="20"/>
              </w:rPr>
              <w:t>-наливних естакад</w:t>
            </w:r>
          </w:p>
          <w:p w14:paraId="5A831DD4" w14:textId="7226BD74" w:rsidR="00D21D51" w:rsidRPr="001A1847" w:rsidRDefault="00D21D51" w:rsidP="00897F43">
            <w:pPr>
              <w:ind w:right="32" w:firstLine="255"/>
              <w:jc w:val="both"/>
              <w:rPr>
                <w:sz w:val="20"/>
                <w:szCs w:val="20"/>
                <w:lang w:eastAsia="uk-UA"/>
              </w:rPr>
            </w:pPr>
            <w:r w:rsidRPr="001A1847">
              <w:rPr>
                <w:sz w:val="20"/>
                <w:szCs w:val="20"/>
              </w:rPr>
              <w:t>формат А3, тип обкладинки - тверда, папір – газетний, кількість аркушів - 70</w:t>
            </w:r>
          </w:p>
        </w:tc>
        <w:tc>
          <w:tcPr>
            <w:tcW w:w="462" w:type="pct"/>
            <w:vAlign w:val="center"/>
          </w:tcPr>
          <w:p w14:paraId="731C461F" w14:textId="33023365" w:rsidR="00D21D51" w:rsidRPr="001A1847" w:rsidRDefault="00D21D51" w:rsidP="00897F43">
            <w:pPr>
              <w:jc w:val="center"/>
              <w:rPr>
                <w:sz w:val="20"/>
                <w:szCs w:val="20"/>
                <w:lang w:eastAsia="uk-UA"/>
              </w:rPr>
            </w:pPr>
            <w:r w:rsidRPr="001A1847">
              <w:rPr>
                <w:sz w:val="20"/>
                <w:szCs w:val="20"/>
              </w:rPr>
              <w:t>шт</w:t>
            </w:r>
          </w:p>
        </w:tc>
      </w:tr>
      <w:tr w:rsidR="00D21D51" w:rsidRPr="001A1847" w14:paraId="1585E55C" w14:textId="77777777" w:rsidTr="00D21D51">
        <w:trPr>
          <w:trHeight w:val="113"/>
          <w:jc w:val="center"/>
        </w:trPr>
        <w:tc>
          <w:tcPr>
            <w:tcW w:w="326" w:type="pct"/>
            <w:vAlign w:val="center"/>
          </w:tcPr>
          <w:p w14:paraId="0AE0A2CE" w14:textId="5293C6EB"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44</w:t>
            </w:r>
          </w:p>
        </w:tc>
        <w:tc>
          <w:tcPr>
            <w:tcW w:w="4212" w:type="pct"/>
          </w:tcPr>
          <w:p w14:paraId="46F50FE9"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вахтовий оператора ТУ дільниці з обслуговування УООГ</w:t>
            </w:r>
          </w:p>
          <w:p w14:paraId="66D26C89" w14:textId="42703755" w:rsidR="00D21D51" w:rsidRPr="001A1847" w:rsidRDefault="00D21D51" w:rsidP="00897F43">
            <w:pPr>
              <w:ind w:right="32" w:firstLine="255"/>
              <w:jc w:val="both"/>
              <w:rPr>
                <w:sz w:val="20"/>
                <w:szCs w:val="20"/>
                <w:lang w:eastAsia="uk-UA"/>
              </w:rPr>
            </w:pPr>
            <w:r w:rsidRPr="001A1847">
              <w:rPr>
                <w:sz w:val="20"/>
                <w:szCs w:val="20"/>
              </w:rPr>
              <w:t>формат А3, тип обкладинки - тверда, папір – газетний, кількість аркушів - 70</w:t>
            </w:r>
          </w:p>
        </w:tc>
        <w:tc>
          <w:tcPr>
            <w:tcW w:w="462" w:type="pct"/>
            <w:vAlign w:val="center"/>
          </w:tcPr>
          <w:p w14:paraId="319AAA59" w14:textId="4DDDD574" w:rsidR="00D21D51" w:rsidRPr="001A1847" w:rsidRDefault="00D21D51" w:rsidP="00897F43">
            <w:pPr>
              <w:jc w:val="center"/>
              <w:rPr>
                <w:sz w:val="20"/>
                <w:szCs w:val="20"/>
                <w:lang w:eastAsia="uk-UA"/>
              </w:rPr>
            </w:pPr>
            <w:r w:rsidRPr="001A1847">
              <w:rPr>
                <w:sz w:val="20"/>
                <w:szCs w:val="20"/>
              </w:rPr>
              <w:t>шт</w:t>
            </w:r>
          </w:p>
        </w:tc>
      </w:tr>
      <w:tr w:rsidR="00D21D51" w:rsidRPr="001A1847" w14:paraId="252EDC86" w14:textId="77777777" w:rsidTr="00D21D51">
        <w:trPr>
          <w:trHeight w:val="113"/>
          <w:jc w:val="center"/>
        </w:trPr>
        <w:tc>
          <w:tcPr>
            <w:tcW w:w="326" w:type="pct"/>
            <w:vAlign w:val="center"/>
          </w:tcPr>
          <w:p w14:paraId="4CBCC9C5" w14:textId="4482D032"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45</w:t>
            </w:r>
          </w:p>
        </w:tc>
        <w:tc>
          <w:tcPr>
            <w:tcW w:w="4212" w:type="pct"/>
          </w:tcPr>
          <w:p w14:paraId="031FB30D"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вахтовий оператора ТУ дільниці з обслуговування УПГ</w:t>
            </w:r>
          </w:p>
          <w:p w14:paraId="0195721F" w14:textId="7224A4BB" w:rsidR="00D21D51" w:rsidRPr="001A1847" w:rsidRDefault="00D21D51" w:rsidP="00897F43">
            <w:pPr>
              <w:ind w:right="32" w:firstLine="255"/>
              <w:jc w:val="both"/>
              <w:rPr>
                <w:sz w:val="20"/>
                <w:szCs w:val="20"/>
                <w:lang w:eastAsia="uk-UA"/>
              </w:rPr>
            </w:pPr>
            <w:r w:rsidRPr="001A1847">
              <w:rPr>
                <w:sz w:val="20"/>
                <w:szCs w:val="20"/>
              </w:rPr>
              <w:t>формат А3, тип обкладинки - тверда, папір – газетний, кількість аркушів - 70</w:t>
            </w:r>
          </w:p>
        </w:tc>
        <w:tc>
          <w:tcPr>
            <w:tcW w:w="462" w:type="pct"/>
            <w:vAlign w:val="center"/>
          </w:tcPr>
          <w:p w14:paraId="5D47C3C9" w14:textId="13778A47" w:rsidR="00D21D51" w:rsidRPr="001A1847" w:rsidRDefault="00D21D51" w:rsidP="00897F43">
            <w:pPr>
              <w:jc w:val="center"/>
              <w:rPr>
                <w:sz w:val="20"/>
                <w:szCs w:val="20"/>
                <w:lang w:eastAsia="uk-UA"/>
              </w:rPr>
            </w:pPr>
            <w:r w:rsidRPr="001A1847">
              <w:rPr>
                <w:sz w:val="20"/>
                <w:szCs w:val="20"/>
              </w:rPr>
              <w:t>шт</w:t>
            </w:r>
          </w:p>
        </w:tc>
      </w:tr>
      <w:tr w:rsidR="00D21D51" w:rsidRPr="001A1847" w14:paraId="3377A1B1" w14:textId="77777777" w:rsidTr="00D21D51">
        <w:trPr>
          <w:trHeight w:val="113"/>
          <w:jc w:val="center"/>
        </w:trPr>
        <w:tc>
          <w:tcPr>
            <w:tcW w:w="326" w:type="pct"/>
            <w:vAlign w:val="center"/>
          </w:tcPr>
          <w:p w14:paraId="11CED234" w14:textId="6B473D13"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46</w:t>
            </w:r>
          </w:p>
        </w:tc>
        <w:tc>
          <w:tcPr>
            <w:tcW w:w="4212" w:type="pct"/>
          </w:tcPr>
          <w:p w14:paraId="1ACAD391"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Змінний журнал машиніста компресорних установок</w:t>
            </w:r>
          </w:p>
          <w:p w14:paraId="4662E058" w14:textId="722315AC"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100</w:t>
            </w:r>
          </w:p>
        </w:tc>
        <w:tc>
          <w:tcPr>
            <w:tcW w:w="462" w:type="pct"/>
            <w:vAlign w:val="center"/>
          </w:tcPr>
          <w:p w14:paraId="5A45666F" w14:textId="6903D8CD" w:rsidR="00D21D51" w:rsidRPr="001A1847" w:rsidRDefault="00D21D51" w:rsidP="00897F43">
            <w:pPr>
              <w:jc w:val="center"/>
              <w:rPr>
                <w:sz w:val="20"/>
                <w:szCs w:val="20"/>
                <w:lang w:eastAsia="uk-UA"/>
              </w:rPr>
            </w:pPr>
            <w:r w:rsidRPr="001A1847">
              <w:rPr>
                <w:sz w:val="20"/>
                <w:szCs w:val="20"/>
              </w:rPr>
              <w:t>шт</w:t>
            </w:r>
          </w:p>
        </w:tc>
      </w:tr>
      <w:tr w:rsidR="00D21D51" w:rsidRPr="001A1847" w14:paraId="290B2ADA" w14:textId="77777777" w:rsidTr="00D21D51">
        <w:trPr>
          <w:trHeight w:val="113"/>
          <w:jc w:val="center"/>
        </w:trPr>
        <w:tc>
          <w:tcPr>
            <w:tcW w:w="326" w:type="pct"/>
            <w:vAlign w:val="center"/>
          </w:tcPr>
          <w:p w14:paraId="0F82D653" w14:textId="69879202"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47</w:t>
            </w:r>
          </w:p>
        </w:tc>
        <w:tc>
          <w:tcPr>
            <w:tcW w:w="4212" w:type="pct"/>
          </w:tcPr>
          <w:p w14:paraId="47E4E181"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Оперативний журнал начальника зміни</w:t>
            </w:r>
          </w:p>
          <w:p w14:paraId="2964EB85" w14:textId="32ABEFF9"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- 100</w:t>
            </w:r>
          </w:p>
        </w:tc>
        <w:tc>
          <w:tcPr>
            <w:tcW w:w="462" w:type="pct"/>
            <w:vAlign w:val="center"/>
          </w:tcPr>
          <w:p w14:paraId="1FAC1E17" w14:textId="78CE14F7" w:rsidR="00D21D51" w:rsidRPr="001A1847" w:rsidRDefault="00D21D51" w:rsidP="00897F43">
            <w:pPr>
              <w:jc w:val="center"/>
              <w:rPr>
                <w:sz w:val="20"/>
                <w:szCs w:val="20"/>
                <w:lang w:eastAsia="uk-UA"/>
              </w:rPr>
            </w:pPr>
            <w:r w:rsidRPr="001A1847">
              <w:rPr>
                <w:sz w:val="20"/>
                <w:szCs w:val="20"/>
              </w:rPr>
              <w:t>шт</w:t>
            </w:r>
          </w:p>
        </w:tc>
      </w:tr>
      <w:tr w:rsidR="00D21D51" w:rsidRPr="001A1847" w14:paraId="2957F55C" w14:textId="77777777" w:rsidTr="00D21D51">
        <w:trPr>
          <w:trHeight w:val="113"/>
          <w:jc w:val="center"/>
        </w:trPr>
        <w:tc>
          <w:tcPr>
            <w:tcW w:w="326" w:type="pct"/>
            <w:vAlign w:val="center"/>
          </w:tcPr>
          <w:p w14:paraId="2C77C683" w14:textId="54D51CC2"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48</w:t>
            </w:r>
          </w:p>
        </w:tc>
        <w:tc>
          <w:tcPr>
            <w:tcW w:w="4212" w:type="pct"/>
          </w:tcPr>
          <w:p w14:paraId="08887F86"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обліку, перевірки та випробувань електроінструменту, трансформаторів, перетворювачів частоти та переносних світильників</w:t>
            </w:r>
          </w:p>
          <w:p w14:paraId="0A0756DA" w14:textId="7790DFFD"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- 100</w:t>
            </w:r>
          </w:p>
        </w:tc>
        <w:tc>
          <w:tcPr>
            <w:tcW w:w="462" w:type="pct"/>
            <w:vAlign w:val="center"/>
          </w:tcPr>
          <w:p w14:paraId="569B92B4" w14:textId="401615A6" w:rsidR="00D21D51" w:rsidRPr="001A1847" w:rsidRDefault="00D21D51" w:rsidP="00897F43">
            <w:pPr>
              <w:jc w:val="center"/>
              <w:rPr>
                <w:sz w:val="20"/>
                <w:szCs w:val="20"/>
                <w:lang w:eastAsia="uk-UA"/>
              </w:rPr>
            </w:pPr>
            <w:r w:rsidRPr="001A1847">
              <w:rPr>
                <w:sz w:val="20"/>
                <w:szCs w:val="20"/>
              </w:rPr>
              <w:t>шт</w:t>
            </w:r>
          </w:p>
        </w:tc>
      </w:tr>
      <w:tr w:rsidR="00D21D51" w:rsidRPr="001A1847" w14:paraId="5E418DAE" w14:textId="77777777" w:rsidTr="00D21D51">
        <w:trPr>
          <w:trHeight w:val="113"/>
          <w:jc w:val="center"/>
        </w:trPr>
        <w:tc>
          <w:tcPr>
            <w:tcW w:w="326" w:type="pct"/>
            <w:vAlign w:val="center"/>
          </w:tcPr>
          <w:p w14:paraId="2E6C8877" w14:textId="57EA7243"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49</w:t>
            </w:r>
          </w:p>
        </w:tc>
        <w:tc>
          <w:tcPr>
            <w:tcW w:w="4212" w:type="pct"/>
          </w:tcPr>
          <w:p w14:paraId="075F7F83"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обліку встановлених пломб</w:t>
            </w:r>
          </w:p>
          <w:p w14:paraId="14BBFFFF" w14:textId="75AB6D0C"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- 50</w:t>
            </w:r>
          </w:p>
        </w:tc>
        <w:tc>
          <w:tcPr>
            <w:tcW w:w="462" w:type="pct"/>
            <w:vAlign w:val="center"/>
          </w:tcPr>
          <w:p w14:paraId="0B58870C" w14:textId="685A915E" w:rsidR="00D21D51" w:rsidRPr="001A1847" w:rsidRDefault="00D21D51" w:rsidP="00897F43">
            <w:pPr>
              <w:jc w:val="center"/>
              <w:rPr>
                <w:sz w:val="20"/>
                <w:szCs w:val="20"/>
                <w:lang w:eastAsia="uk-UA"/>
              </w:rPr>
            </w:pPr>
            <w:r w:rsidRPr="001A1847">
              <w:rPr>
                <w:sz w:val="20"/>
                <w:szCs w:val="20"/>
              </w:rPr>
              <w:t>шт</w:t>
            </w:r>
          </w:p>
        </w:tc>
      </w:tr>
      <w:tr w:rsidR="00D21D51" w:rsidRPr="001A1847" w14:paraId="4452B96E" w14:textId="77777777" w:rsidTr="00D21D51">
        <w:trPr>
          <w:trHeight w:val="113"/>
          <w:jc w:val="center"/>
        </w:trPr>
        <w:tc>
          <w:tcPr>
            <w:tcW w:w="326" w:type="pct"/>
            <w:vAlign w:val="center"/>
          </w:tcPr>
          <w:p w14:paraId="13E54081" w14:textId="712AEA39"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50</w:t>
            </w:r>
          </w:p>
        </w:tc>
        <w:tc>
          <w:tcPr>
            <w:tcW w:w="4212" w:type="pct"/>
          </w:tcPr>
          <w:p w14:paraId="41ADF284"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Технічний журнал з експлуатації будівлі (споруди)</w:t>
            </w:r>
          </w:p>
          <w:p w14:paraId="5CE844BE" w14:textId="493D86C6" w:rsidR="00D21D51" w:rsidRPr="001A1847" w:rsidRDefault="00D21D51" w:rsidP="00897F43">
            <w:pPr>
              <w:ind w:right="32" w:firstLine="255"/>
              <w:jc w:val="both"/>
              <w:rPr>
                <w:sz w:val="20"/>
                <w:szCs w:val="20"/>
                <w:lang w:eastAsia="uk-UA"/>
              </w:rPr>
            </w:pPr>
            <w:r w:rsidRPr="001A1847">
              <w:rPr>
                <w:sz w:val="20"/>
                <w:szCs w:val="20"/>
              </w:rPr>
              <w:t>формат А4, тип обкладинки - тверда, папір – газетний, кількість аркушів - 100</w:t>
            </w:r>
          </w:p>
        </w:tc>
        <w:tc>
          <w:tcPr>
            <w:tcW w:w="462" w:type="pct"/>
            <w:vAlign w:val="center"/>
          </w:tcPr>
          <w:p w14:paraId="55A2097C" w14:textId="2E637796" w:rsidR="00D21D51" w:rsidRPr="001A1847" w:rsidRDefault="00D21D51" w:rsidP="00897F43">
            <w:pPr>
              <w:jc w:val="center"/>
              <w:rPr>
                <w:sz w:val="20"/>
                <w:szCs w:val="20"/>
                <w:lang w:eastAsia="uk-UA"/>
              </w:rPr>
            </w:pPr>
            <w:r w:rsidRPr="001A1847">
              <w:rPr>
                <w:sz w:val="20"/>
                <w:szCs w:val="20"/>
              </w:rPr>
              <w:t>шт</w:t>
            </w:r>
          </w:p>
        </w:tc>
      </w:tr>
      <w:tr w:rsidR="00D21D51" w:rsidRPr="001A1847" w14:paraId="4E97C154" w14:textId="77777777" w:rsidTr="00D21D51">
        <w:trPr>
          <w:trHeight w:val="113"/>
          <w:jc w:val="center"/>
        </w:trPr>
        <w:tc>
          <w:tcPr>
            <w:tcW w:w="326" w:type="pct"/>
            <w:vAlign w:val="center"/>
          </w:tcPr>
          <w:p w14:paraId="34A09391" w14:textId="5999BEB4"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51</w:t>
            </w:r>
          </w:p>
        </w:tc>
        <w:tc>
          <w:tcPr>
            <w:tcW w:w="4212" w:type="pct"/>
          </w:tcPr>
          <w:p w14:paraId="027354BA" w14:textId="36BA12C0"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Папка „Річний звіт”</w:t>
            </w:r>
          </w:p>
          <w:p w14:paraId="0F49FD04" w14:textId="1D860836" w:rsidR="00D21D51" w:rsidRPr="001A1847" w:rsidRDefault="00D21D51" w:rsidP="00897F43">
            <w:pPr>
              <w:ind w:right="32" w:firstLine="255"/>
              <w:jc w:val="both"/>
              <w:rPr>
                <w:sz w:val="20"/>
                <w:szCs w:val="20"/>
                <w:lang w:eastAsia="uk-UA"/>
              </w:rPr>
            </w:pPr>
            <w:r w:rsidRPr="001A1847">
              <w:rPr>
                <w:sz w:val="20"/>
                <w:szCs w:val="20"/>
              </w:rPr>
              <w:t xml:space="preserve">Папка з клапанами, формат – А4, тип обкладинки – тверда, ширина папки – 22 см, висота – 31 см, товщина – 3,5 см, ширина клапану – 3 см. Товщина картону – 0,2 см. Папка з зовнішньої сторони обклеєна матеріалом: </w:t>
            </w:r>
            <w:proofErr w:type="spellStart"/>
            <w:r w:rsidRPr="001A1847">
              <w:rPr>
                <w:sz w:val="20"/>
                <w:szCs w:val="20"/>
              </w:rPr>
              <w:t>баладек</w:t>
            </w:r>
            <w:proofErr w:type="spellEnd"/>
            <w:r w:rsidRPr="001A1847">
              <w:rPr>
                <w:sz w:val="20"/>
                <w:szCs w:val="20"/>
              </w:rPr>
              <w:t xml:space="preserve"> або </w:t>
            </w:r>
            <w:proofErr w:type="spellStart"/>
            <w:r w:rsidRPr="001A1847">
              <w:rPr>
                <w:sz w:val="20"/>
                <w:szCs w:val="20"/>
              </w:rPr>
              <w:t>бумвініл</w:t>
            </w:r>
            <w:proofErr w:type="spellEnd"/>
            <w:r w:rsidRPr="001A1847">
              <w:rPr>
                <w:sz w:val="20"/>
                <w:szCs w:val="20"/>
              </w:rPr>
              <w:t xml:space="preserve">. Тип шрифту – </w:t>
            </w:r>
            <w:proofErr w:type="spellStart"/>
            <w:r w:rsidRPr="001A1847">
              <w:rPr>
                <w:sz w:val="20"/>
                <w:szCs w:val="20"/>
              </w:rPr>
              <w:t>Times</w:t>
            </w:r>
            <w:proofErr w:type="spellEnd"/>
            <w:r w:rsidRPr="001A1847">
              <w:rPr>
                <w:sz w:val="20"/>
                <w:szCs w:val="20"/>
              </w:rPr>
              <w:t xml:space="preserve"> </w:t>
            </w:r>
            <w:proofErr w:type="spellStart"/>
            <w:r w:rsidRPr="001A1847">
              <w:rPr>
                <w:sz w:val="20"/>
                <w:szCs w:val="20"/>
              </w:rPr>
              <w:t>New</w:t>
            </w:r>
            <w:proofErr w:type="spellEnd"/>
            <w:r w:rsidRPr="001A1847">
              <w:rPr>
                <w:sz w:val="20"/>
                <w:szCs w:val="20"/>
              </w:rPr>
              <w:t xml:space="preserve"> </w:t>
            </w:r>
            <w:proofErr w:type="spellStart"/>
            <w:r w:rsidRPr="001A1847">
              <w:rPr>
                <w:sz w:val="20"/>
                <w:szCs w:val="20"/>
              </w:rPr>
              <w:t>Roman</w:t>
            </w:r>
            <w:proofErr w:type="spellEnd"/>
          </w:p>
        </w:tc>
        <w:tc>
          <w:tcPr>
            <w:tcW w:w="462" w:type="pct"/>
            <w:vAlign w:val="center"/>
          </w:tcPr>
          <w:p w14:paraId="247C460A" w14:textId="269EB1F3" w:rsidR="00D21D51" w:rsidRPr="001A1847" w:rsidRDefault="00D21D51" w:rsidP="00897F43">
            <w:pPr>
              <w:jc w:val="center"/>
              <w:rPr>
                <w:sz w:val="20"/>
                <w:szCs w:val="20"/>
                <w:lang w:eastAsia="uk-UA"/>
              </w:rPr>
            </w:pPr>
            <w:r w:rsidRPr="001A1847">
              <w:rPr>
                <w:sz w:val="20"/>
                <w:szCs w:val="20"/>
              </w:rPr>
              <w:t>шт</w:t>
            </w:r>
          </w:p>
        </w:tc>
      </w:tr>
      <w:tr w:rsidR="00D21D51" w:rsidRPr="001A1847" w14:paraId="3F9ADB60" w14:textId="77777777" w:rsidTr="00D21D51">
        <w:trPr>
          <w:trHeight w:val="113"/>
          <w:jc w:val="center"/>
        </w:trPr>
        <w:tc>
          <w:tcPr>
            <w:tcW w:w="326" w:type="pct"/>
            <w:vAlign w:val="center"/>
          </w:tcPr>
          <w:p w14:paraId="2EE0893C" w14:textId="539D5CDE"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52</w:t>
            </w:r>
          </w:p>
        </w:tc>
        <w:tc>
          <w:tcPr>
            <w:tcW w:w="4212" w:type="pct"/>
          </w:tcPr>
          <w:p w14:paraId="4AB6B01E" w14:textId="1B6E1F7A"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Папка "Річний звіт"</w:t>
            </w:r>
          </w:p>
          <w:p w14:paraId="76FD94D7" w14:textId="5D8F42E4" w:rsidR="00D21D51" w:rsidRPr="001A1847" w:rsidRDefault="00D21D51" w:rsidP="00897F43">
            <w:pPr>
              <w:ind w:right="32" w:firstLine="255"/>
              <w:jc w:val="both"/>
              <w:rPr>
                <w:sz w:val="20"/>
                <w:szCs w:val="20"/>
                <w:lang w:eastAsia="uk-UA"/>
              </w:rPr>
            </w:pPr>
            <w:r w:rsidRPr="001A1847">
              <w:rPr>
                <w:sz w:val="20"/>
                <w:szCs w:val="20"/>
              </w:rPr>
              <w:t xml:space="preserve">Папка з клапанами, формат - А4, тип обкладинки – тверда, ширина папки – 22 см, висота – 31 </w:t>
            </w:r>
            <w:r w:rsidRPr="001A1847">
              <w:rPr>
                <w:sz w:val="20"/>
                <w:szCs w:val="20"/>
              </w:rPr>
              <w:lastRenderedPageBreak/>
              <w:t xml:space="preserve">см, товщина – 3,0 см, ширина клапану- 2 см. Товщина картону – 0,2 см. Папка з зовнішньої сторони обклеєна матеріалом: </w:t>
            </w:r>
            <w:proofErr w:type="spellStart"/>
            <w:r w:rsidRPr="001A1847">
              <w:rPr>
                <w:sz w:val="20"/>
                <w:szCs w:val="20"/>
              </w:rPr>
              <w:t>баладек</w:t>
            </w:r>
            <w:proofErr w:type="spellEnd"/>
            <w:r w:rsidRPr="001A1847">
              <w:rPr>
                <w:sz w:val="20"/>
                <w:szCs w:val="20"/>
              </w:rPr>
              <w:t xml:space="preserve"> або </w:t>
            </w:r>
            <w:proofErr w:type="spellStart"/>
            <w:r w:rsidRPr="001A1847">
              <w:rPr>
                <w:sz w:val="20"/>
                <w:szCs w:val="20"/>
              </w:rPr>
              <w:t>бумвініл</w:t>
            </w:r>
            <w:proofErr w:type="spellEnd"/>
            <w:r w:rsidRPr="001A1847">
              <w:rPr>
                <w:sz w:val="20"/>
                <w:szCs w:val="20"/>
              </w:rPr>
              <w:t xml:space="preserve"> . Тип шрифту - </w:t>
            </w:r>
            <w:proofErr w:type="spellStart"/>
            <w:r w:rsidRPr="001A1847">
              <w:rPr>
                <w:sz w:val="20"/>
                <w:szCs w:val="20"/>
              </w:rPr>
              <w:t>Times</w:t>
            </w:r>
            <w:proofErr w:type="spellEnd"/>
            <w:r w:rsidRPr="001A1847">
              <w:rPr>
                <w:sz w:val="20"/>
                <w:szCs w:val="20"/>
              </w:rPr>
              <w:t xml:space="preserve"> </w:t>
            </w:r>
            <w:proofErr w:type="spellStart"/>
            <w:r w:rsidRPr="001A1847">
              <w:rPr>
                <w:sz w:val="20"/>
                <w:szCs w:val="20"/>
              </w:rPr>
              <w:t>New</w:t>
            </w:r>
            <w:proofErr w:type="spellEnd"/>
            <w:r w:rsidRPr="001A1847">
              <w:rPr>
                <w:sz w:val="20"/>
                <w:szCs w:val="20"/>
              </w:rPr>
              <w:t xml:space="preserve"> </w:t>
            </w:r>
            <w:proofErr w:type="spellStart"/>
            <w:r w:rsidRPr="001A1847">
              <w:rPr>
                <w:sz w:val="20"/>
                <w:szCs w:val="20"/>
              </w:rPr>
              <w:t>Roman</w:t>
            </w:r>
            <w:proofErr w:type="spellEnd"/>
          </w:p>
        </w:tc>
        <w:tc>
          <w:tcPr>
            <w:tcW w:w="462" w:type="pct"/>
            <w:vAlign w:val="center"/>
          </w:tcPr>
          <w:p w14:paraId="7943F855" w14:textId="7096EECB" w:rsidR="00D21D51" w:rsidRPr="001A1847" w:rsidRDefault="00D21D51" w:rsidP="00897F43">
            <w:pPr>
              <w:jc w:val="center"/>
              <w:rPr>
                <w:sz w:val="20"/>
                <w:szCs w:val="20"/>
                <w:lang w:eastAsia="uk-UA"/>
              </w:rPr>
            </w:pPr>
            <w:r w:rsidRPr="001A1847">
              <w:rPr>
                <w:sz w:val="20"/>
                <w:szCs w:val="20"/>
              </w:rPr>
              <w:lastRenderedPageBreak/>
              <w:t>шт</w:t>
            </w:r>
          </w:p>
        </w:tc>
      </w:tr>
      <w:tr w:rsidR="00D21D51" w:rsidRPr="001A1847" w14:paraId="2EAAB30B" w14:textId="77777777" w:rsidTr="00D21D51">
        <w:trPr>
          <w:trHeight w:val="113"/>
          <w:jc w:val="center"/>
        </w:trPr>
        <w:tc>
          <w:tcPr>
            <w:tcW w:w="326" w:type="pct"/>
            <w:vAlign w:val="center"/>
          </w:tcPr>
          <w:p w14:paraId="32DECD83" w14:textId="51B11D37"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lastRenderedPageBreak/>
              <w:t>53</w:t>
            </w:r>
          </w:p>
        </w:tc>
        <w:tc>
          <w:tcPr>
            <w:tcW w:w="4212" w:type="pct"/>
          </w:tcPr>
          <w:p w14:paraId="1FC926A8" w14:textId="6ABA48FC"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Папка "Звіт про фінансово-господарську діяльність УПГГК"</w:t>
            </w:r>
          </w:p>
          <w:p w14:paraId="287EFA0D" w14:textId="02DCC7E9" w:rsidR="00D21D51" w:rsidRPr="001A1847" w:rsidRDefault="00D21D51" w:rsidP="00897F43">
            <w:pPr>
              <w:ind w:right="32" w:firstLine="255"/>
              <w:jc w:val="both"/>
              <w:rPr>
                <w:sz w:val="20"/>
                <w:szCs w:val="20"/>
                <w:lang w:eastAsia="uk-UA"/>
              </w:rPr>
            </w:pPr>
            <w:r w:rsidRPr="001A1847">
              <w:rPr>
                <w:sz w:val="20"/>
                <w:szCs w:val="20"/>
              </w:rPr>
              <w:t xml:space="preserve">Папка з клапанами, формат - А4, тип обкладинки – тверда, ширина папки – 22 см, висота – 31 см, товщина – 3,0 см, ширина клапану- 2 см. Товщина картону – 0,2 см. Папка з зовнішньої сторони обклеєна матеріалом: </w:t>
            </w:r>
            <w:proofErr w:type="spellStart"/>
            <w:r w:rsidRPr="001A1847">
              <w:rPr>
                <w:sz w:val="20"/>
                <w:szCs w:val="20"/>
              </w:rPr>
              <w:t>баладек</w:t>
            </w:r>
            <w:proofErr w:type="spellEnd"/>
            <w:r w:rsidRPr="001A1847">
              <w:rPr>
                <w:sz w:val="20"/>
                <w:szCs w:val="20"/>
              </w:rPr>
              <w:t xml:space="preserve"> або бум вініл.  Тип шрифту - </w:t>
            </w:r>
            <w:proofErr w:type="spellStart"/>
            <w:r w:rsidRPr="001A1847">
              <w:rPr>
                <w:sz w:val="20"/>
                <w:szCs w:val="20"/>
              </w:rPr>
              <w:t>Times</w:t>
            </w:r>
            <w:proofErr w:type="spellEnd"/>
            <w:r w:rsidRPr="001A1847">
              <w:rPr>
                <w:sz w:val="20"/>
                <w:szCs w:val="20"/>
              </w:rPr>
              <w:t xml:space="preserve"> </w:t>
            </w:r>
            <w:proofErr w:type="spellStart"/>
            <w:r w:rsidRPr="001A1847">
              <w:rPr>
                <w:sz w:val="20"/>
                <w:szCs w:val="20"/>
              </w:rPr>
              <w:t>New</w:t>
            </w:r>
            <w:proofErr w:type="spellEnd"/>
            <w:r w:rsidRPr="001A1847">
              <w:rPr>
                <w:sz w:val="20"/>
                <w:szCs w:val="20"/>
              </w:rPr>
              <w:t xml:space="preserve"> </w:t>
            </w:r>
            <w:proofErr w:type="spellStart"/>
            <w:r w:rsidRPr="001A1847">
              <w:rPr>
                <w:sz w:val="20"/>
                <w:szCs w:val="20"/>
              </w:rPr>
              <w:t>Roman</w:t>
            </w:r>
            <w:proofErr w:type="spellEnd"/>
            <w:r w:rsidRPr="001A1847">
              <w:rPr>
                <w:sz w:val="20"/>
                <w:szCs w:val="20"/>
              </w:rPr>
              <w:t>.</w:t>
            </w:r>
          </w:p>
        </w:tc>
        <w:tc>
          <w:tcPr>
            <w:tcW w:w="462" w:type="pct"/>
            <w:vAlign w:val="center"/>
          </w:tcPr>
          <w:p w14:paraId="2A4B87EF" w14:textId="462BC3E2" w:rsidR="00D21D51" w:rsidRPr="001A1847" w:rsidRDefault="00D21D51" w:rsidP="00897F43">
            <w:pPr>
              <w:jc w:val="center"/>
              <w:rPr>
                <w:sz w:val="20"/>
                <w:szCs w:val="20"/>
                <w:lang w:eastAsia="uk-UA"/>
              </w:rPr>
            </w:pPr>
            <w:r w:rsidRPr="001A1847">
              <w:rPr>
                <w:sz w:val="20"/>
                <w:szCs w:val="20"/>
              </w:rPr>
              <w:t>шт</w:t>
            </w:r>
          </w:p>
        </w:tc>
      </w:tr>
      <w:tr w:rsidR="00D21D51" w:rsidRPr="001A1847" w14:paraId="7B0C9292" w14:textId="77777777" w:rsidTr="00D21D51">
        <w:trPr>
          <w:trHeight w:val="113"/>
          <w:jc w:val="center"/>
        </w:trPr>
        <w:tc>
          <w:tcPr>
            <w:tcW w:w="326" w:type="pct"/>
            <w:vAlign w:val="center"/>
          </w:tcPr>
          <w:p w14:paraId="65A370F4" w14:textId="4C61DF59"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54</w:t>
            </w:r>
          </w:p>
        </w:tc>
        <w:tc>
          <w:tcPr>
            <w:tcW w:w="4212" w:type="pct"/>
          </w:tcPr>
          <w:p w14:paraId="70660559"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Книга обліку розрахункових операцій</w:t>
            </w:r>
          </w:p>
          <w:p w14:paraId="4A31372D" w14:textId="14E807EB" w:rsidR="00D21D51" w:rsidRPr="001A1847" w:rsidRDefault="00D21D51" w:rsidP="00897F43">
            <w:pPr>
              <w:ind w:right="32" w:firstLine="255"/>
              <w:jc w:val="both"/>
              <w:rPr>
                <w:sz w:val="20"/>
                <w:szCs w:val="20"/>
                <w:lang w:eastAsia="uk-UA"/>
              </w:rPr>
            </w:pPr>
            <w:r w:rsidRPr="001A1847">
              <w:rPr>
                <w:sz w:val="20"/>
                <w:szCs w:val="20"/>
              </w:rPr>
              <w:t xml:space="preserve">Книга обліку розрахункових операцій згідно </w:t>
            </w:r>
            <w:r w:rsidRPr="001A1847">
              <w:rPr>
                <w:sz w:val="20"/>
                <w:szCs w:val="20"/>
                <w:shd w:val="clear" w:color="auto" w:fill="FFFFFF"/>
              </w:rPr>
              <w:t>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p>
        </w:tc>
        <w:tc>
          <w:tcPr>
            <w:tcW w:w="462" w:type="pct"/>
            <w:vAlign w:val="center"/>
          </w:tcPr>
          <w:p w14:paraId="5D1EA0D2" w14:textId="09730E74" w:rsidR="00D21D51" w:rsidRPr="001A1847" w:rsidRDefault="00D21D51" w:rsidP="00897F43">
            <w:pPr>
              <w:jc w:val="center"/>
              <w:rPr>
                <w:sz w:val="20"/>
                <w:szCs w:val="20"/>
                <w:lang w:eastAsia="uk-UA"/>
              </w:rPr>
            </w:pPr>
            <w:r w:rsidRPr="001A1847">
              <w:rPr>
                <w:sz w:val="20"/>
                <w:szCs w:val="20"/>
              </w:rPr>
              <w:t>шт</w:t>
            </w:r>
          </w:p>
        </w:tc>
      </w:tr>
      <w:tr w:rsidR="00D21D51" w:rsidRPr="001A1847" w14:paraId="285B7375" w14:textId="77777777" w:rsidTr="00D21D51">
        <w:trPr>
          <w:trHeight w:val="113"/>
          <w:jc w:val="center"/>
        </w:trPr>
        <w:tc>
          <w:tcPr>
            <w:tcW w:w="326" w:type="pct"/>
            <w:vAlign w:val="center"/>
          </w:tcPr>
          <w:p w14:paraId="2C5FD5AA" w14:textId="3D8DFF08"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55</w:t>
            </w:r>
          </w:p>
        </w:tc>
        <w:tc>
          <w:tcPr>
            <w:tcW w:w="4212" w:type="pct"/>
          </w:tcPr>
          <w:p w14:paraId="70FCB659" w14:textId="078ED832"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Журнали реєстрації обліку вхідних документів з грифом КІ та КТ</w:t>
            </w:r>
          </w:p>
          <w:p w14:paraId="7394A083" w14:textId="29EC6540" w:rsidR="00D21D51" w:rsidRPr="001A1847" w:rsidRDefault="00D21D51" w:rsidP="00897F43">
            <w:pPr>
              <w:ind w:right="32" w:firstLine="255"/>
              <w:jc w:val="both"/>
              <w:rPr>
                <w:sz w:val="20"/>
                <w:szCs w:val="20"/>
                <w:lang w:eastAsia="uk-UA"/>
              </w:rPr>
            </w:pPr>
            <w:r w:rsidRPr="001A1847">
              <w:rPr>
                <w:sz w:val="20"/>
                <w:szCs w:val="20"/>
              </w:rPr>
              <w:t xml:space="preserve">Формат А5, </w:t>
            </w:r>
            <w:proofErr w:type="spellStart"/>
            <w:r w:rsidRPr="001A1847">
              <w:rPr>
                <w:sz w:val="20"/>
                <w:szCs w:val="20"/>
              </w:rPr>
              <w:t>двохсторонній</w:t>
            </w:r>
            <w:proofErr w:type="spellEnd"/>
            <w:r w:rsidRPr="001A1847">
              <w:rPr>
                <w:sz w:val="20"/>
                <w:szCs w:val="20"/>
              </w:rPr>
              <w:t xml:space="preserve"> друк, офсетний папір тип обкладинки-тверда, кількість аркушів-50, форма та зміст журналу повинні відповідати наданим зразкам</w:t>
            </w:r>
          </w:p>
        </w:tc>
        <w:tc>
          <w:tcPr>
            <w:tcW w:w="462" w:type="pct"/>
            <w:vAlign w:val="center"/>
          </w:tcPr>
          <w:p w14:paraId="27DEC5EA" w14:textId="11A2AF9E" w:rsidR="00D21D51" w:rsidRPr="001A1847" w:rsidRDefault="00D21D51" w:rsidP="00897F43">
            <w:pPr>
              <w:jc w:val="center"/>
              <w:rPr>
                <w:sz w:val="20"/>
                <w:szCs w:val="20"/>
                <w:lang w:eastAsia="uk-UA"/>
              </w:rPr>
            </w:pPr>
            <w:r w:rsidRPr="001A1847">
              <w:rPr>
                <w:sz w:val="20"/>
                <w:szCs w:val="20"/>
              </w:rPr>
              <w:t>шт</w:t>
            </w:r>
          </w:p>
        </w:tc>
      </w:tr>
      <w:tr w:rsidR="00D21D51" w:rsidRPr="001A1847" w14:paraId="3B1A8088" w14:textId="77777777" w:rsidTr="00D21D51">
        <w:trPr>
          <w:trHeight w:val="113"/>
          <w:jc w:val="center"/>
        </w:trPr>
        <w:tc>
          <w:tcPr>
            <w:tcW w:w="326" w:type="pct"/>
            <w:vAlign w:val="center"/>
          </w:tcPr>
          <w:p w14:paraId="576913FD" w14:textId="66034279"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56</w:t>
            </w:r>
          </w:p>
        </w:tc>
        <w:tc>
          <w:tcPr>
            <w:tcW w:w="4212" w:type="pct"/>
          </w:tcPr>
          <w:p w14:paraId="4DA3DD05" w14:textId="0E08B82E"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Журнали реєстрації обліку вихідних документів з грифом КІ та КТ</w:t>
            </w:r>
          </w:p>
          <w:p w14:paraId="7530AB7F" w14:textId="2262F77D" w:rsidR="00D21D51" w:rsidRPr="001A1847" w:rsidRDefault="00D21D51" w:rsidP="00897F43">
            <w:pPr>
              <w:ind w:right="32" w:firstLine="255"/>
              <w:jc w:val="both"/>
              <w:rPr>
                <w:sz w:val="20"/>
                <w:szCs w:val="20"/>
                <w:lang w:eastAsia="uk-UA"/>
              </w:rPr>
            </w:pPr>
            <w:r w:rsidRPr="001A1847">
              <w:rPr>
                <w:sz w:val="20"/>
                <w:szCs w:val="20"/>
              </w:rPr>
              <w:t>Формат А5, двосторонній друк, офсетний папір тип обкладинки – тверда, кількість аркушів-50, форма та зміст журналу повинні відповідати наданим зразкам</w:t>
            </w:r>
          </w:p>
        </w:tc>
        <w:tc>
          <w:tcPr>
            <w:tcW w:w="462" w:type="pct"/>
            <w:vAlign w:val="center"/>
          </w:tcPr>
          <w:p w14:paraId="67301820" w14:textId="7A9D8862" w:rsidR="00D21D51" w:rsidRPr="001A1847" w:rsidRDefault="00D21D51" w:rsidP="00897F43">
            <w:pPr>
              <w:jc w:val="center"/>
              <w:rPr>
                <w:sz w:val="20"/>
                <w:szCs w:val="20"/>
                <w:lang w:eastAsia="uk-UA"/>
              </w:rPr>
            </w:pPr>
            <w:r w:rsidRPr="001A1847">
              <w:rPr>
                <w:sz w:val="20"/>
                <w:szCs w:val="20"/>
              </w:rPr>
              <w:t>шт</w:t>
            </w:r>
          </w:p>
        </w:tc>
      </w:tr>
      <w:tr w:rsidR="00D21D51" w:rsidRPr="001A1847" w14:paraId="2CDF4D8B" w14:textId="77777777" w:rsidTr="00D21D51">
        <w:trPr>
          <w:trHeight w:val="113"/>
          <w:jc w:val="center"/>
        </w:trPr>
        <w:tc>
          <w:tcPr>
            <w:tcW w:w="326" w:type="pct"/>
            <w:vAlign w:val="center"/>
          </w:tcPr>
          <w:p w14:paraId="02C1B362" w14:textId="17EAD270"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57</w:t>
            </w:r>
          </w:p>
        </w:tc>
        <w:tc>
          <w:tcPr>
            <w:tcW w:w="4212" w:type="pct"/>
          </w:tcPr>
          <w:p w14:paraId="29745598"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обліку газонебезпечних робіт, які проводяться без наряду-допуску</w:t>
            </w:r>
          </w:p>
          <w:p w14:paraId="5C0B5F23" w14:textId="6F0465CF" w:rsidR="00D21D51" w:rsidRPr="001A1847" w:rsidRDefault="00D21D51" w:rsidP="00897F43">
            <w:pPr>
              <w:ind w:right="32" w:firstLine="255"/>
              <w:jc w:val="both"/>
              <w:rPr>
                <w:sz w:val="20"/>
                <w:szCs w:val="20"/>
                <w:lang w:eastAsia="uk-UA"/>
              </w:rPr>
            </w:pPr>
            <w:r w:rsidRPr="001A1847">
              <w:rPr>
                <w:sz w:val="20"/>
                <w:szCs w:val="20"/>
              </w:rPr>
              <w:t xml:space="preserve">формат – А 4, орієнтація сторінки - альбомна, </w:t>
            </w:r>
            <w:r w:rsidRPr="001A1847">
              <w:rPr>
                <w:rFonts w:eastAsia="Arial"/>
                <w:sz w:val="20"/>
                <w:szCs w:val="20"/>
              </w:rPr>
              <w:t xml:space="preserve">тип обкладинки – твердий картон, кількість аркушів - 100, друк - </w:t>
            </w:r>
            <w:r w:rsidRPr="001A1847">
              <w:rPr>
                <w:sz w:val="20"/>
                <w:szCs w:val="20"/>
              </w:rPr>
              <w:t>двосторонній</w:t>
            </w:r>
            <w:r w:rsidRPr="001A1847">
              <w:rPr>
                <w:rFonts w:eastAsia="Arial"/>
                <w:sz w:val="20"/>
                <w:szCs w:val="20"/>
              </w:rPr>
              <w:t>, сторінки - пронумеровані, папір - газетний</w:t>
            </w:r>
          </w:p>
        </w:tc>
        <w:tc>
          <w:tcPr>
            <w:tcW w:w="462" w:type="pct"/>
            <w:vAlign w:val="center"/>
          </w:tcPr>
          <w:p w14:paraId="3B4DA5D2" w14:textId="42E2CCF2" w:rsidR="00D21D51" w:rsidRPr="001A1847" w:rsidRDefault="00D21D51" w:rsidP="00897F43">
            <w:pPr>
              <w:jc w:val="center"/>
              <w:rPr>
                <w:sz w:val="20"/>
                <w:szCs w:val="20"/>
                <w:lang w:eastAsia="uk-UA"/>
              </w:rPr>
            </w:pPr>
            <w:r w:rsidRPr="001A1847">
              <w:rPr>
                <w:sz w:val="20"/>
                <w:szCs w:val="20"/>
              </w:rPr>
              <w:t>шт</w:t>
            </w:r>
          </w:p>
        </w:tc>
      </w:tr>
      <w:tr w:rsidR="00D21D51" w:rsidRPr="001A1847" w14:paraId="3C9153EE" w14:textId="77777777" w:rsidTr="00D21D51">
        <w:trPr>
          <w:trHeight w:val="113"/>
          <w:jc w:val="center"/>
        </w:trPr>
        <w:tc>
          <w:tcPr>
            <w:tcW w:w="326" w:type="pct"/>
            <w:vAlign w:val="center"/>
          </w:tcPr>
          <w:p w14:paraId="0DAEA8B0" w14:textId="701FC5B8"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58</w:t>
            </w:r>
          </w:p>
        </w:tc>
        <w:tc>
          <w:tcPr>
            <w:tcW w:w="4212" w:type="pct"/>
          </w:tcPr>
          <w:p w14:paraId="77CCC8D9"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реєстрації перевірок ПРК (ОРК) на точність відпуску нафтопродуктів</w:t>
            </w:r>
          </w:p>
          <w:p w14:paraId="008A1D97" w14:textId="06421489" w:rsidR="00D21D51" w:rsidRPr="001A1847" w:rsidRDefault="00D21D51" w:rsidP="00897F43">
            <w:pPr>
              <w:ind w:right="32" w:firstLine="255"/>
              <w:jc w:val="both"/>
              <w:rPr>
                <w:sz w:val="20"/>
                <w:szCs w:val="20"/>
                <w:lang w:eastAsia="uk-UA"/>
              </w:rPr>
            </w:pPr>
            <w:r w:rsidRPr="001A1847">
              <w:rPr>
                <w:sz w:val="20"/>
                <w:szCs w:val="20"/>
              </w:rPr>
              <w:t xml:space="preserve">формат – А4, орієнтація сторінки - альбомна, </w:t>
            </w:r>
            <w:r w:rsidRPr="001A1847">
              <w:rPr>
                <w:rFonts w:eastAsia="Arial"/>
                <w:sz w:val="20"/>
                <w:szCs w:val="20"/>
              </w:rPr>
              <w:t xml:space="preserve">тип обкладинки – твердий картон, кількість аркушів - 100, друк - </w:t>
            </w:r>
            <w:r w:rsidRPr="001A1847">
              <w:rPr>
                <w:sz w:val="20"/>
                <w:szCs w:val="20"/>
              </w:rPr>
              <w:t>двосторонній</w:t>
            </w:r>
            <w:r w:rsidRPr="001A1847">
              <w:rPr>
                <w:rFonts w:eastAsia="Arial"/>
                <w:sz w:val="20"/>
                <w:szCs w:val="20"/>
              </w:rPr>
              <w:t>, сторінки - пронумеровані, папір - газетний</w:t>
            </w:r>
          </w:p>
        </w:tc>
        <w:tc>
          <w:tcPr>
            <w:tcW w:w="462" w:type="pct"/>
            <w:vAlign w:val="center"/>
          </w:tcPr>
          <w:p w14:paraId="4D9DDF6E" w14:textId="05CF4BB2" w:rsidR="00D21D51" w:rsidRPr="001A1847" w:rsidRDefault="00D21D51" w:rsidP="00897F43">
            <w:pPr>
              <w:jc w:val="center"/>
              <w:rPr>
                <w:sz w:val="20"/>
                <w:szCs w:val="20"/>
                <w:lang w:eastAsia="uk-UA"/>
              </w:rPr>
            </w:pPr>
            <w:r w:rsidRPr="001A1847">
              <w:rPr>
                <w:sz w:val="20"/>
                <w:szCs w:val="20"/>
              </w:rPr>
              <w:t>шт</w:t>
            </w:r>
          </w:p>
        </w:tc>
      </w:tr>
      <w:tr w:rsidR="00D21D51" w:rsidRPr="001A1847" w14:paraId="0F9D891A" w14:textId="77777777" w:rsidTr="00D21D51">
        <w:trPr>
          <w:trHeight w:val="113"/>
          <w:jc w:val="center"/>
        </w:trPr>
        <w:tc>
          <w:tcPr>
            <w:tcW w:w="326" w:type="pct"/>
            <w:vAlign w:val="center"/>
          </w:tcPr>
          <w:p w14:paraId="2E4DB604" w14:textId="62A69862"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59</w:t>
            </w:r>
          </w:p>
        </w:tc>
        <w:tc>
          <w:tcPr>
            <w:tcW w:w="4212" w:type="pct"/>
          </w:tcPr>
          <w:p w14:paraId="670C4B9D"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оперативного обліку скрапленого вуглеводневого газу,</w:t>
            </w:r>
          </w:p>
          <w:p w14:paraId="5DBDC44A"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що надійшов на АЗС</w:t>
            </w:r>
          </w:p>
          <w:p w14:paraId="764C8826" w14:textId="54202732" w:rsidR="00D21D51" w:rsidRPr="001A1847" w:rsidRDefault="00D21D51" w:rsidP="00897F43">
            <w:pPr>
              <w:ind w:right="32" w:firstLine="255"/>
              <w:jc w:val="both"/>
              <w:rPr>
                <w:sz w:val="20"/>
                <w:szCs w:val="20"/>
                <w:lang w:eastAsia="uk-UA"/>
              </w:rPr>
            </w:pPr>
            <w:r w:rsidRPr="001A1847">
              <w:rPr>
                <w:sz w:val="20"/>
                <w:szCs w:val="20"/>
              </w:rPr>
              <w:t xml:space="preserve">формат – А 4, орієнтація сторінки - альбомна, </w:t>
            </w:r>
            <w:r w:rsidRPr="001A1847">
              <w:rPr>
                <w:rFonts w:eastAsia="Arial"/>
                <w:sz w:val="20"/>
                <w:szCs w:val="20"/>
              </w:rPr>
              <w:t xml:space="preserve">тип обкладинки – твердий картон, кількість аркушів - 100, розміщення бланку - на весь розворот журналу (2с.), друк - </w:t>
            </w:r>
            <w:r w:rsidRPr="001A1847">
              <w:rPr>
                <w:sz w:val="20"/>
                <w:szCs w:val="20"/>
              </w:rPr>
              <w:t>двосторонній</w:t>
            </w:r>
            <w:r w:rsidRPr="001A1847">
              <w:rPr>
                <w:rFonts w:eastAsia="Arial"/>
                <w:sz w:val="20"/>
                <w:szCs w:val="20"/>
              </w:rPr>
              <w:t>, сторінки - пронумеровані, папір – газетний</w:t>
            </w:r>
          </w:p>
        </w:tc>
        <w:tc>
          <w:tcPr>
            <w:tcW w:w="462" w:type="pct"/>
            <w:vAlign w:val="center"/>
          </w:tcPr>
          <w:p w14:paraId="71100BB1" w14:textId="58489D85" w:rsidR="00D21D51" w:rsidRPr="001A1847" w:rsidRDefault="00D21D51" w:rsidP="00897F43">
            <w:pPr>
              <w:jc w:val="center"/>
              <w:rPr>
                <w:sz w:val="20"/>
                <w:szCs w:val="20"/>
                <w:lang w:eastAsia="uk-UA"/>
              </w:rPr>
            </w:pPr>
            <w:r w:rsidRPr="001A1847">
              <w:rPr>
                <w:sz w:val="20"/>
                <w:szCs w:val="20"/>
              </w:rPr>
              <w:t>шт</w:t>
            </w:r>
          </w:p>
        </w:tc>
      </w:tr>
      <w:tr w:rsidR="00D21D51" w:rsidRPr="001A1847" w14:paraId="0AB9E5EF" w14:textId="77777777" w:rsidTr="00D21D51">
        <w:trPr>
          <w:trHeight w:val="113"/>
          <w:jc w:val="center"/>
        </w:trPr>
        <w:tc>
          <w:tcPr>
            <w:tcW w:w="326" w:type="pct"/>
            <w:vAlign w:val="center"/>
          </w:tcPr>
          <w:p w14:paraId="29A17167" w14:textId="63B47BE8"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60</w:t>
            </w:r>
          </w:p>
        </w:tc>
        <w:tc>
          <w:tcPr>
            <w:tcW w:w="4212" w:type="pct"/>
          </w:tcPr>
          <w:p w14:paraId="5E96B368"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Журнал перевірки знань</w:t>
            </w:r>
          </w:p>
          <w:p w14:paraId="318856C8" w14:textId="566D920B" w:rsidR="00D21D51" w:rsidRPr="001A1847" w:rsidRDefault="00D21D51" w:rsidP="00897F43">
            <w:pPr>
              <w:ind w:right="32" w:firstLine="255"/>
              <w:jc w:val="both"/>
              <w:rPr>
                <w:sz w:val="20"/>
                <w:szCs w:val="20"/>
                <w:lang w:eastAsia="uk-UA"/>
              </w:rPr>
            </w:pPr>
            <w:r w:rsidRPr="001A1847">
              <w:rPr>
                <w:sz w:val="20"/>
                <w:szCs w:val="20"/>
              </w:rPr>
              <w:t xml:space="preserve">формат – А4, орієнтація сторінки - книжкова, </w:t>
            </w:r>
            <w:r w:rsidRPr="001A1847">
              <w:rPr>
                <w:rFonts w:eastAsia="Arial"/>
                <w:sz w:val="20"/>
                <w:szCs w:val="20"/>
              </w:rPr>
              <w:t xml:space="preserve">тип обкладинки – твердий картон, кількість аркушів - 100, друк - </w:t>
            </w:r>
            <w:r w:rsidRPr="001A1847">
              <w:rPr>
                <w:sz w:val="20"/>
                <w:szCs w:val="20"/>
              </w:rPr>
              <w:t>двосторонній</w:t>
            </w:r>
            <w:r w:rsidRPr="001A1847">
              <w:rPr>
                <w:rFonts w:eastAsia="Arial"/>
                <w:sz w:val="20"/>
                <w:szCs w:val="20"/>
              </w:rPr>
              <w:t>, сторінки - пронумеровані, папір - газетний</w:t>
            </w:r>
          </w:p>
        </w:tc>
        <w:tc>
          <w:tcPr>
            <w:tcW w:w="462" w:type="pct"/>
            <w:vAlign w:val="center"/>
          </w:tcPr>
          <w:p w14:paraId="567612BE" w14:textId="46A676B2" w:rsidR="00D21D51" w:rsidRPr="001A1847" w:rsidRDefault="00D21D51" w:rsidP="00897F43">
            <w:pPr>
              <w:jc w:val="center"/>
              <w:rPr>
                <w:sz w:val="20"/>
                <w:szCs w:val="20"/>
                <w:lang w:eastAsia="uk-UA"/>
              </w:rPr>
            </w:pPr>
            <w:r w:rsidRPr="001A1847">
              <w:rPr>
                <w:sz w:val="20"/>
                <w:szCs w:val="20"/>
              </w:rPr>
              <w:t>шт</w:t>
            </w:r>
          </w:p>
        </w:tc>
      </w:tr>
      <w:tr w:rsidR="00D21D51" w:rsidRPr="001A1847" w14:paraId="0E1455C7" w14:textId="77777777" w:rsidTr="00D21D51">
        <w:trPr>
          <w:trHeight w:val="113"/>
          <w:jc w:val="center"/>
        </w:trPr>
        <w:tc>
          <w:tcPr>
            <w:tcW w:w="326" w:type="pct"/>
            <w:vAlign w:val="center"/>
          </w:tcPr>
          <w:p w14:paraId="18B6AC50" w14:textId="3FC0088F"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61</w:t>
            </w:r>
          </w:p>
        </w:tc>
        <w:tc>
          <w:tcPr>
            <w:tcW w:w="4212" w:type="pct"/>
          </w:tcPr>
          <w:p w14:paraId="592D662C"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Технологічний регламент  установки каталітичного риформінгу</w:t>
            </w:r>
          </w:p>
          <w:p w14:paraId="32FD2C2A" w14:textId="3DB59D32" w:rsidR="00D21D51" w:rsidRPr="001A1847" w:rsidRDefault="00D21D51" w:rsidP="00897F43">
            <w:pPr>
              <w:ind w:right="32" w:firstLine="255"/>
              <w:jc w:val="both"/>
              <w:rPr>
                <w:sz w:val="20"/>
                <w:szCs w:val="20"/>
                <w:lang w:eastAsia="uk-UA"/>
              </w:rPr>
            </w:pPr>
            <w:r w:rsidRPr="001A1847">
              <w:rPr>
                <w:sz w:val="20"/>
                <w:szCs w:val="20"/>
              </w:rPr>
              <w:t>Формат-А4, тип обкладинки-твердий картон, орієнтація сторінки – книжкова, односторонній друк, кількість аркушів-400, офісний-папір</w:t>
            </w:r>
          </w:p>
        </w:tc>
        <w:tc>
          <w:tcPr>
            <w:tcW w:w="462" w:type="pct"/>
            <w:vAlign w:val="center"/>
          </w:tcPr>
          <w:p w14:paraId="35941C74" w14:textId="21F3D5AF" w:rsidR="00D21D51" w:rsidRPr="001A1847" w:rsidRDefault="00D21D51" w:rsidP="00897F43">
            <w:pPr>
              <w:jc w:val="center"/>
              <w:rPr>
                <w:sz w:val="20"/>
                <w:szCs w:val="20"/>
                <w:lang w:eastAsia="uk-UA"/>
              </w:rPr>
            </w:pPr>
            <w:r w:rsidRPr="001A1847">
              <w:rPr>
                <w:sz w:val="20"/>
                <w:szCs w:val="20"/>
              </w:rPr>
              <w:t>шт</w:t>
            </w:r>
          </w:p>
        </w:tc>
      </w:tr>
      <w:tr w:rsidR="00D21D51" w:rsidRPr="001A1847" w14:paraId="0F06C0F4" w14:textId="77777777" w:rsidTr="00D21D51">
        <w:trPr>
          <w:trHeight w:val="113"/>
          <w:jc w:val="center"/>
        </w:trPr>
        <w:tc>
          <w:tcPr>
            <w:tcW w:w="326" w:type="pct"/>
            <w:vAlign w:val="center"/>
          </w:tcPr>
          <w:p w14:paraId="3D2B5948" w14:textId="5A1C377A"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62</w:t>
            </w:r>
          </w:p>
        </w:tc>
        <w:tc>
          <w:tcPr>
            <w:tcW w:w="4212" w:type="pct"/>
          </w:tcPr>
          <w:p w14:paraId="3219809A"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Технологічний регламент   приготування дизельного палива на установці змішування</w:t>
            </w:r>
          </w:p>
          <w:p w14:paraId="430CFC84" w14:textId="176767F1" w:rsidR="00D21D51" w:rsidRPr="001A1847" w:rsidRDefault="00D21D51" w:rsidP="00897F43">
            <w:pPr>
              <w:ind w:right="32" w:firstLine="255"/>
              <w:jc w:val="both"/>
              <w:rPr>
                <w:sz w:val="20"/>
                <w:szCs w:val="20"/>
                <w:lang w:eastAsia="uk-UA"/>
              </w:rPr>
            </w:pPr>
            <w:r w:rsidRPr="001A1847">
              <w:rPr>
                <w:sz w:val="20"/>
                <w:szCs w:val="20"/>
              </w:rPr>
              <w:t>Формат-А4, тип обкладинки-твердий картон, орієнтація сторінки – книжкова, односторонній друк, кількість аркушів-100, офісний-папір</w:t>
            </w:r>
          </w:p>
        </w:tc>
        <w:tc>
          <w:tcPr>
            <w:tcW w:w="462" w:type="pct"/>
            <w:vAlign w:val="center"/>
          </w:tcPr>
          <w:p w14:paraId="64403A3A" w14:textId="4E99E138" w:rsidR="00D21D51" w:rsidRPr="001A1847" w:rsidRDefault="00D21D51" w:rsidP="00897F43">
            <w:pPr>
              <w:jc w:val="center"/>
              <w:rPr>
                <w:sz w:val="20"/>
                <w:szCs w:val="20"/>
                <w:lang w:eastAsia="uk-UA"/>
              </w:rPr>
            </w:pPr>
            <w:r w:rsidRPr="001A1847">
              <w:rPr>
                <w:sz w:val="20"/>
                <w:szCs w:val="20"/>
              </w:rPr>
              <w:t>шт</w:t>
            </w:r>
          </w:p>
        </w:tc>
      </w:tr>
      <w:tr w:rsidR="00D21D51" w:rsidRPr="001A1847" w14:paraId="6BB0D068" w14:textId="77777777" w:rsidTr="00D21D51">
        <w:trPr>
          <w:trHeight w:val="113"/>
          <w:jc w:val="center"/>
        </w:trPr>
        <w:tc>
          <w:tcPr>
            <w:tcW w:w="326" w:type="pct"/>
            <w:vAlign w:val="center"/>
          </w:tcPr>
          <w:p w14:paraId="11250A1D" w14:textId="49920FE2"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63</w:t>
            </w:r>
          </w:p>
        </w:tc>
        <w:tc>
          <w:tcPr>
            <w:tcW w:w="4212" w:type="pct"/>
          </w:tcPr>
          <w:p w14:paraId="3686E36B"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Технологічний регламент   установки змішування бензинів</w:t>
            </w:r>
          </w:p>
          <w:p w14:paraId="5501BA39" w14:textId="6FCF446E" w:rsidR="00D21D51" w:rsidRPr="001A1847" w:rsidRDefault="00D21D51" w:rsidP="00897F43">
            <w:pPr>
              <w:ind w:right="32" w:firstLine="255"/>
              <w:jc w:val="both"/>
              <w:rPr>
                <w:sz w:val="20"/>
                <w:szCs w:val="20"/>
                <w:lang w:eastAsia="uk-UA"/>
              </w:rPr>
            </w:pPr>
            <w:r w:rsidRPr="001A1847">
              <w:rPr>
                <w:sz w:val="20"/>
                <w:szCs w:val="20"/>
              </w:rPr>
              <w:t>Формат-А4, тип обкладинки-твердий картон, орієнтація сторінки – книжкова, односторонній друк, кількість аркушів-150, офісний-папір</w:t>
            </w:r>
          </w:p>
        </w:tc>
        <w:tc>
          <w:tcPr>
            <w:tcW w:w="462" w:type="pct"/>
            <w:vAlign w:val="center"/>
          </w:tcPr>
          <w:p w14:paraId="3E5205AF" w14:textId="5B89E1D3" w:rsidR="00D21D51" w:rsidRPr="001A1847" w:rsidRDefault="00D21D51" w:rsidP="00897F43">
            <w:pPr>
              <w:jc w:val="center"/>
              <w:rPr>
                <w:sz w:val="20"/>
                <w:szCs w:val="20"/>
                <w:lang w:eastAsia="uk-UA"/>
              </w:rPr>
            </w:pPr>
            <w:r w:rsidRPr="001A1847">
              <w:rPr>
                <w:sz w:val="20"/>
                <w:szCs w:val="20"/>
              </w:rPr>
              <w:t>шт</w:t>
            </w:r>
          </w:p>
        </w:tc>
      </w:tr>
      <w:tr w:rsidR="00D21D51" w:rsidRPr="001A1847" w14:paraId="6E6E198C" w14:textId="77777777" w:rsidTr="00D21D51">
        <w:trPr>
          <w:trHeight w:val="113"/>
          <w:jc w:val="center"/>
        </w:trPr>
        <w:tc>
          <w:tcPr>
            <w:tcW w:w="326" w:type="pct"/>
            <w:vAlign w:val="center"/>
          </w:tcPr>
          <w:p w14:paraId="79380AB5" w14:textId="1D08B95D" w:rsidR="00D21D51" w:rsidRPr="001A1847" w:rsidRDefault="00D21D51" w:rsidP="00897F43">
            <w:pPr>
              <w:pStyle w:val="afff5"/>
              <w:jc w:val="center"/>
              <w:rPr>
                <w:rFonts w:ascii="Times New Roman" w:hAnsi="Times New Roman"/>
                <w:sz w:val="20"/>
                <w:szCs w:val="20"/>
                <w:lang w:val="uk-UA"/>
              </w:rPr>
            </w:pPr>
            <w:r w:rsidRPr="001A1847">
              <w:rPr>
                <w:rFonts w:ascii="Times New Roman" w:hAnsi="Times New Roman"/>
                <w:sz w:val="20"/>
                <w:szCs w:val="20"/>
                <w:lang w:val="uk-UA"/>
              </w:rPr>
              <w:t>64</w:t>
            </w:r>
          </w:p>
        </w:tc>
        <w:tc>
          <w:tcPr>
            <w:tcW w:w="4212" w:type="pct"/>
          </w:tcPr>
          <w:p w14:paraId="2BCBCF5C" w14:textId="77777777" w:rsidR="00D21D51" w:rsidRPr="001A1847" w:rsidRDefault="00D21D51" w:rsidP="00897F43">
            <w:pPr>
              <w:widowControl w:val="0"/>
              <w:autoSpaceDE w:val="0"/>
              <w:autoSpaceDN w:val="0"/>
              <w:adjustRightInd w:val="0"/>
              <w:ind w:right="32" w:firstLine="255"/>
              <w:jc w:val="both"/>
              <w:rPr>
                <w:b/>
                <w:sz w:val="20"/>
                <w:szCs w:val="20"/>
              </w:rPr>
            </w:pPr>
            <w:r w:rsidRPr="001A1847">
              <w:rPr>
                <w:b/>
                <w:sz w:val="20"/>
                <w:szCs w:val="20"/>
              </w:rPr>
              <w:t>Графік температурного режиму оточуючого середовища АЗС</w:t>
            </w:r>
          </w:p>
          <w:p w14:paraId="75FFB55E" w14:textId="44DEB48B" w:rsidR="00D21D51" w:rsidRPr="001A1847" w:rsidRDefault="00D21D51" w:rsidP="00897F43">
            <w:pPr>
              <w:ind w:right="32" w:firstLine="255"/>
              <w:jc w:val="both"/>
              <w:rPr>
                <w:sz w:val="20"/>
                <w:szCs w:val="20"/>
                <w:lang w:eastAsia="uk-UA"/>
              </w:rPr>
            </w:pPr>
            <w:r w:rsidRPr="001A1847">
              <w:rPr>
                <w:sz w:val="20"/>
                <w:szCs w:val="20"/>
              </w:rPr>
              <w:t xml:space="preserve">формат – А 4, орієнтація сторінки - альбомна, </w:t>
            </w:r>
            <w:r w:rsidRPr="001A1847">
              <w:rPr>
                <w:rFonts w:eastAsia="Arial"/>
                <w:sz w:val="20"/>
                <w:szCs w:val="20"/>
              </w:rPr>
              <w:t xml:space="preserve">тип обкладинки – твердий картон, кількість аркушів - 100, друк - </w:t>
            </w:r>
            <w:r w:rsidRPr="001A1847">
              <w:rPr>
                <w:sz w:val="20"/>
                <w:szCs w:val="20"/>
              </w:rPr>
              <w:t>двосторонній</w:t>
            </w:r>
            <w:r w:rsidRPr="001A1847">
              <w:rPr>
                <w:rFonts w:eastAsia="Arial"/>
                <w:sz w:val="20"/>
                <w:szCs w:val="20"/>
              </w:rPr>
              <w:t>, сторінки - пронумеровані, папір - газетний</w:t>
            </w:r>
          </w:p>
        </w:tc>
        <w:tc>
          <w:tcPr>
            <w:tcW w:w="462" w:type="pct"/>
            <w:vAlign w:val="center"/>
          </w:tcPr>
          <w:p w14:paraId="6DDDBB7A" w14:textId="40311BAE" w:rsidR="00D21D51" w:rsidRPr="001A1847" w:rsidRDefault="00D21D51" w:rsidP="00897F43">
            <w:pPr>
              <w:jc w:val="center"/>
              <w:rPr>
                <w:sz w:val="20"/>
                <w:szCs w:val="20"/>
                <w:lang w:eastAsia="uk-UA"/>
              </w:rPr>
            </w:pPr>
            <w:r w:rsidRPr="001A1847">
              <w:rPr>
                <w:sz w:val="20"/>
                <w:szCs w:val="20"/>
              </w:rPr>
              <w:t>шт</w:t>
            </w:r>
          </w:p>
        </w:tc>
      </w:tr>
    </w:tbl>
    <w:p w14:paraId="0D9F01E5" w14:textId="3D2DFBD4" w:rsidR="003217F5" w:rsidRPr="001A1847" w:rsidRDefault="003217F5" w:rsidP="00897F43">
      <w:pPr>
        <w:shd w:val="clear" w:color="auto" w:fill="FFFFFF"/>
        <w:ind w:left="34" w:right="1"/>
        <w:jc w:val="center"/>
        <w:rPr>
          <w:b/>
          <w:sz w:val="20"/>
          <w:szCs w:val="20"/>
        </w:rPr>
      </w:pPr>
    </w:p>
    <w:p w14:paraId="5967F719" w14:textId="77777777" w:rsidR="00EF4347" w:rsidRPr="001A1847" w:rsidRDefault="00EF4347" w:rsidP="00897F43">
      <w:pPr>
        <w:widowControl w:val="0"/>
        <w:tabs>
          <w:tab w:val="left" w:pos="993"/>
        </w:tabs>
        <w:autoSpaceDE w:val="0"/>
        <w:autoSpaceDN w:val="0"/>
        <w:adjustRightInd w:val="0"/>
        <w:ind w:firstLine="539"/>
        <w:contextualSpacing/>
        <w:jc w:val="both"/>
        <w:rPr>
          <w:b/>
          <w:i/>
          <w:sz w:val="20"/>
          <w:szCs w:val="20"/>
        </w:rPr>
      </w:pPr>
      <w:r w:rsidRPr="001A1847">
        <w:rPr>
          <w:b/>
          <w:i/>
          <w:sz w:val="20"/>
          <w:szCs w:val="20"/>
        </w:rPr>
        <w:t>* - Учасник зазначає назву товару (продукції) ту, що буде зазначена в договорі про закупівлю.</w:t>
      </w:r>
    </w:p>
    <w:p w14:paraId="13F74359" w14:textId="77777777" w:rsidR="00AE6EFB" w:rsidRPr="001A1847" w:rsidRDefault="00AE6EFB" w:rsidP="00897F43">
      <w:pPr>
        <w:ind w:right="-285"/>
        <w:jc w:val="both"/>
        <w:rPr>
          <w:b/>
          <w:i/>
          <w:sz w:val="20"/>
          <w:szCs w:val="20"/>
        </w:rPr>
      </w:pPr>
    </w:p>
    <w:p w14:paraId="0FDF6AC7" w14:textId="62E17337" w:rsidR="00AE6EFB" w:rsidRPr="001A1847" w:rsidRDefault="00AE6EFB" w:rsidP="00897F43">
      <w:pPr>
        <w:ind w:right="-285" w:firstLine="567"/>
        <w:jc w:val="both"/>
        <w:rPr>
          <w:sz w:val="20"/>
          <w:szCs w:val="20"/>
        </w:rPr>
      </w:pPr>
      <w:r w:rsidRPr="001A1847">
        <w:rPr>
          <w:b/>
          <w:sz w:val="20"/>
          <w:szCs w:val="20"/>
        </w:rPr>
        <w:t xml:space="preserve">Рік виготовлення продукції: </w:t>
      </w:r>
      <w:r w:rsidR="00D21D51" w:rsidRPr="001A1847">
        <w:rPr>
          <w:sz w:val="20"/>
          <w:szCs w:val="20"/>
        </w:rPr>
        <w:t>не більше 12 місяців з дати виготовлення на дату поставки</w:t>
      </w:r>
      <w:r w:rsidRPr="001A1847">
        <w:rPr>
          <w:sz w:val="20"/>
          <w:szCs w:val="20"/>
        </w:rPr>
        <w:t>.</w:t>
      </w:r>
    </w:p>
    <w:p w14:paraId="5E7073E8" w14:textId="2B847642" w:rsidR="004D1BA1" w:rsidRPr="001A1847" w:rsidRDefault="00AE6EFB" w:rsidP="00897F43">
      <w:pPr>
        <w:ind w:right="-285" w:firstLine="567"/>
        <w:jc w:val="both"/>
        <w:rPr>
          <w:sz w:val="20"/>
          <w:szCs w:val="20"/>
        </w:rPr>
      </w:pPr>
      <w:r w:rsidRPr="001A1847">
        <w:rPr>
          <w:b/>
          <w:sz w:val="20"/>
          <w:szCs w:val="20"/>
        </w:rPr>
        <w:t>Місце призначення:</w:t>
      </w:r>
      <w:r w:rsidRPr="001A1847">
        <w:rPr>
          <w:sz w:val="20"/>
          <w:szCs w:val="20"/>
        </w:rPr>
        <w:t xml:space="preserve"> Ск</w:t>
      </w:r>
      <w:r w:rsidR="004D1BA1" w:rsidRPr="001A1847">
        <w:rPr>
          <w:sz w:val="20"/>
          <w:szCs w:val="20"/>
        </w:rPr>
        <w:t xml:space="preserve">лад (станція) </w:t>
      </w:r>
      <w:proofErr w:type="spellStart"/>
      <w:r w:rsidR="004D1BA1" w:rsidRPr="001A1847">
        <w:rPr>
          <w:sz w:val="20"/>
          <w:szCs w:val="20"/>
        </w:rPr>
        <w:t>вантажоотримувача</w:t>
      </w:r>
      <w:proofErr w:type="spellEnd"/>
      <w:r w:rsidR="004D1BA1" w:rsidRPr="001A1847">
        <w:rPr>
          <w:sz w:val="20"/>
          <w:szCs w:val="20"/>
        </w:rPr>
        <w:t xml:space="preserve">: </w:t>
      </w:r>
      <w:r w:rsidR="00D21D51" w:rsidRPr="001A1847">
        <w:rPr>
          <w:sz w:val="20"/>
          <w:szCs w:val="20"/>
        </w:rPr>
        <w:t>Філія Управління з переробки газу та газового конденсату АТ «Укргазвидобування» (39420, Полтавська обл., Машівський р-н, с. Базилівщина, вул. Польова, 6)</w:t>
      </w:r>
      <w:r w:rsidR="00EF4347" w:rsidRPr="001A1847">
        <w:rPr>
          <w:sz w:val="20"/>
          <w:szCs w:val="20"/>
        </w:rPr>
        <w:t>.</w:t>
      </w:r>
    </w:p>
    <w:p w14:paraId="509584C5" w14:textId="69D006A3" w:rsidR="00AE6EFB" w:rsidRPr="001A1847" w:rsidRDefault="00AE6EFB" w:rsidP="00897F43">
      <w:pPr>
        <w:shd w:val="clear" w:color="auto" w:fill="FFFFFF"/>
        <w:tabs>
          <w:tab w:val="left" w:pos="5700"/>
        </w:tabs>
        <w:ind w:right="-285" w:firstLine="567"/>
        <w:jc w:val="both"/>
        <w:rPr>
          <w:b/>
          <w:sz w:val="20"/>
          <w:szCs w:val="20"/>
        </w:rPr>
      </w:pPr>
      <w:r w:rsidRPr="001A1847">
        <w:rPr>
          <w:b/>
          <w:sz w:val="20"/>
          <w:szCs w:val="20"/>
        </w:rPr>
        <w:t xml:space="preserve">Умови поставки: DDP – станція (склад) призначення </w:t>
      </w:r>
      <w:r w:rsidR="004D1BA1" w:rsidRPr="001A1847">
        <w:rPr>
          <w:b/>
          <w:sz w:val="20"/>
          <w:szCs w:val="20"/>
        </w:rPr>
        <w:t>(</w:t>
      </w:r>
      <w:r w:rsidRPr="001A1847">
        <w:rPr>
          <w:b/>
          <w:sz w:val="20"/>
          <w:szCs w:val="20"/>
        </w:rPr>
        <w:t>для резидентів</w:t>
      </w:r>
      <w:r w:rsidR="004D1BA1" w:rsidRPr="001A1847">
        <w:rPr>
          <w:b/>
          <w:sz w:val="20"/>
          <w:szCs w:val="20"/>
        </w:rPr>
        <w:t>)</w:t>
      </w:r>
    </w:p>
    <w:p w14:paraId="13135B33" w14:textId="06638DF9" w:rsidR="00AE6EFB" w:rsidRPr="001A1847" w:rsidRDefault="00AE6EFB" w:rsidP="00897F43">
      <w:pPr>
        <w:shd w:val="clear" w:color="auto" w:fill="FFFFFF"/>
        <w:ind w:right="-285" w:firstLine="567"/>
        <w:jc w:val="both"/>
        <w:rPr>
          <w:b/>
          <w:bCs/>
          <w:sz w:val="20"/>
          <w:szCs w:val="20"/>
        </w:rPr>
      </w:pPr>
      <w:r w:rsidRPr="001A1847">
        <w:rPr>
          <w:b/>
          <w:sz w:val="20"/>
          <w:szCs w:val="20"/>
        </w:rPr>
        <w:t>Транспортні витрати по доставці товару в місце призначення (при умовах поставки, DDP)</w:t>
      </w:r>
      <w:r w:rsidRPr="001A1847">
        <w:rPr>
          <w:b/>
          <w:bCs/>
          <w:sz w:val="20"/>
          <w:szCs w:val="20"/>
        </w:rPr>
        <w:t xml:space="preserve"> включені в ціну товару(предмету закупівлі)</w:t>
      </w:r>
      <w:r w:rsidR="004D1BA1" w:rsidRPr="001A1847">
        <w:rPr>
          <w:b/>
          <w:bCs/>
          <w:sz w:val="20"/>
          <w:szCs w:val="20"/>
        </w:rPr>
        <w:t>.</w:t>
      </w:r>
    </w:p>
    <w:p w14:paraId="689E8100" w14:textId="478D619C" w:rsidR="00AE6EFB" w:rsidRPr="001A1847" w:rsidRDefault="00AE6EFB" w:rsidP="00897F43">
      <w:pPr>
        <w:shd w:val="clear" w:color="auto" w:fill="FFFFFF"/>
        <w:ind w:right="-285" w:firstLine="567"/>
        <w:jc w:val="both"/>
        <w:rPr>
          <w:b/>
          <w:sz w:val="20"/>
          <w:szCs w:val="20"/>
        </w:rPr>
      </w:pPr>
      <w:r w:rsidRPr="001A1847">
        <w:rPr>
          <w:b/>
          <w:sz w:val="20"/>
          <w:szCs w:val="20"/>
        </w:rPr>
        <w:t>DАP (для не резидентів)</w:t>
      </w:r>
      <w:r w:rsidR="004D1BA1" w:rsidRPr="001A1847">
        <w:rPr>
          <w:b/>
          <w:sz w:val="20"/>
          <w:szCs w:val="20"/>
        </w:rPr>
        <w:t>.</w:t>
      </w:r>
    </w:p>
    <w:p w14:paraId="36097AA3" w14:textId="77777777" w:rsidR="00EF4347" w:rsidRPr="001A1847" w:rsidRDefault="00EF4347" w:rsidP="00897F43">
      <w:pPr>
        <w:shd w:val="clear" w:color="auto" w:fill="FFFFFF"/>
        <w:ind w:right="-285" w:firstLine="567"/>
        <w:jc w:val="both"/>
        <w:rPr>
          <w:b/>
          <w:sz w:val="20"/>
          <w:szCs w:val="20"/>
        </w:rPr>
      </w:pPr>
    </w:p>
    <w:p w14:paraId="71F0BD76" w14:textId="5A58CAF3" w:rsidR="00AE6EFB" w:rsidRPr="001A1847" w:rsidRDefault="00AE6EFB" w:rsidP="00897F43">
      <w:pPr>
        <w:shd w:val="clear" w:color="auto" w:fill="FFFFFF"/>
        <w:ind w:right="-285" w:firstLine="567"/>
        <w:jc w:val="both"/>
        <w:rPr>
          <w:i/>
          <w:sz w:val="20"/>
          <w:szCs w:val="20"/>
        </w:rPr>
      </w:pPr>
      <w:r w:rsidRPr="001A1847">
        <w:rPr>
          <w:b/>
          <w:sz w:val="20"/>
          <w:szCs w:val="20"/>
        </w:rPr>
        <w:t>Вимоги до тари та упаковки</w:t>
      </w:r>
      <w:r w:rsidR="00EF4347" w:rsidRPr="001A1847">
        <w:rPr>
          <w:b/>
          <w:sz w:val="20"/>
          <w:szCs w:val="20"/>
        </w:rPr>
        <w:t>:</w:t>
      </w:r>
      <w:r w:rsidRPr="001A1847">
        <w:rPr>
          <w:b/>
          <w:sz w:val="20"/>
          <w:szCs w:val="20"/>
        </w:rPr>
        <w:t xml:space="preserve"> </w:t>
      </w:r>
      <w:r w:rsidR="00D21D51" w:rsidRPr="001A1847">
        <w:rPr>
          <w:sz w:val="20"/>
          <w:szCs w:val="20"/>
        </w:rPr>
        <w:t>тара та упаковка підприємства-виробника. Ціна тари та упаковки включена до ціни Товару. Тара не зворотна.</w:t>
      </w:r>
    </w:p>
    <w:p w14:paraId="387753CE" w14:textId="77777777" w:rsidR="00AE6EFB" w:rsidRPr="001A1847" w:rsidRDefault="00AE6EFB" w:rsidP="00897F43">
      <w:pPr>
        <w:shd w:val="clear" w:color="auto" w:fill="FFFFFF"/>
        <w:ind w:right="-285" w:firstLine="567"/>
        <w:jc w:val="both"/>
        <w:rPr>
          <w:b/>
          <w:sz w:val="20"/>
          <w:szCs w:val="20"/>
        </w:rPr>
      </w:pPr>
      <w:r w:rsidRPr="001A1847">
        <w:rPr>
          <w:b/>
          <w:sz w:val="20"/>
          <w:szCs w:val="20"/>
        </w:rPr>
        <w:t>Відвантаження товару - згідно рознарядки Замовника</w:t>
      </w:r>
      <w:r w:rsidRPr="001A1847">
        <w:rPr>
          <w:sz w:val="20"/>
          <w:szCs w:val="20"/>
        </w:rPr>
        <w:t xml:space="preserve"> (поштову адресу отримувача замовник вказує в рознарядці)</w:t>
      </w:r>
      <w:r w:rsidRPr="001A1847">
        <w:rPr>
          <w:b/>
          <w:sz w:val="20"/>
          <w:szCs w:val="20"/>
        </w:rPr>
        <w:t>.</w:t>
      </w:r>
    </w:p>
    <w:p w14:paraId="52586121" w14:textId="3A4DE3C6" w:rsidR="00AE6EFB" w:rsidRPr="001A1847" w:rsidRDefault="00AE6EFB" w:rsidP="00897F43">
      <w:pPr>
        <w:ind w:firstLine="567"/>
        <w:jc w:val="both"/>
        <w:rPr>
          <w:b/>
          <w:i/>
          <w:sz w:val="20"/>
          <w:szCs w:val="20"/>
        </w:rPr>
      </w:pPr>
      <w:r w:rsidRPr="001A1847">
        <w:rPr>
          <w:b/>
          <w:sz w:val="20"/>
          <w:szCs w:val="20"/>
        </w:rPr>
        <w:t>Граничний термін постачання:</w:t>
      </w:r>
      <w:r w:rsidR="004D1BA1" w:rsidRPr="001A1847">
        <w:rPr>
          <w:b/>
          <w:sz w:val="20"/>
          <w:szCs w:val="20"/>
        </w:rPr>
        <w:t xml:space="preserve"> </w:t>
      </w:r>
      <w:r w:rsidR="00D21D51" w:rsidRPr="001A1847">
        <w:rPr>
          <w:noProof/>
          <w:sz w:val="20"/>
          <w:szCs w:val="20"/>
        </w:rPr>
        <w:t>протягом 30-ти календарних днів з дати подання рознарядки Покупцем</w:t>
      </w:r>
      <w:r w:rsidR="004D1BA1" w:rsidRPr="001A1847">
        <w:rPr>
          <w:sz w:val="20"/>
          <w:szCs w:val="20"/>
        </w:rPr>
        <w:t>.</w:t>
      </w:r>
    </w:p>
    <w:p w14:paraId="5E9AB296" w14:textId="33F1EB55" w:rsidR="00AE6EFB" w:rsidRPr="001A1847" w:rsidRDefault="00AE6EFB" w:rsidP="00897F43">
      <w:pPr>
        <w:shd w:val="clear" w:color="auto" w:fill="FFFFFF"/>
        <w:ind w:right="-285" w:firstLine="567"/>
        <w:jc w:val="both"/>
        <w:rPr>
          <w:sz w:val="20"/>
          <w:szCs w:val="20"/>
        </w:rPr>
      </w:pPr>
      <w:r w:rsidRPr="001A1847">
        <w:rPr>
          <w:b/>
          <w:sz w:val="20"/>
          <w:szCs w:val="20"/>
        </w:rPr>
        <w:t>Умови оплати</w:t>
      </w:r>
      <w:r w:rsidRPr="001A1847">
        <w:rPr>
          <w:sz w:val="20"/>
          <w:szCs w:val="20"/>
        </w:rPr>
        <w:t>:</w:t>
      </w:r>
      <w:r w:rsidR="004D1BA1" w:rsidRPr="001A1847">
        <w:rPr>
          <w:sz w:val="20"/>
          <w:szCs w:val="20"/>
        </w:rPr>
        <w:t xml:space="preserve"> </w:t>
      </w:r>
      <w:r w:rsidR="00D21D51" w:rsidRPr="001A1847">
        <w:rPr>
          <w:sz w:val="20"/>
          <w:szCs w:val="20"/>
        </w:rPr>
        <w:t>оплата по факту поставки протягом 30 днів з дати підписання видаткової накладної або акту приймання – передачі товару</w:t>
      </w:r>
      <w:r w:rsidR="004D1BA1" w:rsidRPr="001A1847">
        <w:rPr>
          <w:sz w:val="20"/>
          <w:szCs w:val="20"/>
        </w:rPr>
        <w:t>.</w:t>
      </w:r>
    </w:p>
    <w:p w14:paraId="420FAD4C" w14:textId="1298DD8B" w:rsidR="004D1BA1" w:rsidRPr="001A1847" w:rsidRDefault="004D1BA1" w:rsidP="00897F43">
      <w:pPr>
        <w:shd w:val="clear" w:color="auto" w:fill="FFFFFF"/>
        <w:ind w:right="-285" w:firstLine="567"/>
        <w:jc w:val="both"/>
        <w:rPr>
          <w:sz w:val="20"/>
          <w:szCs w:val="20"/>
        </w:rPr>
      </w:pPr>
    </w:p>
    <w:tbl>
      <w:tblPr>
        <w:tblStyle w:val="aa"/>
        <w:tblW w:w="5142" w:type="pct"/>
        <w:tblLook w:val="04A0" w:firstRow="1" w:lastRow="0" w:firstColumn="1" w:lastColumn="0" w:noHBand="0" w:noVBand="1"/>
      </w:tblPr>
      <w:tblGrid>
        <w:gridCol w:w="10717"/>
      </w:tblGrid>
      <w:tr w:rsidR="004D1BA1" w:rsidRPr="001A1847" w14:paraId="3E406E79" w14:textId="77777777" w:rsidTr="004D1BA1">
        <w:tc>
          <w:tcPr>
            <w:tcW w:w="5000" w:type="pct"/>
            <w:shd w:val="clear" w:color="auto" w:fill="FFFF00"/>
          </w:tcPr>
          <w:p w14:paraId="35C0BDDC" w14:textId="79CE1286" w:rsidR="004D1BA1" w:rsidRPr="001A1847" w:rsidRDefault="004D1BA1" w:rsidP="00897F43">
            <w:pPr>
              <w:ind w:firstLine="311"/>
              <w:jc w:val="both"/>
              <w:rPr>
                <w:b/>
                <w:sz w:val="20"/>
                <w:szCs w:val="20"/>
                <w:lang w:val="uk-UA"/>
              </w:rPr>
            </w:pPr>
            <w:r w:rsidRPr="001A1847">
              <w:rPr>
                <w:b/>
                <w:i/>
                <w:sz w:val="20"/>
                <w:szCs w:val="20"/>
                <w:lang w:val="uk-UA"/>
              </w:rPr>
              <w:t>* - Умови оплати, вказані Замовником є обов’язковими та не підлягають зміні!</w:t>
            </w:r>
          </w:p>
        </w:tc>
      </w:tr>
    </w:tbl>
    <w:p w14:paraId="52E51849" w14:textId="05D9484F" w:rsidR="004D1BA1" w:rsidRPr="001A1847" w:rsidRDefault="004D1BA1" w:rsidP="00897F43">
      <w:pPr>
        <w:shd w:val="clear" w:color="auto" w:fill="FFFFFF"/>
        <w:ind w:left="-142" w:right="1"/>
        <w:rPr>
          <w:b/>
          <w:sz w:val="20"/>
          <w:szCs w:val="20"/>
        </w:rPr>
      </w:pPr>
    </w:p>
    <w:p w14:paraId="45B15161" w14:textId="40F249B2" w:rsidR="00AE6EFB" w:rsidRPr="001A1847" w:rsidRDefault="00AE6EFB" w:rsidP="00897F43">
      <w:pPr>
        <w:shd w:val="clear" w:color="auto" w:fill="FFFFFF"/>
        <w:ind w:right="-285" w:firstLine="567"/>
        <w:jc w:val="both"/>
        <w:rPr>
          <w:sz w:val="20"/>
          <w:szCs w:val="20"/>
        </w:rPr>
      </w:pPr>
      <w:r w:rsidRPr="001A1847">
        <w:rPr>
          <w:b/>
          <w:sz w:val="20"/>
          <w:szCs w:val="20"/>
        </w:rPr>
        <w:t>Заводська гарантія на товар (предмет закупівлі) має складати</w:t>
      </w:r>
      <w:r w:rsidR="004D1BA1" w:rsidRPr="001A1847">
        <w:rPr>
          <w:b/>
          <w:sz w:val="20"/>
          <w:szCs w:val="20"/>
        </w:rPr>
        <w:t>:</w:t>
      </w:r>
      <w:r w:rsidRPr="001A1847">
        <w:rPr>
          <w:i/>
          <w:sz w:val="20"/>
          <w:szCs w:val="20"/>
        </w:rPr>
        <w:t xml:space="preserve"> </w:t>
      </w:r>
      <w:r w:rsidR="00D21D51" w:rsidRPr="001A1847">
        <w:rPr>
          <w:sz w:val="20"/>
          <w:szCs w:val="20"/>
        </w:rPr>
        <w:t>згідно гарантії виробника товару</w:t>
      </w:r>
      <w:r w:rsidR="008377AC" w:rsidRPr="001A1847">
        <w:rPr>
          <w:sz w:val="20"/>
          <w:szCs w:val="20"/>
        </w:rPr>
        <w:t>.</w:t>
      </w:r>
    </w:p>
    <w:p w14:paraId="3E8BC970" w14:textId="77777777" w:rsidR="00AE6EFB" w:rsidRPr="001A1847" w:rsidRDefault="00AE6EFB" w:rsidP="00897F43">
      <w:pPr>
        <w:shd w:val="clear" w:color="auto" w:fill="FFFFFF"/>
        <w:ind w:right="-285" w:firstLine="567"/>
        <w:jc w:val="both"/>
        <w:rPr>
          <w:sz w:val="20"/>
          <w:szCs w:val="20"/>
        </w:rPr>
      </w:pPr>
      <w:r w:rsidRPr="001A1847">
        <w:rPr>
          <w:b/>
          <w:sz w:val="20"/>
          <w:szCs w:val="20"/>
        </w:rPr>
        <w:t>Вимоги до якості:</w:t>
      </w:r>
      <w:r w:rsidRPr="001A1847">
        <w:rPr>
          <w:sz w:val="20"/>
          <w:szCs w:val="20"/>
        </w:rPr>
        <w:t xml:space="preserve"> Якість та комплектність товару повинні відповідати технічній документації, діючим на території України </w:t>
      </w:r>
      <w:proofErr w:type="spellStart"/>
      <w:r w:rsidRPr="001A1847">
        <w:rPr>
          <w:sz w:val="20"/>
          <w:szCs w:val="20"/>
        </w:rPr>
        <w:t>ДЕСТам</w:t>
      </w:r>
      <w:proofErr w:type="spellEnd"/>
      <w:r w:rsidRPr="001A1847">
        <w:rPr>
          <w:sz w:val="20"/>
          <w:szCs w:val="20"/>
        </w:rPr>
        <w:t xml:space="preserve">, вимогам до якості, умовам Договору та підтверджується </w:t>
      </w:r>
      <w:r w:rsidRPr="001A1847">
        <w:rPr>
          <w:b/>
          <w:sz w:val="20"/>
          <w:szCs w:val="20"/>
          <w:u w:val="single"/>
        </w:rPr>
        <w:t>сертифікатом якості</w:t>
      </w:r>
      <w:r w:rsidRPr="001A1847">
        <w:rPr>
          <w:sz w:val="20"/>
          <w:szCs w:val="20"/>
        </w:rPr>
        <w:t xml:space="preserve"> або </w:t>
      </w:r>
      <w:r w:rsidRPr="001A1847">
        <w:rPr>
          <w:b/>
          <w:sz w:val="20"/>
          <w:szCs w:val="20"/>
          <w:u w:val="single"/>
        </w:rPr>
        <w:t xml:space="preserve">паспортом </w:t>
      </w:r>
      <w:r w:rsidRPr="001A1847">
        <w:rPr>
          <w:sz w:val="20"/>
          <w:szCs w:val="20"/>
        </w:rPr>
        <w:t xml:space="preserve">з відміткою ОТК виробника у відповідності до діючої програми забезпечення якості підприємства </w:t>
      </w:r>
      <w:r w:rsidRPr="001A1847">
        <w:rPr>
          <w:b/>
          <w:sz w:val="20"/>
          <w:szCs w:val="20"/>
        </w:rPr>
        <w:t>при поставці товару</w:t>
      </w:r>
      <w:r w:rsidRPr="001A1847">
        <w:rPr>
          <w:sz w:val="20"/>
          <w:szCs w:val="20"/>
        </w:rPr>
        <w:t>.</w:t>
      </w:r>
    </w:p>
    <w:p w14:paraId="2005A401" w14:textId="23EF6348" w:rsidR="002D430A" w:rsidRPr="001A1847" w:rsidRDefault="002D430A" w:rsidP="00897F43">
      <w:pPr>
        <w:shd w:val="clear" w:color="auto" w:fill="FFFFFF"/>
        <w:ind w:right="-285" w:firstLine="567"/>
        <w:jc w:val="both"/>
        <w:rPr>
          <w:sz w:val="20"/>
          <w:szCs w:val="20"/>
        </w:rPr>
      </w:pPr>
      <w:r w:rsidRPr="001A1847">
        <w:rPr>
          <w:sz w:val="20"/>
          <w:szCs w:val="20"/>
        </w:rPr>
        <w:t>Скановані копії оригіналів документів, що видані іноземними органами державної влади, які завантажуються Учасником разом із усіма документами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080E4A32" w14:textId="77777777" w:rsidR="004D1BA1" w:rsidRPr="001A1847" w:rsidRDefault="004D1BA1" w:rsidP="00897F43">
      <w:pPr>
        <w:widowControl w:val="0"/>
        <w:tabs>
          <w:tab w:val="left" w:pos="993"/>
        </w:tabs>
        <w:autoSpaceDE w:val="0"/>
        <w:autoSpaceDN w:val="0"/>
        <w:adjustRightInd w:val="0"/>
        <w:ind w:right="-285" w:firstLine="567"/>
        <w:contextualSpacing/>
        <w:jc w:val="both"/>
        <w:rPr>
          <w:b/>
          <w:sz w:val="20"/>
          <w:szCs w:val="20"/>
        </w:rPr>
      </w:pPr>
      <w:r w:rsidRPr="001A1847">
        <w:rPr>
          <w:b/>
          <w:sz w:val="20"/>
          <w:szCs w:val="20"/>
        </w:rPr>
        <w:t xml:space="preserve">Документи, які надає Учасник процедури закупівлі </w:t>
      </w:r>
      <w:r w:rsidRPr="001A1847">
        <w:rPr>
          <w:b/>
          <w:sz w:val="20"/>
          <w:szCs w:val="20"/>
          <w:u w:val="single"/>
        </w:rPr>
        <w:t>в складі своєї пропозиції</w:t>
      </w:r>
      <w:r w:rsidRPr="001A1847">
        <w:rPr>
          <w:b/>
          <w:sz w:val="20"/>
          <w:szCs w:val="20"/>
        </w:rPr>
        <w:t>, щодо предмета закупівлі:</w:t>
      </w:r>
    </w:p>
    <w:p w14:paraId="31C07455" w14:textId="07479389" w:rsidR="004D1BA1" w:rsidRPr="001A1847" w:rsidRDefault="004D1BA1" w:rsidP="00897F43">
      <w:pPr>
        <w:shd w:val="clear" w:color="auto" w:fill="FFFFFF"/>
        <w:ind w:right="-285" w:firstLine="567"/>
        <w:jc w:val="both"/>
        <w:rPr>
          <w:sz w:val="20"/>
          <w:szCs w:val="20"/>
        </w:rPr>
      </w:pPr>
      <w:r w:rsidRPr="001A1847">
        <w:rPr>
          <w:sz w:val="20"/>
          <w:szCs w:val="20"/>
        </w:rPr>
        <w:t>-</w:t>
      </w:r>
      <w:r w:rsidR="008377AC" w:rsidRPr="001A1847">
        <w:rPr>
          <w:sz w:val="20"/>
          <w:szCs w:val="20"/>
        </w:rPr>
        <w:t xml:space="preserve"> </w:t>
      </w:r>
      <w:r w:rsidR="00D21D51" w:rsidRPr="001A1847">
        <w:rPr>
          <w:sz w:val="20"/>
          <w:szCs w:val="20"/>
        </w:rPr>
        <w:t>Завірені підписом уповноваженої особи учасника та його печаткою копії сертифікатів якості (паспортів якості або інших аналогічних документів) на предмет закупівлі, які підтверджують відповідність запропонованого товару вимогам нормативних документів</w:t>
      </w:r>
      <w:r w:rsidRPr="001A1847">
        <w:rPr>
          <w:sz w:val="20"/>
          <w:szCs w:val="20"/>
        </w:rPr>
        <w:t>.</w:t>
      </w:r>
    </w:p>
    <w:p w14:paraId="13717543" w14:textId="5EB8B7A4" w:rsidR="00AE6EFB" w:rsidRPr="001A1847" w:rsidRDefault="00AE6EFB" w:rsidP="00897F43">
      <w:pPr>
        <w:ind w:firstLine="567"/>
        <w:jc w:val="right"/>
        <w:rPr>
          <w:b/>
          <w:sz w:val="20"/>
          <w:szCs w:val="20"/>
        </w:rPr>
      </w:pPr>
      <w:r w:rsidRPr="001A1847">
        <w:rPr>
          <w:b/>
          <w:sz w:val="20"/>
          <w:szCs w:val="20"/>
        </w:rPr>
        <w:br w:type="column"/>
      </w:r>
      <w:r w:rsidRPr="001A1847">
        <w:rPr>
          <w:b/>
          <w:sz w:val="20"/>
          <w:szCs w:val="20"/>
        </w:rPr>
        <w:lastRenderedPageBreak/>
        <w:t xml:space="preserve">Додаток </w:t>
      </w:r>
      <w:r w:rsidR="00CC648B" w:rsidRPr="001A1847">
        <w:rPr>
          <w:b/>
          <w:sz w:val="20"/>
          <w:szCs w:val="20"/>
        </w:rPr>
        <w:t>№</w:t>
      </w:r>
      <w:r w:rsidRPr="001A1847">
        <w:rPr>
          <w:b/>
          <w:sz w:val="20"/>
          <w:szCs w:val="20"/>
        </w:rPr>
        <w:t>3</w:t>
      </w:r>
    </w:p>
    <w:p w14:paraId="02AC35FA" w14:textId="77777777" w:rsidR="00AE6EFB" w:rsidRPr="001A1847" w:rsidRDefault="00AE6EFB" w:rsidP="00897F43">
      <w:pPr>
        <w:ind w:firstLine="567"/>
        <w:jc w:val="right"/>
        <w:rPr>
          <w:b/>
          <w:sz w:val="20"/>
          <w:szCs w:val="20"/>
        </w:rPr>
      </w:pPr>
      <w:r w:rsidRPr="001A1847">
        <w:rPr>
          <w:b/>
          <w:sz w:val="20"/>
          <w:szCs w:val="20"/>
        </w:rPr>
        <w:t xml:space="preserve">до документації </w:t>
      </w:r>
    </w:p>
    <w:p w14:paraId="709C2F6B" w14:textId="77777777" w:rsidR="00790B93" w:rsidRPr="001A1847" w:rsidRDefault="00790B93" w:rsidP="00897F43">
      <w:pPr>
        <w:rPr>
          <w:sz w:val="20"/>
          <w:szCs w:val="20"/>
        </w:rPr>
      </w:pPr>
    </w:p>
    <w:p w14:paraId="32D41B1A" w14:textId="77777777" w:rsidR="00790B93" w:rsidRPr="001A1847" w:rsidRDefault="00790B93" w:rsidP="00897F43">
      <w:pPr>
        <w:pStyle w:val="afb"/>
        <w:widowControl w:val="0"/>
        <w:adjustRightInd w:val="0"/>
        <w:ind w:right="-284" w:firstLine="567"/>
        <w:outlineLvl w:val="0"/>
        <w:rPr>
          <w:b/>
          <w:bCs/>
          <w:sz w:val="20"/>
        </w:rPr>
      </w:pPr>
      <w:r w:rsidRPr="001A1847">
        <w:rPr>
          <w:b/>
          <w:bCs/>
          <w:sz w:val="20"/>
        </w:rPr>
        <w:t>ДЕКЛАРАЦІЯ</w:t>
      </w:r>
    </w:p>
    <w:p w14:paraId="0E207869" w14:textId="77777777" w:rsidR="00790B93" w:rsidRPr="001A1847" w:rsidRDefault="00790B93" w:rsidP="00897F43">
      <w:pPr>
        <w:ind w:right="-284" w:firstLine="567"/>
        <w:jc w:val="center"/>
        <w:rPr>
          <w:b/>
          <w:sz w:val="20"/>
          <w:szCs w:val="20"/>
        </w:rPr>
      </w:pPr>
      <w:r w:rsidRPr="001A1847">
        <w:rPr>
          <w:b/>
          <w:sz w:val="20"/>
          <w:szCs w:val="20"/>
        </w:rPr>
        <w:t xml:space="preserve">про прийняття умов проведення процедур закупівель </w:t>
      </w:r>
    </w:p>
    <w:p w14:paraId="0EB7FDF5" w14:textId="77777777" w:rsidR="00790B93" w:rsidRPr="001A1847" w:rsidRDefault="00790B93" w:rsidP="00897F43">
      <w:pPr>
        <w:pStyle w:val="afb"/>
        <w:widowControl w:val="0"/>
        <w:adjustRightInd w:val="0"/>
        <w:ind w:right="-284" w:firstLine="567"/>
        <w:outlineLvl w:val="0"/>
        <w:rPr>
          <w:b/>
          <w:bCs/>
          <w:sz w:val="20"/>
        </w:rPr>
      </w:pPr>
    </w:p>
    <w:p w14:paraId="4396611E" w14:textId="77777777" w:rsidR="00790B93" w:rsidRPr="001A1847" w:rsidRDefault="00790B93" w:rsidP="00897F43">
      <w:pPr>
        <w:ind w:right="-284" w:firstLine="567"/>
        <w:rPr>
          <w:sz w:val="20"/>
          <w:szCs w:val="20"/>
        </w:rPr>
      </w:pPr>
    </w:p>
    <w:p w14:paraId="7B188FD1" w14:textId="77777777" w:rsidR="00790B93" w:rsidRPr="001A1847" w:rsidRDefault="00790B93" w:rsidP="00897F43">
      <w:pPr>
        <w:ind w:right="-284" w:firstLine="567"/>
        <w:rPr>
          <w:sz w:val="20"/>
          <w:szCs w:val="20"/>
        </w:rPr>
      </w:pPr>
    </w:p>
    <w:p w14:paraId="78522F8C" w14:textId="77777777" w:rsidR="00790B93" w:rsidRPr="001A1847" w:rsidRDefault="00790B93" w:rsidP="00897F43">
      <w:pPr>
        <w:shd w:val="clear" w:color="auto" w:fill="FFFFFF"/>
        <w:ind w:right="-284" w:firstLine="567"/>
        <w:jc w:val="both"/>
        <w:rPr>
          <w:bCs/>
          <w:sz w:val="20"/>
          <w:szCs w:val="20"/>
        </w:rPr>
      </w:pPr>
      <w:r w:rsidRPr="001A1847">
        <w:rPr>
          <w:bCs/>
          <w:sz w:val="20"/>
          <w:szCs w:val="20"/>
        </w:rPr>
        <w:t>______________________ (далі – Учасник) повністю та беззастережно</w:t>
      </w:r>
    </w:p>
    <w:p w14:paraId="03F6F9FC" w14:textId="77777777" w:rsidR="00790B93" w:rsidRPr="001A1847" w:rsidRDefault="00790B93" w:rsidP="00897F43">
      <w:pPr>
        <w:shd w:val="clear" w:color="auto" w:fill="FFFFFF"/>
        <w:ind w:right="-284" w:firstLine="567"/>
        <w:jc w:val="both"/>
        <w:rPr>
          <w:b/>
          <w:bCs/>
          <w:i/>
          <w:sz w:val="20"/>
          <w:szCs w:val="20"/>
        </w:rPr>
      </w:pPr>
      <w:r w:rsidRPr="001A1847">
        <w:rPr>
          <w:b/>
          <w:bCs/>
          <w:i/>
          <w:sz w:val="20"/>
          <w:szCs w:val="20"/>
        </w:rPr>
        <w:t>(назва Учасника)</w:t>
      </w:r>
    </w:p>
    <w:p w14:paraId="34E0F038" w14:textId="77777777" w:rsidR="00790B93" w:rsidRPr="001A1847" w:rsidRDefault="00790B93" w:rsidP="00897F43">
      <w:pPr>
        <w:shd w:val="clear" w:color="auto" w:fill="FFFFFF"/>
        <w:ind w:right="-284" w:firstLine="567"/>
        <w:jc w:val="both"/>
        <w:rPr>
          <w:bCs/>
          <w:sz w:val="20"/>
          <w:szCs w:val="20"/>
        </w:rPr>
      </w:pPr>
      <w:r w:rsidRPr="001A1847">
        <w:rPr>
          <w:bCs/>
          <w:sz w:val="20"/>
          <w:szCs w:val="20"/>
        </w:rPr>
        <w:t>підтверджує, що ознайомлений з правилами проведення процедури закупівлі, установленими АТ «Укргазвидобування», а також цілком усвідомлює та погоджується, що зазначені процедури закупівлі проводяться відповідно до затвердженого АТ «Укргазвидобування» внутрішнього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346C6C9C" w14:textId="77777777" w:rsidR="00790B93" w:rsidRPr="001A1847" w:rsidRDefault="00790B93" w:rsidP="00897F43">
      <w:pPr>
        <w:shd w:val="clear" w:color="auto" w:fill="FFFFFF"/>
        <w:ind w:right="-284" w:firstLine="567"/>
        <w:jc w:val="both"/>
        <w:rPr>
          <w:bCs/>
          <w:sz w:val="20"/>
          <w:szCs w:val="20"/>
        </w:rPr>
      </w:pPr>
    </w:p>
    <w:p w14:paraId="3E8F7576" w14:textId="77777777" w:rsidR="00790B93" w:rsidRPr="001A1847" w:rsidRDefault="00790B93" w:rsidP="00897F43">
      <w:pPr>
        <w:shd w:val="clear" w:color="auto" w:fill="FFFFFF"/>
        <w:ind w:right="-284" w:firstLine="567"/>
        <w:jc w:val="both"/>
        <w:rPr>
          <w:bCs/>
          <w:sz w:val="20"/>
          <w:szCs w:val="20"/>
        </w:rPr>
      </w:pPr>
      <w:r w:rsidRPr="001A1847">
        <w:rPr>
          <w:bCs/>
          <w:sz w:val="20"/>
          <w:szCs w:val="20"/>
        </w:rPr>
        <w:t>У зв’язку з цим, Учасник усвідомлює, що будь-які правові наслідки, пов'язані з процедурою проведення АТ «Укргазвидобування» закупівлі, у тому числі в частині її оскарження, не регулюються зазначеними вище законодавчими актами.</w:t>
      </w:r>
    </w:p>
    <w:p w14:paraId="209A1313" w14:textId="77777777" w:rsidR="00790B93" w:rsidRPr="001A1847" w:rsidRDefault="00790B93" w:rsidP="00897F43">
      <w:pPr>
        <w:shd w:val="clear" w:color="auto" w:fill="FFFFFF"/>
        <w:ind w:right="-284" w:firstLine="567"/>
        <w:jc w:val="both"/>
        <w:rPr>
          <w:bCs/>
          <w:sz w:val="20"/>
          <w:szCs w:val="20"/>
        </w:rPr>
      </w:pPr>
    </w:p>
    <w:p w14:paraId="51DA8642" w14:textId="77777777" w:rsidR="00790B93" w:rsidRPr="001A1847" w:rsidRDefault="00790B93" w:rsidP="00897F43">
      <w:pPr>
        <w:shd w:val="clear" w:color="auto" w:fill="FFFFFF"/>
        <w:ind w:right="-284" w:firstLine="567"/>
        <w:jc w:val="both"/>
        <w:rPr>
          <w:bCs/>
          <w:sz w:val="20"/>
          <w:szCs w:val="20"/>
        </w:rPr>
      </w:pPr>
      <w:r w:rsidRPr="001A1847">
        <w:rPr>
          <w:bCs/>
          <w:sz w:val="20"/>
          <w:szCs w:val="20"/>
        </w:rPr>
        <w:t>Претензії та зауваження до Порядку закупівель товарів, робіт та послуг, затвердженого АТ «Укргазвидобування», відповідно до якого проводиться закупівля, в Учасника відсутні.</w:t>
      </w:r>
    </w:p>
    <w:p w14:paraId="475D8152" w14:textId="77777777" w:rsidR="00790B93" w:rsidRPr="001A1847" w:rsidRDefault="00790B93" w:rsidP="00897F43">
      <w:pPr>
        <w:shd w:val="clear" w:color="auto" w:fill="FFFFFF"/>
        <w:ind w:right="-284" w:firstLine="567"/>
        <w:jc w:val="both"/>
        <w:rPr>
          <w:bCs/>
          <w:sz w:val="20"/>
          <w:szCs w:val="20"/>
        </w:rPr>
      </w:pPr>
    </w:p>
    <w:p w14:paraId="6936FD7B" w14:textId="77777777" w:rsidR="00790B93" w:rsidRPr="001A1847" w:rsidRDefault="00790B93" w:rsidP="00897F43">
      <w:pPr>
        <w:shd w:val="clear" w:color="auto" w:fill="FFFFFF"/>
        <w:ind w:right="-284" w:firstLine="567"/>
        <w:jc w:val="both"/>
        <w:rPr>
          <w:bCs/>
          <w:sz w:val="20"/>
          <w:szCs w:val="20"/>
        </w:rPr>
      </w:pPr>
      <w:r w:rsidRPr="001A1847">
        <w:rPr>
          <w:bCs/>
          <w:sz w:val="20"/>
          <w:szCs w:val="20"/>
        </w:rPr>
        <w:t>Учасник підтверджує, що ознайомлений з його правом у встановленому АТ «Укргазвидобування» порядку звернутися зі скаргою до Конфліктної комісії АТ «Укргазвидобування».</w:t>
      </w:r>
    </w:p>
    <w:p w14:paraId="7DA73797" w14:textId="77777777" w:rsidR="00790B93" w:rsidRPr="001A1847" w:rsidRDefault="00790B93" w:rsidP="00897F43">
      <w:pPr>
        <w:shd w:val="clear" w:color="auto" w:fill="FFFFFF"/>
        <w:ind w:right="-284" w:firstLine="567"/>
        <w:jc w:val="both"/>
        <w:rPr>
          <w:bCs/>
          <w:sz w:val="20"/>
          <w:szCs w:val="20"/>
        </w:rPr>
      </w:pPr>
    </w:p>
    <w:p w14:paraId="130C88E1" w14:textId="77777777" w:rsidR="00790B93" w:rsidRPr="001A1847" w:rsidRDefault="00790B93" w:rsidP="00897F43">
      <w:pPr>
        <w:ind w:right="-284" w:firstLine="567"/>
        <w:jc w:val="center"/>
        <w:rPr>
          <w:sz w:val="20"/>
          <w:szCs w:val="20"/>
        </w:rPr>
      </w:pPr>
      <w:r w:rsidRPr="001A1847">
        <w:rPr>
          <w:sz w:val="20"/>
          <w:szCs w:val="20"/>
        </w:rPr>
        <w:t>___________________________________________________________________________________</w:t>
      </w:r>
    </w:p>
    <w:p w14:paraId="62EBDE4D" w14:textId="77777777" w:rsidR="00790B93" w:rsidRPr="001A1847" w:rsidRDefault="00790B93" w:rsidP="00897F43">
      <w:pPr>
        <w:ind w:right="-284" w:firstLine="567"/>
        <w:jc w:val="center"/>
        <w:rPr>
          <w:b/>
          <w:bCs/>
          <w:sz w:val="20"/>
          <w:szCs w:val="20"/>
        </w:rPr>
      </w:pPr>
    </w:p>
    <w:p w14:paraId="0DBC2384" w14:textId="77777777" w:rsidR="00790B93" w:rsidRPr="001A1847" w:rsidRDefault="00790B93" w:rsidP="00897F43">
      <w:pPr>
        <w:ind w:right="-284" w:firstLine="567"/>
        <w:jc w:val="center"/>
        <w:rPr>
          <w:b/>
          <w:bCs/>
          <w:i/>
          <w:sz w:val="20"/>
          <w:szCs w:val="20"/>
        </w:rPr>
      </w:pPr>
      <w:r w:rsidRPr="001A1847">
        <w:rPr>
          <w:b/>
          <w:bCs/>
          <w:i/>
          <w:sz w:val="20"/>
          <w:szCs w:val="20"/>
        </w:rPr>
        <w:t>Посада, прізвище, ініціали, підпис уповноваженої особи Учасника, завірені печаткою</w:t>
      </w:r>
      <w:r w:rsidRPr="001A1847">
        <w:rPr>
          <w:bCs/>
          <w:i/>
          <w:sz w:val="20"/>
          <w:szCs w:val="20"/>
          <w:vertAlign w:val="superscript"/>
        </w:rPr>
        <w:t>*</w:t>
      </w:r>
    </w:p>
    <w:p w14:paraId="05AB35E1" w14:textId="77777777" w:rsidR="00790B93" w:rsidRPr="001A1847" w:rsidRDefault="00790B93" w:rsidP="00897F43">
      <w:pPr>
        <w:ind w:right="-284" w:firstLine="567"/>
        <w:jc w:val="center"/>
        <w:rPr>
          <w:i/>
          <w:sz w:val="20"/>
          <w:szCs w:val="20"/>
        </w:rPr>
      </w:pPr>
      <w:r w:rsidRPr="001A1847">
        <w:rPr>
          <w:i/>
          <w:sz w:val="20"/>
          <w:szCs w:val="20"/>
        </w:rPr>
        <w:t>(</w:t>
      </w:r>
      <w:r w:rsidRPr="001A1847">
        <w:rPr>
          <w:i/>
          <w:sz w:val="20"/>
          <w:szCs w:val="20"/>
          <w:vertAlign w:val="superscript"/>
        </w:rPr>
        <w:t>*</w:t>
      </w:r>
      <w:r w:rsidRPr="001A1847">
        <w:rPr>
          <w:i/>
          <w:sz w:val="20"/>
          <w:szCs w:val="20"/>
        </w:rPr>
        <w:t>Ця вимога не стосується Учасників, які в своїй діяльності не користуються печаткою згідно з чинним законодавством)</w:t>
      </w:r>
    </w:p>
    <w:p w14:paraId="37EC5CE0" w14:textId="77777777" w:rsidR="00C64C4F" w:rsidRPr="001A1847" w:rsidRDefault="00C64C4F" w:rsidP="00897F43">
      <w:pPr>
        <w:rPr>
          <w:sz w:val="20"/>
          <w:szCs w:val="20"/>
        </w:rPr>
      </w:pPr>
    </w:p>
    <w:p w14:paraId="3B4FD6BD" w14:textId="77777777" w:rsidR="00AE6EFB" w:rsidRPr="001A1847" w:rsidRDefault="00AE6EFB" w:rsidP="00897F43">
      <w:pPr>
        <w:rPr>
          <w:sz w:val="20"/>
          <w:szCs w:val="20"/>
        </w:rPr>
      </w:pPr>
      <w:r w:rsidRPr="001A1847">
        <w:rPr>
          <w:sz w:val="20"/>
          <w:szCs w:val="20"/>
        </w:rPr>
        <w:br w:type="page"/>
      </w:r>
    </w:p>
    <w:p w14:paraId="00EDD9F2" w14:textId="06B44E8F" w:rsidR="00AE6EFB" w:rsidRPr="001A1847" w:rsidRDefault="00AE6EFB" w:rsidP="00897F43">
      <w:pPr>
        <w:ind w:firstLine="567"/>
        <w:jc w:val="right"/>
        <w:rPr>
          <w:b/>
          <w:sz w:val="20"/>
          <w:szCs w:val="20"/>
        </w:rPr>
      </w:pPr>
      <w:r w:rsidRPr="001A1847">
        <w:rPr>
          <w:b/>
          <w:sz w:val="20"/>
          <w:szCs w:val="20"/>
        </w:rPr>
        <w:lastRenderedPageBreak/>
        <w:t xml:space="preserve">Додаток </w:t>
      </w:r>
      <w:r w:rsidR="00CC648B" w:rsidRPr="001A1847">
        <w:rPr>
          <w:b/>
          <w:sz w:val="20"/>
          <w:szCs w:val="20"/>
        </w:rPr>
        <w:t>№</w:t>
      </w:r>
      <w:r w:rsidRPr="001A1847">
        <w:rPr>
          <w:b/>
          <w:sz w:val="20"/>
          <w:szCs w:val="20"/>
        </w:rPr>
        <w:t>4</w:t>
      </w:r>
    </w:p>
    <w:p w14:paraId="3FCEBEC1" w14:textId="11C21E31" w:rsidR="00AE6EFB" w:rsidRPr="001A1847" w:rsidRDefault="00AE6EFB" w:rsidP="00897F43">
      <w:pPr>
        <w:ind w:firstLine="567"/>
        <w:jc w:val="right"/>
        <w:rPr>
          <w:b/>
          <w:sz w:val="20"/>
          <w:szCs w:val="20"/>
        </w:rPr>
      </w:pPr>
      <w:r w:rsidRPr="001A1847">
        <w:rPr>
          <w:b/>
          <w:sz w:val="20"/>
          <w:szCs w:val="20"/>
        </w:rPr>
        <w:t>до документації процедури закупівлі</w:t>
      </w:r>
    </w:p>
    <w:p w14:paraId="5F0CEFED" w14:textId="4EEDCC0A" w:rsidR="00D16381" w:rsidRPr="001A1847" w:rsidRDefault="00D16381" w:rsidP="00897F43">
      <w:pPr>
        <w:ind w:firstLine="567"/>
        <w:jc w:val="right"/>
        <w:rPr>
          <w:b/>
          <w:sz w:val="20"/>
          <w:szCs w:val="20"/>
        </w:rPr>
      </w:pPr>
    </w:p>
    <w:p w14:paraId="06CD659B" w14:textId="77777777" w:rsidR="00897F43" w:rsidRPr="001A1847" w:rsidRDefault="00897F43" w:rsidP="00897F43">
      <w:pPr>
        <w:autoSpaceDE w:val="0"/>
        <w:autoSpaceDN w:val="0"/>
        <w:adjustRightInd w:val="0"/>
        <w:jc w:val="center"/>
        <w:rPr>
          <w:b/>
          <w:sz w:val="20"/>
          <w:szCs w:val="20"/>
        </w:rPr>
      </w:pPr>
      <w:r w:rsidRPr="001A1847">
        <w:rPr>
          <w:b/>
          <w:sz w:val="20"/>
          <w:szCs w:val="20"/>
        </w:rPr>
        <w:t>ПРОЕКТ РАМКОВОЇ УГОДИ</w:t>
      </w:r>
    </w:p>
    <w:p w14:paraId="10BF9F50" w14:textId="77777777" w:rsidR="00897F43" w:rsidRPr="001A1847" w:rsidRDefault="00897F43" w:rsidP="00897F43">
      <w:pPr>
        <w:autoSpaceDE w:val="0"/>
        <w:autoSpaceDN w:val="0"/>
        <w:adjustRightInd w:val="0"/>
        <w:jc w:val="center"/>
        <w:rPr>
          <w:b/>
          <w:sz w:val="20"/>
          <w:szCs w:val="20"/>
        </w:rPr>
      </w:pPr>
      <w:r w:rsidRPr="001A1847">
        <w:rPr>
          <w:b/>
          <w:sz w:val="20"/>
          <w:szCs w:val="20"/>
        </w:rPr>
        <w:t xml:space="preserve">на </w:t>
      </w:r>
      <w:r w:rsidRPr="001A1847">
        <w:rPr>
          <w:b/>
          <w:bCs/>
          <w:sz w:val="20"/>
          <w:szCs w:val="20"/>
        </w:rPr>
        <w:t>ПОСТАВКУ ТОВАРУ</w:t>
      </w:r>
    </w:p>
    <w:p w14:paraId="224F75CA" w14:textId="3545CAE8" w:rsidR="00897F43" w:rsidRPr="001A1847" w:rsidRDefault="00897F43" w:rsidP="00897F43">
      <w:pPr>
        <w:ind w:right="-285" w:firstLine="284"/>
        <w:jc w:val="both"/>
        <w:rPr>
          <w:b/>
          <w:noProof/>
          <w:sz w:val="20"/>
          <w:szCs w:val="20"/>
        </w:rPr>
      </w:pPr>
      <w:r w:rsidRPr="001A1847">
        <w:rPr>
          <w:b/>
          <w:noProof/>
          <w:sz w:val="20"/>
          <w:szCs w:val="20"/>
        </w:rPr>
        <w:t>с. Базилівщина</w:t>
      </w:r>
      <w:r w:rsidRPr="001A1847">
        <w:rPr>
          <w:b/>
          <w:noProof/>
          <w:sz w:val="20"/>
          <w:szCs w:val="20"/>
        </w:rPr>
        <w:tab/>
      </w:r>
      <w:r w:rsidRPr="001A1847">
        <w:rPr>
          <w:b/>
          <w:noProof/>
          <w:sz w:val="20"/>
          <w:szCs w:val="20"/>
        </w:rPr>
        <w:tab/>
        <w:t xml:space="preserve">                                                                                                                    _________2018 р</w:t>
      </w:r>
    </w:p>
    <w:p w14:paraId="5D6682EC" w14:textId="77777777" w:rsidR="00897F43" w:rsidRPr="001A1847" w:rsidRDefault="00897F43" w:rsidP="00897F43">
      <w:pPr>
        <w:ind w:right="-285" w:firstLine="284"/>
        <w:jc w:val="both"/>
        <w:rPr>
          <w:noProof/>
          <w:sz w:val="20"/>
          <w:szCs w:val="20"/>
        </w:rPr>
      </w:pPr>
      <w:r w:rsidRPr="001A1847">
        <w:rPr>
          <w:b/>
          <w:sz w:val="20"/>
          <w:szCs w:val="20"/>
        </w:rPr>
        <w:t>__________________________________</w:t>
      </w:r>
      <w:r w:rsidRPr="001A1847">
        <w:rPr>
          <w:noProof/>
          <w:sz w:val="20"/>
          <w:szCs w:val="20"/>
        </w:rPr>
        <w:t>, далі- Постачальник, в особі _________________________________, що діє на підставі ________________, з однієї сторони, та</w:t>
      </w:r>
      <w:r w:rsidRPr="001A1847">
        <w:rPr>
          <w:sz w:val="20"/>
          <w:szCs w:val="20"/>
        </w:rPr>
        <w:t xml:space="preserve"> Акціонерне товариство «Укргазвидобування»</w:t>
      </w:r>
      <w:r w:rsidRPr="001A1847">
        <w:rPr>
          <w:noProof/>
          <w:sz w:val="20"/>
          <w:szCs w:val="20"/>
        </w:rPr>
        <w:t xml:space="preserve"> в особі директора філії Управління з переробки газу та газового конденсату _______________________________</w:t>
      </w:r>
      <w:r w:rsidRPr="001A1847">
        <w:rPr>
          <w:sz w:val="20"/>
          <w:szCs w:val="20"/>
        </w:rPr>
        <w:t xml:space="preserve"> що діє на підставі____________________, далі- Покупець</w:t>
      </w:r>
      <w:r w:rsidRPr="001A1847">
        <w:rPr>
          <w:b/>
          <w:sz w:val="20"/>
          <w:szCs w:val="20"/>
        </w:rPr>
        <w:t>,</w:t>
      </w:r>
      <w:r w:rsidRPr="001A1847">
        <w:rPr>
          <w:sz w:val="20"/>
          <w:szCs w:val="20"/>
        </w:rPr>
        <w:t xml:space="preserve"> з іншої сторони, </w:t>
      </w:r>
      <w:r w:rsidRPr="001A1847">
        <w:rPr>
          <w:noProof/>
          <w:sz w:val="20"/>
          <w:szCs w:val="20"/>
        </w:rPr>
        <w:t xml:space="preserve"> разом іменовані надалі - Сторони, </w:t>
      </w:r>
      <w:r w:rsidRPr="001A1847">
        <w:rPr>
          <w:iCs/>
          <w:sz w:val="20"/>
          <w:szCs w:val="20"/>
        </w:rPr>
        <w:t>уклали дану Рамкову угоду на поставку товару, далі – Угоду, про наступне</w:t>
      </w:r>
      <w:r w:rsidRPr="001A1847">
        <w:rPr>
          <w:noProof/>
          <w:sz w:val="20"/>
          <w:szCs w:val="20"/>
        </w:rPr>
        <w:t>:</w:t>
      </w:r>
    </w:p>
    <w:p w14:paraId="40B98EF2" w14:textId="518605AA" w:rsidR="00897F43" w:rsidRPr="001A1847" w:rsidRDefault="00897F43" w:rsidP="00897F43">
      <w:pPr>
        <w:pStyle w:val="aff2"/>
        <w:widowControl/>
        <w:numPr>
          <w:ilvl w:val="0"/>
          <w:numId w:val="39"/>
        </w:numPr>
        <w:ind w:left="0" w:right="-285" w:firstLine="284"/>
        <w:jc w:val="center"/>
        <w:rPr>
          <w:rFonts w:ascii="Times New Roman" w:hAnsi="Times New Roman" w:cs="Times New Roman"/>
          <w:b/>
          <w:lang w:val="uk-UA"/>
        </w:rPr>
      </w:pPr>
      <w:r w:rsidRPr="001A1847">
        <w:rPr>
          <w:rFonts w:ascii="Times New Roman" w:hAnsi="Times New Roman" w:cs="Times New Roman"/>
          <w:b/>
          <w:lang w:val="uk-UA"/>
        </w:rPr>
        <w:t>Предмет Угоди</w:t>
      </w:r>
    </w:p>
    <w:p w14:paraId="29ADB361" w14:textId="77777777" w:rsidR="00897F43" w:rsidRPr="001A1847" w:rsidRDefault="00897F43" w:rsidP="00897F43">
      <w:pPr>
        <w:autoSpaceDE w:val="0"/>
        <w:autoSpaceDN w:val="0"/>
        <w:adjustRightInd w:val="0"/>
        <w:ind w:right="-285" w:firstLine="284"/>
        <w:jc w:val="both"/>
        <w:rPr>
          <w:sz w:val="20"/>
          <w:szCs w:val="20"/>
        </w:rPr>
      </w:pPr>
      <w:r w:rsidRPr="001A1847">
        <w:rPr>
          <w:sz w:val="20"/>
          <w:szCs w:val="20"/>
        </w:rPr>
        <w:t>1.1. 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w:t>
      </w:r>
      <w:r w:rsidRPr="001A1847">
        <w:rPr>
          <w:i/>
          <w:sz w:val="20"/>
          <w:szCs w:val="20"/>
        </w:rPr>
        <w:t>далі – конкурентний відбір</w:t>
      </w:r>
      <w:r w:rsidRPr="001A1847">
        <w:rPr>
          <w:sz w:val="20"/>
          <w:szCs w:val="20"/>
        </w:rPr>
        <w:t>).</w:t>
      </w:r>
    </w:p>
    <w:p w14:paraId="07C7656F" w14:textId="77777777" w:rsidR="00897F43" w:rsidRPr="001A1847" w:rsidRDefault="00897F43" w:rsidP="00897F43">
      <w:pPr>
        <w:autoSpaceDE w:val="0"/>
        <w:autoSpaceDN w:val="0"/>
        <w:adjustRightInd w:val="0"/>
        <w:ind w:right="-285" w:firstLine="284"/>
        <w:jc w:val="both"/>
        <w:rPr>
          <w:sz w:val="20"/>
          <w:szCs w:val="20"/>
        </w:rPr>
      </w:pPr>
      <w:r w:rsidRPr="001A1847">
        <w:rPr>
          <w:sz w:val="20"/>
          <w:szCs w:val="20"/>
        </w:rPr>
        <w:t xml:space="preserve">1.2. Постачальник зобов'язується поставити Покупцеві Товар з переліку зазначеному в Специфікації, </w:t>
      </w:r>
      <w:r w:rsidRPr="001A1847">
        <w:rPr>
          <w:noProof/>
          <w:sz w:val="20"/>
          <w:szCs w:val="20"/>
        </w:rPr>
        <w:t>а Покупець</w:t>
      </w:r>
      <w:r w:rsidRPr="001A1847">
        <w:rPr>
          <w:sz w:val="20"/>
          <w:szCs w:val="20"/>
        </w:rPr>
        <w:t xml:space="preserve"> - прийняти і оплатити Товар на умовах даної Угоди та відповідних Рахунків-фактур на оплату Товару, акцептованих за результатами конкурентного відбору (</w:t>
      </w:r>
      <w:r w:rsidRPr="001A1847">
        <w:rPr>
          <w:i/>
          <w:sz w:val="20"/>
          <w:szCs w:val="20"/>
        </w:rPr>
        <w:t>далі - Рахунок-фактура</w:t>
      </w:r>
      <w:r w:rsidRPr="001A1847">
        <w:rPr>
          <w:sz w:val="20"/>
          <w:szCs w:val="20"/>
        </w:rPr>
        <w:t>)/Додаткових угод до цієї Рамкової угоди, укладених за результатами конкурентного відбору (</w:t>
      </w:r>
      <w:r w:rsidRPr="001A1847">
        <w:rPr>
          <w:i/>
          <w:sz w:val="20"/>
          <w:szCs w:val="20"/>
        </w:rPr>
        <w:t>далі – Додаткова угода</w:t>
      </w:r>
      <w:r w:rsidRPr="001A1847">
        <w:rPr>
          <w:sz w:val="20"/>
          <w:szCs w:val="20"/>
        </w:rPr>
        <w:t>), які є невід’ємною частиною цієї Угоди.</w:t>
      </w:r>
    </w:p>
    <w:p w14:paraId="078B1AF6" w14:textId="77777777" w:rsidR="00897F43" w:rsidRPr="001A1847" w:rsidRDefault="00897F43" w:rsidP="00897F43">
      <w:pPr>
        <w:autoSpaceDE w:val="0"/>
        <w:autoSpaceDN w:val="0"/>
        <w:adjustRightInd w:val="0"/>
        <w:ind w:right="-285" w:firstLine="284"/>
        <w:jc w:val="both"/>
        <w:rPr>
          <w:sz w:val="20"/>
          <w:szCs w:val="20"/>
        </w:rPr>
      </w:pPr>
      <w:r w:rsidRPr="001A1847">
        <w:rPr>
          <w:sz w:val="20"/>
          <w:szCs w:val="20"/>
        </w:rPr>
        <w:t>1.3. Найменування/асортимент Товару, одиниця виміру, умови його поставки вказуються у Специфікації до цієї угоди, а кількість, ціна за одиницю та загальна вартість Товару вказуються у Рахунках-фактурах/Додаткових угодах, які є невід’ємною частиною цієї угоди.</w:t>
      </w:r>
    </w:p>
    <w:p w14:paraId="7E95F55A" w14:textId="77777777" w:rsidR="00897F43" w:rsidRPr="001A1847" w:rsidRDefault="00897F43" w:rsidP="00897F43">
      <w:pPr>
        <w:autoSpaceDE w:val="0"/>
        <w:autoSpaceDN w:val="0"/>
        <w:adjustRightInd w:val="0"/>
        <w:ind w:right="-285" w:firstLine="284"/>
        <w:jc w:val="both"/>
        <w:rPr>
          <w:sz w:val="20"/>
          <w:szCs w:val="20"/>
        </w:rPr>
      </w:pPr>
      <w:r w:rsidRPr="001A1847">
        <w:rPr>
          <w:sz w:val="20"/>
          <w:szCs w:val="20"/>
        </w:rPr>
        <w:t>1.4. 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59F2816B" w14:textId="77777777" w:rsidR="00897F43" w:rsidRPr="001A1847" w:rsidRDefault="00897F43" w:rsidP="00897F43">
      <w:pPr>
        <w:pStyle w:val="aff2"/>
        <w:ind w:left="0" w:right="-285" w:firstLine="284"/>
        <w:jc w:val="both"/>
        <w:rPr>
          <w:rFonts w:ascii="Times New Roman" w:hAnsi="Times New Roman" w:cs="Times New Roman"/>
          <w:lang w:val="uk-UA"/>
        </w:rPr>
      </w:pPr>
      <w:r w:rsidRPr="001A1847">
        <w:rPr>
          <w:rFonts w:ascii="Times New Roman" w:hAnsi="Times New Roman" w:cs="Times New Roman"/>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475BCC26" w14:textId="77777777" w:rsidR="00897F43" w:rsidRPr="001A1847" w:rsidRDefault="00897F43" w:rsidP="00897F43">
      <w:pPr>
        <w:ind w:right="-285" w:firstLine="284"/>
        <w:jc w:val="both"/>
        <w:rPr>
          <w:sz w:val="20"/>
          <w:szCs w:val="20"/>
        </w:rPr>
      </w:pPr>
      <w:r w:rsidRPr="001A1847">
        <w:rPr>
          <w:sz w:val="20"/>
          <w:szCs w:val="20"/>
        </w:rPr>
        <w:t>1.5. Постачальник гарантує, що Товар, який є предметом Угоди 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27B3A553" w14:textId="77777777" w:rsidR="00897F43" w:rsidRPr="001A1847" w:rsidRDefault="00897F43" w:rsidP="00897F43">
      <w:pPr>
        <w:ind w:right="-285" w:firstLine="284"/>
        <w:jc w:val="both"/>
        <w:rPr>
          <w:sz w:val="20"/>
          <w:szCs w:val="20"/>
        </w:rPr>
      </w:pPr>
      <w:r w:rsidRPr="001A1847">
        <w:rPr>
          <w:sz w:val="20"/>
          <w:szCs w:val="20"/>
        </w:rPr>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173C2BD1" w14:textId="77777777" w:rsidR="00897F43" w:rsidRPr="001A1847" w:rsidRDefault="00897F43" w:rsidP="00897F43">
      <w:pPr>
        <w:autoSpaceDE w:val="0"/>
        <w:autoSpaceDN w:val="0"/>
        <w:adjustRightInd w:val="0"/>
        <w:ind w:right="-285" w:firstLine="284"/>
        <w:jc w:val="center"/>
        <w:rPr>
          <w:b/>
          <w:sz w:val="20"/>
          <w:szCs w:val="20"/>
        </w:rPr>
      </w:pPr>
      <w:r w:rsidRPr="001A1847">
        <w:rPr>
          <w:b/>
          <w:sz w:val="20"/>
          <w:szCs w:val="20"/>
        </w:rPr>
        <w:t>ІІ. Якість Товару</w:t>
      </w:r>
    </w:p>
    <w:p w14:paraId="7A69B389" w14:textId="77777777" w:rsidR="00897F43" w:rsidRPr="001A1847" w:rsidRDefault="00897F43" w:rsidP="00897F43">
      <w:pPr>
        <w:autoSpaceDE w:val="0"/>
        <w:autoSpaceDN w:val="0"/>
        <w:adjustRightInd w:val="0"/>
        <w:ind w:right="-285" w:firstLine="284"/>
        <w:jc w:val="both"/>
        <w:rPr>
          <w:sz w:val="20"/>
          <w:szCs w:val="20"/>
        </w:rPr>
      </w:pPr>
      <w:r w:rsidRPr="001A1847">
        <w:rPr>
          <w:sz w:val="20"/>
          <w:szCs w:val="20"/>
        </w:rPr>
        <w:t xml:space="preserve">2.1. Постачальник повинен поставити Покупцю Товар, передбачений цією Угодою (з переліку зазначеному в Специфікації) та виставленими Рахунками-фактури/укладеними Додатковими угодами, якість якого відповідає сертифікатам якості або паспортам виробника, </w:t>
      </w:r>
      <w:proofErr w:type="spellStart"/>
      <w:r w:rsidRPr="001A1847">
        <w:rPr>
          <w:sz w:val="20"/>
          <w:szCs w:val="20"/>
        </w:rPr>
        <w:t>Держстандартам</w:t>
      </w:r>
      <w:proofErr w:type="spellEnd"/>
      <w:r w:rsidRPr="001A1847">
        <w:rPr>
          <w:sz w:val="20"/>
          <w:szCs w:val="20"/>
        </w:rPr>
        <w:t>, технічним або іншим умовам, які пред’являються до Товару даного виду та підтверджується відповідними документами.</w:t>
      </w:r>
    </w:p>
    <w:p w14:paraId="44197AF7" w14:textId="77777777" w:rsidR="00897F43" w:rsidRPr="001A1847" w:rsidRDefault="00897F43" w:rsidP="00897F43">
      <w:pPr>
        <w:autoSpaceDE w:val="0"/>
        <w:autoSpaceDN w:val="0"/>
        <w:adjustRightInd w:val="0"/>
        <w:ind w:right="-285" w:firstLine="284"/>
        <w:jc w:val="both"/>
        <w:rPr>
          <w:sz w:val="20"/>
          <w:szCs w:val="20"/>
        </w:rPr>
      </w:pPr>
      <w:r w:rsidRPr="001A1847">
        <w:rPr>
          <w:sz w:val="20"/>
          <w:szCs w:val="20"/>
        </w:rPr>
        <w:t>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Специфікації до цієї угоди.</w:t>
      </w:r>
    </w:p>
    <w:p w14:paraId="31CA3292" w14:textId="77777777" w:rsidR="00897F43" w:rsidRPr="001A1847" w:rsidRDefault="00897F43" w:rsidP="00897F43">
      <w:pPr>
        <w:autoSpaceDE w:val="0"/>
        <w:autoSpaceDN w:val="0"/>
        <w:adjustRightInd w:val="0"/>
        <w:ind w:right="-285" w:firstLine="284"/>
        <w:jc w:val="center"/>
        <w:rPr>
          <w:b/>
          <w:sz w:val="20"/>
          <w:szCs w:val="20"/>
        </w:rPr>
      </w:pPr>
      <w:r w:rsidRPr="001A1847">
        <w:rPr>
          <w:b/>
          <w:sz w:val="20"/>
          <w:szCs w:val="20"/>
        </w:rPr>
        <w:t>III. Ціна Угоди</w:t>
      </w:r>
    </w:p>
    <w:p w14:paraId="3502E853" w14:textId="77777777" w:rsidR="00897F43" w:rsidRPr="001A1847" w:rsidRDefault="00897F43" w:rsidP="00897F43">
      <w:pPr>
        <w:ind w:right="-285" w:firstLine="284"/>
        <w:jc w:val="both"/>
        <w:rPr>
          <w:sz w:val="20"/>
          <w:szCs w:val="20"/>
        </w:rPr>
      </w:pPr>
      <w:r w:rsidRPr="001A1847">
        <w:rPr>
          <w:sz w:val="20"/>
          <w:szCs w:val="20"/>
        </w:rPr>
        <w:t xml:space="preserve">3.1. Ціна за одиницю Товару вказується у виставлених Рахунках-фактурах/укладених Додаткових угодах в гривнях </w:t>
      </w:r>
      <w:r w:rsidRPr="001A1847">
        <w:rPr>
          <w:rStyle w:val="FontStyle"/>
          <w:rFonts w:cs="Times New Roman"/>
          <w:color w:val="auto"/>
          <w:sz w:val="20"/>
          <w:szCs w:val="20"/>
        </w:rPr>
        <w:t xml:space="preserve">з урахуванням </w:t>
      </w:r>
      <w:r w:rsidRPr="001A1847">
        <w:rPr>
          <w:sz w:val="20"/>
          <w:szCs w:val="20"/>
        </w:rPr>
        <w:t>ПДВ.</w:t>
      </w:r>
    </w:p>
    <w:p w14:paraId="4B979776" w14:textId="77777777" w:rsidR="00897F43" w:rsidRPr="001A1847" w:rsidRDefault="00897F43" w:rsidP="00897F43">
      <w:pPr>
        <w:ind w:right="-285" w:firstLine="284"/>
        <w:jc w:val="both"/>
        <w:rPr>
          <w:bCs/>
          <w:sz w:val="20"/>
          <w:szCs w:val="20"/>
        </w:rPr>
      </w:pPr>
      <w:r w:rsidRPr="001A1847">
        <w:rPr>
          <w:sz w:val="20"/>
          <w:szCs w:val="20"/>
        </w:rPr>
        <w:t xml:space="preserve">3.2. Загальна вартість </w:t>
      </w:r>
      <w:r w:rsidRPr="001A1847">
        <w:rPr>
          <w:noProof/>
          <w:sz w:val="20"/>
          <w:szCs w:val="20"/>
        </w:rPr>
        <w:t xml:space="preserve">Угоди визначається як сумарна вартість Товару, поставленого відповідно до всіх Рахунків-фактури/Додаткових угод за весь період дії Угоди та не може перевищувати </w:t>
      </w:r>
      <w:r w:rsidRPr="001A1847">
        <w:rPr>
          <w:bCs/>
          <w:noProof/>
          <w:sz w:val="20"/>
          <w:szCs w:val="20"/>
        </w:rPr>
        <w:t>278 838</w:t>
      </w:r>
      <w:r w:rsidRPr="001A1847">
        <w:rPr>
          <w:bCs/>
          <w:sz w:val="20"/>
          <w:szCs w:val="20"/>
        </w:rPr>
        <w:t>,00 грн. (двісті сімдесят вісім тисяч вісімсот тридцять вісім грн. 00 коп.) в тому числі ПДВ, а саме:</w:t>
      </w:r>
    </w:p>
    <w:p w14:paraId="119A6582" w14:textId="77777777" w:rsidR="00897F43" w:rsidRPr="001A1847" w:rsidRDefault="00897F43" w:rsidP="00897F43">
      <w:pPr>
        <w:ind w:right="-285" w:firstLine="284"/>
        <w:jc w:val="both"/>
        <w:rPr>
          <w:bCs/>
          <w:sz w:val="20"/>
          <w:szCs w:val="20"/>
        </w:rPr>
      </w:pPr>
      <w:r w:rsidRPr="001A1847">
        <w:rPr>
          <w:bCs/>
          <w:sz w:val="20"/>
          <w:szCs w:val="20"/>
        </w:rPr>
        <w:t>- «22810000-1 -</w:t>
      </w:r>
      <w:r w:rsidRPr="001A1847">
        <w:rPr>
          <w:b/>
          <w:bCs/>
          <w:sz w:val="20"/>
          <w:szCs w:val="20"/>
        </w:rPr>
        <w:t xml:space="preserve"> </w:t>
      </w:r>
      <w:r w:rsidRPr="001A1847">
        <w:rPr>
          <w:bCs/>
          <w:sz w:val="20"/>
          <w:szCs w:val="20"/>
        </w:rPr>
        <w:t>паперові чи картонні реєстраційні журнали» - не може перевищувати 278 838,00 грн.;</w:t>
      </w:r>
    </w:p>
    <w:p w14:paraId="6B34E552" w14:textId="77777777" w:rsidR="00897F43" w:rsidRPr="001A1847" w:rsidRDefault="00897F43" w:rsidP="00897F43">
      <w:pPr>
        <w:ind w:right="-285" w:firstLine="284"/>
        <w:jc w:val="both"/>
        <w:rPr>
          <w:noProof/>
          <w:sz w:val="20"/>
          <w:szCs w:val="20"/>
        </w:rPr>
      </w:pPr>
      <w:r w:rsidRPr="001A1847">
        <w:rPr>
          <w:sz w:val="20"/>
          <w:szCs w:val="20"/>
        </w:rPr>
        <w:t xml:space="preserve">3.3. Продавець, підписуючи цю Угоду, повністю та беззастережно усвідомлює та погоджується, що </w:t>
      </w:r>
      <w:r w:rsidRPr="001A1847">
        <w:rPr>
          <w:noProof/>
          <w:sz w:val="20"/>
          <w:szCs w:val="20"/>
        </w:rPr>
        <w:t>сумарна вартість Товару, поставленого ним відповідно до всіх Рахунків-фактур/Додаткових угод за весь період дії Угоди, може бути меншою (або дорівнюватеме нулю) за суму, вказану у п. 3.2. цієї Угоди.</w:t>
      </w:r>
    </w:p>
    <w:p w14:paraId="674E645C" w14:textId="77777777" w:rsidR="00897F43" w:rsidRPr="001A1847" w:rsidRDefault="00897F43" w:rsidP="00897F43">
      <w:pPr>
        <w:ind w:right="-285" w:firstLine="284"/>
        <w:jc w:val="both"/>
        <w:rPr>
          <w:noProof/>
          <w:sz w:val="20"/>
          <w:szCs w:val="20"/>
        </w:rPr>
      </w:pPr>
      <w:r w:rsidRPr="001A1847">
        <w:rPr>
          <w:noProof/>
          <w:sz w:val="20"/>
          <w:szCs w:val="20"/>
        </w:rPr>
        <w:t xml:space="preserve">3.4. Ціна за одиницю Товару та загальна ціна угоди може бути змінена </w:t>
      </w:r>
      <w:r w:rsidRPr="001A1847">
        <w:rPr>
          <w:i/>
          <w:noProof/>
          <w:sz w:val="20"/>
          <w:szCs w:val="20"/>
        </w:rPr>
        <w:t>(за умови, якщо угодою передбачена оплата за Товар протягом 30 календарних днів або більше</w:t>
      </w:r>
      <w:r w:rsidRPr="001A1847">
        <w:rPr>
          <w:i/>
          <w:sz w:val="20"/>
          <w:szCs w:val="20"/>
        </w:rPr>
        <w:t xml:space="preserve"> по факту поставки – стандартні умови оплати)</w:t>
      </w:r>
      <w:r w:rsidRPr="001A1847">
        <w:rPr>
          <w:sz w:val="20"/>
          <w:szCs w:val="20"/>
        </w:rPr>
        <w:t xml:space="preserve"> </w:t>
      </w:r>
      <w:r w:rsidRPr="001A1847">
        <w:rPr>
          <w:noProof/>
          <w:sz w:val="20"/>
          <w:szCs w:val="20"/>
        </w:rPr>
        <w:t>при застосуванні пункту 3.5 угоди.</w:t>
      </w:r>
    </w:p>
    <w:p w14:paraId="456D1B14" w14:textId="77777777" w:rsidR="00897F43" w:rsidRPr="001A1847" w:rsidRDefault="00897F43" w:rsidP="00897F43">
      <w:pPr>
        <w:ind w:right="-285" w:firstLine="284"/>
        <w:jc w:val="both"/>
        <w:rPr>
          <w:noProof/>
          <w:sz w:val="20"/>
          <w:szCs w:val="20"/>
        </w:rPr>
      </w:pPr>
      <w:r w:rsidRPr="001A1847">
        <w:rPr>
          <w:noProof/>
          <w:sz w:val="20"/>
          <w:szCs w:val="20"/>
        </w:rPr>
        <w:lastRenderedPageBreak/>
        <w:t>3.5. Умови зменшення вартості поставленого та неоплаченого Товару з застосуванням формули дисконтування вартості Товару.</w:t>
      </w:r>
    </w:p>
    <w:p w14:paraId="05B49933" w14:textId="77777777" w:rsidR="00897F43" w:rsidRPr="001A1847" w:rsidRDefault="00897F43" w:rsidP="00897F43">
      <w:pPr>
        <w:ind w:right="-285" w:firstLine="284"/>
        <w:jc w:val="both"/>
        <w:rPr>
          <w:sz w:val="20"/>
          <w:szCs w:val="20"/>
        </w:rPr>
      </w:pPr>
      <w:r w:rsidRPr="001A1847">
        <w:rPr>
          <w:noProof/>
          <w:sz w:val="20"/>
          <w:szCs w:val="20"/>
        </w:rPr>
        <w:t xml:space="preserve">3.5.1. </w:t>
      </w:r>
      <w:r w:rsidRPr="001A1847">
        <w:rPr>
          <w:sz w:val="20"/>
          <w:szCs w:val="20"/>
        </w:rPr>
        <w:t>У разі, якщо Постачальник бажає зменшити строки оплати, визначені цією угодою</w:t>
      </w:r>
      <w:r w:rsidRPr="001A1847">
        <w:rPr>
          <w:noProof/>
          <w:sz w:val="20"/>
          <w:szCs w:val="20"/>
        </w:rPr>
        <w:t xml:space="preserve"> (</w:t>
      </w:r>
      <w:r w:rsidRPr="001A1847">
        <w:rPr>
          <w:i/>
          <w:noProof/>
          <w:sz w:val="20"/>
          <w:szCs w:val="20"/>
        </w:rPr>
        <w:t>застосовується лише у разі оплати за Товар по факту поставки протягом 30 календарних днів або більше</w:t>
      </w:r>
      <w:r w:rsidRPr="001A1847">
        <w:rPr>
          <w:noProof/>
          <w:sz w:val="20"/>
          <w:szCs w:val="20"/>
        </w:rPr>
        <w:t>)</w:t>
      </w:r>
      <w:r w:rsidRPr="001A1847">
        <w:rPr>
          <w:sz w:val="20"/>
          <w:szCs w:val="20"/>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3.5.2. угоди.</w:t>
      </w:r>
    </w:p>
    <w:p w14:paraId="7C65DF37" w14:textId="77777777" w:rsidR="00897F43" w:rsidRPr="001A1847" w:rsidRDefault="00897F43" w:rsidP="00897F43">
      <w:pPr>
        <w:ind w:right="-285" w:firstLine="284"/>
        <w:jc w:val="both"/>
        <w:rPr>
          <w:sz w:val="20"/>
          <w:szCs w:val="20"/>
        </w:rPr>
      </w:pPr>
      <w:r w:rsidRPr="001A1847">
        <w:rPr>
          <w:sz w:val="20"/>
          <w:szCs w:val="20"/>
        </w:rPr>
        <w:t>3.5.2. Формула дисконтування вартості Товару:</w:t>
      </w:r>
    </w:p>
    <w:p w14:paraId="6B3128D4" w14:textId="77777777" w:rsidR="00897F43" w:rsidRPr="001A1847" w:rsidRDefault="00897F43" w:rsidP="00897F43">
      <w:pPr>
        <w:ind w:right="-285" w:firstLine="284"/>
        <w:jc w:val="both"/>
        <w:rPr>
          <w:b/>
          <w:sz w:val="20"/>
          <w:szCs w:val="20"/>
        </w:rPr>
      </w:pPr>
      <w:r w:rsidRPr="001A1847">
        <w:rPr>
          <w:b/>
          <w:sz w:val="20"/>
          <w:szCs w:val="20"/>
        </w:rPr>
        <w:t>Σ вартість фактична = Σ вартість за угодою × (1 – r/360 × (t¹ - t²), де:</w:t>
      </w:r>
    </w:p>
    <w:p w14:paraId="57F843C7" w14:textId="77777777" w:rsidR="00897F43" w:rsidRPr="001A1847" w:rsidRDefault="00897F43" w:rsidP="00897F43">
      <w:pPr>
        <w:ind w:right="-285" w:firstLine="284"/>
        <w:jc w:val="both"/>
        <w:rPr>
          <w:sz w:val="20"/>
          <w:szCs w:val="20"/>
        </w:rPr>
      </w:pPr>
      <w:r w:rsidRPr="001A1847">
        <w:rPr>
          <w:sz w:val="20"/>
          <w:szCs w:val="20"/>
        </w:rPr>
        <w:t>Σ вартість фактична – фактична вартість товарів, що оплачується окремим платежем, грн.;</w:t>
      </w:r>
    </w:p>
    <w:p w14:paraId="6A4CFF62" w14:textId="77777777" w:rsidR="00897F43" w:rsidRPr="001A1847" w:rsidRDefault="00897F43" w:rsidP="00897F43">
      <w:pPr>
        <w:ind w:right="-285" w:firstLine="284"/>
        <w:jc w:val="both"/>
        <w:rPr>
          <w:sz w:val="20"/>
          <w:szCs w:val="20"/>
        </w:rPr>
      </w:pPr>
      <w:r w:rsidRPr="001A1847">
        <w:rPr>
          <w:sz w:val="20"/>
          <w:szCs w:val="20"/>
        </w:rPr>
        <w:t>Σ вартість за угодою - вартість товарів, яка визначена в угоді;</w:t>
      </w:r>
    </w:p>
    <w:p w14:paraId="26EE477E" w14:textId="77777777" w:rsidR="00897F43" w:rsidRPr="001A1847" w:rsidRDefault="00897F43" w:rsidP="00897F43">
      <w:pPr>
        <w:ind w:right="-285" w:firstLine="284"/>
        <w:jc w:val="both"/>
        <w:rPr>
          <w:sz w:val="20"/>
          <w:szCs w:val="20"/>
        </w:rPr>
      </w:pPr>
      <w:r w:rsidRPr="001A1847">
        <w:rPr>
          <w:sz w:val="20"/>
          <w:szCs w:val="20"/>
        </w:rPr>
        <w:t>t¹ - строки оплати, визначені в угоді (стандартні умови оплати);</w:t>
      </w:r>
    </w:p>
    <w:p w14:paraId="1E396E0A" w14:textId="77777777" w:rsidR="00897F43" w:rsidRPr="001A1847" w:rsidRDefault="00897F43" w:rsidP="00897F43">
      <w:pPr>
        <w:ind w:right="-285" w:firstLine="284"/>
        <w:jc w:val="both"/>
        <w:rPr>
          <w:sz w:val="20"/>
          <w:szCs w:val="20"/>
        </w:rPr>
      </w:pPr>
      <w:r w:rsidRPr="001A1847">
        <w:rPr>
          <w:sz w:val="20"/>
          <w:szCs w:val="20"/>
        </w:rPr>
        <w:t>t² - строк фактичної оплати (зменшені стандартні строки, які узгоджені сторонами);</w:t>
      </w:r>
    </w:p>
    <w:p w14:paraId="1C3F3121" w14:textId="77777777" w:rsidR="00897F43" w:rsidRPr="001A1847" w:rsidRDefault="00897F43" w:rsidP="00897F43">
      <w:pPr>
        <w:ind w:right="-285" w:firstLine="284"/>
        <w:jc w:val="both"/>
        <w:rPr>
          <w:sz w:val="20"/>
          <w:szCs w:val="20"/>
        </w:rPr>
      </w:pPr>
      <w:r w:rsidRPr="001A1847">
        <w:rPr>
          <w:sz w:val="20"/>
          <w:szCs w:val="20"/>
        </w:rPr>
        <w:t>r – облікова ставка НБУ (на дату коригування вартості), збільшена на відповідний відсоток річних згідно з нижченаведеною формулою.</w:t>
      </w:r>
    </w:p>
    <w:tbl>
      <w:tblPr>
        <w:tblW w:w="6091" w:type="dxa"/>
        <w:jc w:val="center"/>
        <w:tblCellMar>
          <w:left w:w="0" w:type="dxa"/>
          <w:right w:w="0" w:type="dxa"/>
        </w:tblCellMar>
        <w:tblLook w:val="04A0" w:firstRow="1" w:lastRow="0" w:firstColumn="1" w:lastColumn="0" w:noHBand="0" w:noVBand="1"/>
      </w:tblPr>
      <w:tblGrid>
        <w:gridCol w:w="2401"/>
        <w:gridCol w:w="3690"/>
      </w:tblGrid>
      <w:tr w:rsidR="001A1847" w:rsidRPr="001A1847" w14:paraId="4E806ED8" w14:textId="77777777" w:rsidTr="00C14092">
        <w:trPr>
          <w:trHeight w:val="375"/>
          <w:jc w:val="center"/>
        </w:trPr>
        <w:tc>
          <w:tcPr>
            <w:tcW w:w="240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4C7B02" w14:textId="77777777" w:rsidR="00897F43" w:rsidRPr="001A1847" w:rsidRDefault="00897F43" w:rsidP="00897F43">
            <w:pPr>
              <w:tabs>
                <w:tab w:val="left" w:pos="1829"/>
              </w:tabs>
              <w:jc w:val="center"/>
              <w:rPr>
                <w:b/>
                <w:bCs/>
                <w:sz w:val="20"/>
                <w:szCs w:val="20"/>
              </w:rPr>
            </w:pPr>
            <w:r w:rsidRPr="001A1847">
              <w:rPr>
                <w:b/>
                <w:bCs/>
                <w:sz w:val="20"/>
                <w:szCs w:val="20"/>
              </w:rPr>
              <w:t>t1 - t2</w:t>
            </w:r>
          </w:p>
        </w:tc>
        <w:tc>
          <w:tcPr>
            <w:tcW w:w="3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417C228" w14:textId="77777777" w:rsidR="00897F43" w:rsidRPr="001A1847" w:rsidRDefault="00897F43" w:rsidP="00897F43">
            <w:pPr>
              <w:tabs>
                <w:tab w:val="left" w:pos="1829"/>
              </w:tabs>
              <w:jc w:val="center"/>
              <w:rPr>
                <w:b/>
                <w:bCs/>
                <w:sz w:val="20"/>
                <w:szCs w:val="20"/>
              </w:rPr>
            </w:pPr>
            <w:r w:rsidRPr="001A1847">
              <w:rPr>
                <w:b/>
                <w:bCs/>
                <w:sz w:val="20"/>
                <w:szCs w:val="20"/>
              </w:rPr>
              <w:t>R</w:t>
            </w:r>
          </w:p>
        </w:tc>
      </w:tr>
      <w:tr w:rsidR="001A1847" w:rsidRPr="001A1847" w14:paraId="4AE38666" w14:textId="77777777" w:rsidTr="00C14092">
        <w:trPr>
          <w:trHeight w:val="300"/>
          <w:jc w:val="center"/>
        </w:trPr>
        <w:tc>
          <w:tcPr>
            <w:tcW w:w="24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29271E" w14:textId="77777777" w:rsidR="00897F43" w:rsidRPr="001A1847" w:rsidRDefault="00897F43" w:rsidP="00897F43">
            <w:pPr>
              <w:tabs>
                <w:tab w:val="left" w:pos="1829"/>
              </w:tabs>
              <w:jc w:val="center"/>
              <w:rPr>
                <w:sz w:val="20"/>
                <w:szCs w:val="20"/>
              </w:rPr>
            </w:pPr>
            <w:r w:rsidRPr="001A1847">
              <w:rPr>
                <w:sz w:val="20"/>
                <w:szCs w:val="20"/>
              </w:rPr>
              <w:t>від 30 до 15 днів</w:t>
            </w: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CE6ACA" w14:textId="77777777" w:rsidR="00897F43" w:rsidRPr="001A1847" w:rsidRDefault="00897F43" w:rsidP="00897F43">
            <w:pPr>
              <w:tabs>
                <w:tab w:val="left" w:pos="1829"/>
              </w:tabs>
              <w:jc w:val="center"/>
              <w:rPr>
                <w:sz w:val="20"/>
                <w:szCs w:val="20"/>
              </w:rPr>
            </w:pPr>
            <w:r w:rsidRPr="001A1847">
              <w:rPr>
                <w:sz w:val="20"/>
                <w:szCs w:val="20"/>
              </w:rPr>
              <w:t>облікова ставка НБУ + 10%</w:t>
            </w:r>
          </w:p>
        </w:tc>
      </w:tr>
      <w:tr w:rsidR="001A1847" w:rsidRPr="001A1847" w14:paraId="13D6C120" w14:textId="77777777" w:rsidTr="00C14092">
        <w:trPr>
          <w:trHeight w:val="300"/>
          <w:jc w:val="center"/>
        </w:trPr>
        <w:tc>
          <w:tcPr>
            <w:tcW w:w="24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A7C7AE" w14:textId="77777777" w:rsidR="00897F43" w:rsidRPr="001A1847" w:rsidRDefault="00897F43" w:rsidP="00897F43">
            <w:pPr>
              <w:tabs>
                <w:tab w:val="left" w:pos="1829"/>
              </w:tabs>
              <w:jc w:val="center"/>
              <w:rPr>
                <w:sz w:val="20"/>
                <w:szCs w:val="20"/>
              </w:rPr>
            </w:pPr>
            <w:r w:rsidRPr="001A1847">
              <w:rPr>
                <w:sz w:val="20"/>
                <w:szCs w:val="20"/>
              </w:rPr>
              <w:t>від 14 до 0 днів</w:t>
            </w: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A422C5" w14:textId="77777777" w:rsidR="00897F43" w:rsidRPr="001A1847" w:rsidRDefault="00897F43" w:rsidP="00897F43">
            <w:pPr>
              <w:tabs>
                <w:tab w:val="left" w:pos="1829"/>
              </w:tabs>
              <w:jc w:val="center"/>
              <w:rPr>
                <w:sz w:val="20"/>
                <w:szCs w:val="20"/>
              </w:rPr>
            </w:pPr>
            <w:r w:rsidRPr="001A1847">
              <w:rPr>
                <w:sz w:val="20"/>
                <w:szCs w:val="20"/>
              </w:rPr>
              <w:t>облікова ставка НБУ + 4%</w:t>
            </w:r>
          </w:p>
        </w:tc>
      </w:tr>
    </w:tbl>
    <w:p w14:paraId="30BBAF22" w14:textId="77777777" w:rsidR="00897F43" w:rsidRPr="001A1847" w:rsidRDefault="00897F43" w:rsidP="00897F43">
      <w:pPr>
        <w:tabs>
          <w:tab w:val="left" w:pos="0"/>
        </w:tabs>
        <w:ind w:right="-285" w:firstLine="284"/>
        <w:jc w:val="both"/>
        <w:rPr>
          <w:sz w:val="20"/>
          <w:szCs w:val="20"/>
        </w:rPr>
      </w:pPr>
      <w:r w:rsidRPr="001A1847">
        <w:rPr>
          <w:sz w:val="20"/>
          <w:szCs w:val="20"/>
        </w:rPr>
        <w:t>*Якщо у Договорі строки оплати визначені в банківських днях чи інших не календарних днях, строки оплати t¹, t² визначаються виходячи із перерахунку таких днів у календарні дні.</w:t>
      </w:r>
    </w:p>
    <w:p w14:paraId="2B3A8245" w14:textId="77777777" w:rsidR="00897F43" w:rsidRPr="001A1847" w:rsidRDefault="00897F43" w:rsidP="00897F43">
      <w:pPr>
        <w:tabs>
          <w:tab w:val="left" w:pos="0"/>
        </w:tabs>
        <w:ind w:right="-285" w:firstLine="284"/>
        <w:jc w:val="both"/>
        <w:rPr>
          <w:sz w:val="20"/>
          <w:szCs w:val="20"/>
        </w:rPr>
      </w:pPr>
    </w:p>
    <w:p w14:paraId="7EA45F83" w14:textId="77777777" w:rsidR="00897F43" w:rsidRPr="001A1847" w:rsidRDefault="00897F43" w:rsidP="00897F43">
      <w:pPr>
        <w:tabs>
          <w:tab w:val="left" w:pos="0"/>
        </w:tabs>
        <w:ind w:right="-285" w:firstLine="284"/>
        <w:jc w:val="both"/>
        <w:rPr>
          <w:sz w:val="20"/>
          <w:szCs w:val="20"/>
        </w:rPr>
      </w:pPr>
      <w:r w:rsidRPr="001A1847">
        <w:rPr>
          <w:sz w:val="20"/>
          <w:szCs w:val="20"/>
        </w:rPr>
        <w:t>3.5.3.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3.5.2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w:t>
      </w:r>
    </w:p>
    <w:p w14:paraId="02F12B9D" w14:textId="77777777" w:rsidR="00897F43" w:rsidRPr="001A1847" w:rsidRDefault="00897F43" w:rsidP="00897F43">
      <w:pPr>
        <w:tabs>
          <w:tab w:val="left" w:pos="0"/>
        </w:tabs>
        <w:ind w:right="-285" w:firstLine="284"/>
        <w:jc w:val="both"/>
        <w:rPr>
          <w:noProof/>
          <w:sz w:val="20"/>
          <w:szCs w:val="20"/>
        </w:rPr>
      </w:pPr>
      <w:r w:rsidRPr="001A1847">
        <w:rPr>
          <w:sz w:val="20"/>
          <w:szCs w:val="20"/>
        </w:rPr>
        <w:t xml:space="preserve">3.5.4. 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1A1847">
        <w:rPr>
          <w:noProof/>
          <w:sz w:val="20"/>
          <w:szCs w:val="20"/>
        </w:rPr>
        <w:t>вартість поставленого, але не оплаченого Товару</w:t>
      </w:r>
      <w:r w:rsidRPr="001A1847">
        <w:rPr>
          <w:sz w:val="20"/>
          <w:szCs w:val="20"/>
        </w:rPr>
        <w:t xml:space="preserve"> та відповідно загальна </w:t>
      </w:r>
      <w:r w:rsidRPr="001A1847">
        <w:rPr>
          <w:noProof/>
          <w:sz w:val="20"/>
          <w:szCs w:val="20"/>
        </w:rPr>
        <w:t>ціна угоди змінюється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1A1847">
        <w:rPr>
          <w:sz w:val="20"/>
          <w:szCs w:val="20"/>
        </w:rPr>
        <w:t xml:space="preserve"> дисконтування вартості Товару</w:t>
      </w:r>
      <w:r w:rsidRPr="001A1847">
        <w:rPr>
          <w:noProof/>
          <w:sz w:val="20"/>
          <w:szCs w:val="20"/>
        </w:rPr>
        <w:t>, проводиться на підставі відповідних коригуючих первинних документів, підписаних Сторонами (актів приймання-передачі Товару/видаткових накладних з новою ціною, рахунків на оплату, тощо).</w:t>
      </w:r>
    </w:p>
    <w:p w14:paraId="7922E5A5" w14:textId="77777777" w:rsidR="00897F43" w:rsidRPr="001A1847" w:rsidRDefault="00897F43" w:rsidP="00897F43">
      <w:pPr>
        <w:tabs>
          <w:tab w:val="left" w:pos="0"/>
        </w:tabs>
        <w:ind w:right="-285" w:firstLine="284"/>
        <w:jc w:val="both"/>
        <w:rPr>
          <w:sz w:val="20"/>
          <w:szCs w:val="20"/>
        </w:rPr>
      </w:pPr>
      <w:r w:rsidRPr="001A1847">
        <w:rPr>
          <w:sz w:val="20"/>
          <w:szCs w:val="20"/>
        </w:rPr>
        <w:t>3.6. Пункти 3.4. та 3.5. цієї угоди не можуть бути застосовані на вже поставлені та оплачені Товари.</w:t>
      </w:r>
    </w:p>
    <w:p w14:paraId="4D1324F2" w14:textId="77777777" w:rsidR="00897F43" w:rsidRPr="001A1847" w:rsidRDefault="00897F43" w:rsidP="00897F43">
      <w:pPr>
        <w:tabs>
          <w:tab w:val="left" w:pos="0"/>
        </w:tabs>
        <w:autoSpaceDE w:val="0"/>
        <w:autoSpaceDN w:val="0"/>
        <w:adjustRightInd w:val="0"/>
        <w:ind w:right="-285" w:firstLine="284"/>
        <w:jc w:val="center"/>
        <w:rPr>
          <w:b/>
          <w:sz w:val="20"/>
          <w:szCs w:val="20"/>
        </w:rPr>
      </w:pPr>
      <w:r w:rsidRPr="001A1847">
        <w:rPr>
          <w:b/>
          <w:sz w:val="20"/>
          <w:szCs w:val="20"/>
        </w:rPr>
        <w:t>IV. Порядок здійснення оплати</w:t>
      </w:r>
    </w:p>
    <w:p w14:paraId="727D2C6E" w14:textId="77777777" w:rsidR="00897F43" w:rsidRPr="001A1847" w:rsidRDefault="00897F43" w:rsidP="00897F43">
      <w:pPr>
        <w:numPr>
          <w:ilvl w:val="12"/>
          <w:numId w:val="0"/>
        </w:numPr>
        <w:tabs>
          <w:tab w:val="left" w:pos="0"/>
        </w:tabs>
        <w:ind w:right="-285" w:firstLine="284"/>
        <w:jc w:val="both"/>
        <w:rPr>
          <w:rStyle w:val="FontStyle"/>
          <w:rFonts w:cs="Times New Roman"/>
          <w:color w:val="auto"/>
          <w:sz w:val="20"/>
          <w:szCs w:val="20"/>
        </w:rPr>
      </w:pPr>
      <w:r w:rsidRPr="001A1847">
        <w:rPr>
          <w:sz w:val="20"/>
          <w:szCs w:val="20"/>
        </w:rPr>
        <w:t xml:space="preserve">4.1 </w:t>
      </w:r>
      <w:r w:rsidRPr="001A1847">
        <w:rPr>
          <w:rStyle w:val="FontStyle"/>
          <w:rFonts w:cs="Times New Roman"/>
          <w:color w:val="auto"/>
          <w:sz w:val="20"/>
          <w:szCs w:val="20"/>
        </w:rPr>
        <w:t>Розрахунки проводяться шляхом оплати Покупцем після пред’явлення Постачальником рахунку на оплату та підписаного Сторонами акту приймання-передачі Товару або видаткової накладної, шляхом перерахування на рахунок Постачальника, на умовах зазначених у Специфікації або з урахуванням умов, передбачених п. 3.5. цієї угоди.</w:t>
      </w:r>
    </w:p>
    <w:p w14:paraId="471E73F8" w14:textId="77777777" w:rsidR="00897F43" w:rsidRPr="001A1847" w:rsidRDefault="00897F43" w:rsidP="00897F43">
      <w:pPr>
        <w:numPr>
          <w:ilvl w:val="12"/>
          <w:numId w:val="0"/>
        </w:numPr>
        <w:tabs>
          <w:tab w:val="left" w:pos="0"/>
        </w:tabs>
        <w:ind w:right="-285" w:firstLine="284"/>
        <w:jc w:val="both"/>
        <w:rPr>
          <w:rStyle w:val="FontStyle"/>
          <w:rFonts w:cs="Times New Roman"/>
          <w:color w:val="auto"/>
          <w:sz w:val="20"/>
          <w:szCs w:val="20"/>
        </w:rPr>
      </w:pPr>
      <w:r w:rsidRPr="001A1847">
        <w:rPr>
          <w:rStyle w:val="FontStyle"/>
          <w:rFonts w:cs="Times New Roman"/>
          <w:color w:val="auto"/>
          <w:sz w:val="20"/>
          <w:szCs w:val="20"/>
        </w:rPr>
        <w:t>4.2. До рахунка додаються: підписаний уповноваженими представниками Сторін акт приймання-передачі Товару або видаткова накладна.</w:t>
      </w:r>
    </w:p>
    <w:p w14:paraId="7653BC3E" w14:textId="77777777" w:rsidR="00897F43" w:rsidRPr="001A1847" w:rsidRDefault="00897F43" w:rsidP="00897F43">
      <w:pPr>
        <w:numPr>
          <w:ilvl w:val="12"/>
          <w:numId w:val="0"/>
        </w:numPr>
        <w:tabs>
          <w:tab w:val="left" w:pos="0"/>
        </w:tabs>
        <w:ind w:right="-285" w:firstLine="284"/>
        <w:jc w:val="both"/>
        <w:rPr>
          <w:rStyle w:val="FontStyle"/>
          <w:rFonts w:cs="Times New Roman"/>
          <w:color w:val="auto"/>
          <w:sz w:val="20"/>
          <w:szCs w:val="20"/>
        </w:rPr>
      </w:pPr>
      <w:r w:rsidRPr="001A1847">
        <w:rPr>
          <w:rStyle w:val="FontStyle"/>
          <w:rFonts w:cs="Times New Roman"/>
          <w:color w:val="auto"/>
          <w:sz w:val="20"/>
          <w:szCs w:val="20"/>
        </w:rPr>
        <w:t>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чи його неналежного оформлення.</w:t>
      </w:r>
    </w:p>
    <w:p w14:paraId="05699DD9" w14:textId="77777777" w:rsidR="00897F43" w:rsidRPr="001A1847" w:rsidRDefault="00897F43" w:rsidP="00897F43">
      <w:pPr>
        <w:tabs>
          <w:tab w:val="left" w:pos="0"/>
        </w:tabs>
        <w:autoSpaceDE w:val="0"/>
        <w:autoSpaceDN w:val="0"/>
        <w:adjustRightInd w:val="0"/>
        <w:ind w:right="-285" w:firstLine="284"/>
        <w:jc w:val="center"/>
        <w:rPr>
          <w:b/>
          <w:sz w:val="20"/>
          <w:szCs w:val="20"/>
        </w:rPr>
      </w:pPr>
      <w:r w:rsidRPr="001A1847">
        <w:rPr>
          <w:b/>
          <w:sz w:val="20"/>
          <w:szCs w:val="20"/>
        </w:rPr>
        <w:t>V. Поставка Товару</w:t>
      </w:r>
    </w:p>
    <w:p w14:paraId="3FD942F5"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noProof/>
          <w:sz w:val="20"/>
          <w:szCs w:val="20"/>
        </w:rPr>
        <w:t xml:space="preserve">5.1. Поставка Товару здійснюється лише у разі виникнення потреби у Покупця та визнання Постачальника </w:t>
      </w:r>
      <w:r w:rsidRPr="001A1847">
        <w:rPr>
          <w:sz w:val="20"/>
          <w:szCs w:val="20"/>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0CEA8288"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5.2. Строк поставки, умови та місце поставки, інформація про вантажовідправників і вантажоотримувачів вказується у Специфікації.</w:t>
      </w:r>
    </w:p>
    <w:p w14:paraId="1B9E4080"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noProof/>
          <w:sz w:val="20"/>
          <w:szCs w:val="20"/>
        </w:rPr>
        <w:t xml:space="preserve">Кількість Товару, ціна за одиницю та загальна вартість товару вказується в </w:t>
      </w:r>
      <w:r w:rsidRPr="001A1847">
        <w:rPr>
          <w:sz w:val="20"/>
          <w:szCs w:val="20"/>
        </w:rPr>
        <w:t>Рахунках-фактурах/ Додаткових угодах.</w:t>
      </w:r>
    </w:p>
    <w:p w14:paraId="211D1E9B"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5.3. Обсяг поставки Товару (кожної партії Товару) визначається в рознарядках Покупця та узгоджується до поставки Товару. Відвантаження Товару проводиться тільки після отримання Постачальником рознарядки. Відвантаження Товару без рознарядки забороняється. Рознарядка Постачальнику може направлятися Покупцем в електронному вигляді на електронну адресу Постачальника, вказану в Розділі XIV даної угоди.</w:t>
      </w:r>
    </w:p>
    <w:p w14:paraId="752BEB4F"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5.4 Датою поставки Товару є дата підписання уповноваженими представниками Сторін акту приймання–передачі Товару або видаткової накладної. Право власності на Товар переходить від Постачальника до Покупця з дати підписання Сторонами  акту приймання-передачі Товару або видаткової накладної.</w:t>
      </w:r>
    </w:p>
    <w:p w14:paraId="30EF2F16"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5.5. За вимогою Покупця Постачальник письмово повідомляє Покупця і вантажоотримувача про готовність до відвантаження Товару шляхом направлення листа (для резидента).</w:t>
      </w:r>
    </w:p>
    <w:p w14:paraId="62EE1C5B"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Постачальник за 15 днів до дати відвантаження Товару зобов`язаний надати Покупцю (факсом або електронною поштою) слідуючу інформацію:</w:t>
      </w:r>
    </w:p>
    <w:p w14:paraId="63C2C631" w14:textId="77777777" w:rsidR="00897F43" w:rsidRPr="001A1847" w:rsidRDefault="00897F43" w:rsidP="00897F43">
      <w:pPr>
        <w:numPr>
          <w:ilvl w:val="0"/>
          <w:numId w:val="6"/>
        </w:numPr>
        <w:tabs>
          <w:tab w:val="left" w:pos="0"/>
        </w:tabs>
        <w:ind w:left="0" w:right="-285" w:firstLine="284"/>
        <w:jc w:val="both"/>
        <w:rPr>
          <w:noProof/>
          <w:sz w:val="20"/>
          <w:szCs w:val="20"/>
        </w:rPr>
      </w:pPr>
      <w:r w:rsidRPr="001A1847">
        <w:rPr>
          <w:noProof/>
          <w:sz w:val="20"/>
          <w:szCs w:val="20"/>
        </w:rPr>
        <w:t>номенклатуру Товару</w:t>
      </w:r>
    </w:p>
    <w:p w14:paraId="423A3EA9" w14:textId="77777777" w:rsidR="00897F43" w:rsidRPr="001A1847" w:rsidRDefault="00897F43" w:rsidP="00897F43">
      <w:pPr>
        <w:numPr>
          <w:ilvl w:val="0"/>
          <w:numId w:val="6"/>
        </w:numPr>
        <w:tabs>
          <w:tab w:val="left" w:pos="0"/>
        </w:tabs>
        <w:ind w:left="0" w:right="-285" w:firstLine="284"/>
        <w:jc w:val="both"/>
        <w:rPr>
          <w:noProof/>
          <w:sz w:val="20"/>
          <w:szCs w:val="20"/>
        </w:rPr>
      </w:pPr>
      <w:r w:rsidRPr="001A1847">
        <w:rPr>
          <w:noProof/>
          <w:sz w:val="20"/>
          <w:szCs w:val="20"/>
        </w:rPr>
        <w:t>вартість Товару</w:t>
      </w:r>
    </w:p>
    <w:p w14:paraId="4F82B2B5" w14:textId="77777777" w:rsidR="00897F43" w:rsidRPr="001A1847" w:rsidRDefault="00897F43" w:rsidP="00897F43">
      <w:pPr>
        <w:numPr>
          <w:ilvl w:val="0"/>
          <w:numId w:val="6"/>
        </w:numPr>
        <w:tabs>
          <w:tab w:val="left" w:pos="0"/>
        </w:tabs>
        <w:ind w:left="0" w:right="-285" w:firstLine="284"/>
        <w:jc w:val="both"/>
        <w:rPr>
          <w:noProof/>
          <w:sz w:val="20"/>
          <w:szCs w:val="20"/>
        </w:rPr>
      </w:pPr>
      <w:r w:rsidRPr="001A1847">
        <w:rPr>
          <w:noProof/>
          <w:sz w:val="20"/>
          <w:szCs w:val="20"/>
        </w:rPr>
        <w:lastRenderedPageBreak/>
        <w:t>кількість мість</w:t>
      </w:r>
    </w:p>
    <w:p w14:paraId="640EB75F" w14:textId="77777777" w:rsidR="00897F43" w:rsidRPr="001A1847" w:rsidRDefault="00897F43" w:rsidP="00897F43">
      <w:pPr>
        <w:numPr>
          <w:ilvl w:val="0"/>
          <w:numId w:val="6"/>
        </w:numPr>
        <w:tabs>
          <w:tab w:val="left" w:pos="0"/>
        </w:tabs>
        <w:ind w:left="0" w:right="-285" w:firstLine="284"/>
        <w:jc w:val="both"/>
        <w:rPr>
          <w:noProof/>
          <w:sz w:val="20"/>
          <w:szCs w:val="20"/>
        </w:rPr>
      </w:pPr>
      <w:r w:rsidRPr="001A1847">
        <w:rPr>
          <w:noProof/>
          <w:sz w:val="20"/>
          <w:szCs w:val="20"/>
        </w:rPr>
        <w:t>габарити Товару</w:t>
      </w:r>
    </w:p>
    <w:p w14:paraId="239DADC0" w14:textId="77777777" w:rsidR="00897F43" w:rsidRPr="001A1847" w:rsidRDefault="00897F43" w:rsidP="00897F43">
      <w:pPr>
        <w:numPr>
          <w:ilvl w:val="0"/>
          <w:numId w:val="6"/>
        </w:numPr>
        <w:tabs>
          <w:tab w:val="left" w:pos="0"/>
        </w:tabs>
        <w:ind w:left="0" w:right="-285" w:firstLine="284"/>
        <w:jc w:val="both"/>
        <w:rPr>
          <w:noProof/>
          <w:sz w:val="20"/>
          <w:szCs w:val="20"/>
        </w:rPr>
      </w:pPr>
      <w:r w:rsidRPr="001A1847">
        <w:rPr>
          <w:noProof/>
          <w:sz w:val="20"/>
          <w:szCs w:val="20"/>
        </w:rPr>
        <w:t>вага нето/брутто</w:t>
      </w:r>
    </w:p>
    <w:p w14:paraId="731F6A5A"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Відвантаження Товару здійснюється після отримання Постачальником погодження Покупця (для нерезедента).</w:t>
      </w:r>
    </w:p>
    <w:p w14:paraId="173FE31A"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5.5.1. За вимогою Покупця або вантажоотримувача Постачальник зобов'язаний відвантажувати Товар в присутності уповноважених представників Покупця.</w:t>
      </w:r>
    </w:p>
    <w:p w14:paraId="08F81F36"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5.6. Протягом 48 годин після закінчення відвантаження Постачальник повідомляє про це Покупця і вантажоотримувача.</w:t>
      </w:r>
    </w:p>
    <w:p w14:paraId="31D20806"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5.7. Постачальник надає на адресу Покупця наступні документи:</w:t>
      </w:r>
    </w:p>
    <w:p w14:paraId="618AAADD" w14:textId="77777777" w:rsidR="00897F43" w:rsidRPr="001A1847" w:rsidRDefault="00897F43" w:rsidP="00897F43">
      <w:pPr>
        <w:numPr>
          <w:ilvl w:val="0"/>
          <w:numId w:val="5"/>
        </w:numPr>
        <w:shd w:val="clear" w:color="auto" w:fill="FFFFFF"/>
        <w:tabs>
          <w:tab w:val="left" w:pos="0"/>
          <w:tab w:val="num" w:pos="993"/>
        </w:tabs>
        <w:autoSpaceDN w:val="0"/>
        <w:ind w:left="0" w:right="-285" w:firstLine="284"/>
        <w:jc w:val="both"/>
        <w:rPr>
          <w:sz w:val="20"/>
          <w:szCs w:val="20"/>
        </w:rPr>
      </w:pPr>
      <w:r w:rsidRPr="001A1847">
        <w:rPr>
          <w:sz w:val="20"/>
          <w:szCs w:val="20"/>
        </w:rPr>
        <w:t>товаросупровідні документи (</w:t>
      </w:r>
      <w:r w:rsidRPr="001A1847">
        <w:rPr>
          <w:i/>
          <w:sz w:val="20"/>
          <w:szCs w:val="20"/>
        </w:rPr>
        <w:t>товарно - транспортна накладна</w:t>
      </w:r>
      <w:r w:rsidRPr="001A1847">
        <w:rPr>
          <w:sz w:val="20"/>
          <w:szCs w:val="20"/>
        </w:rPr>
        <w:t>);</w:t>
      </w:r>
    </w:p>
    <w:p w14:paraId="1FC9D493" w14:textId="77777777" w:rsidR="00897F43" w:rsidRPr="001A1847" w:rsidRDefault="00897F43" w:rsidP="00897F43">
      <w:pPr>
        <w:numPr>
          <w:ilvl w:val="0"/>
          <w:numId w:val="5"/>
        </w:numPr>
        <w:shd w:val="clear" w:color="auto" w:fill="FFFFFF"/>
        <w:tabs>
          <w:tab w:val="left" w:pos="0"/>
          <w:tab w:val="num" w:pos="993"/>
        </w:tabs>
        <w:autoSpaceDN w:val="0"/>
        <w:ind w:left="0" w:right="-285" w:firstLine="284"/>
        <w:jc w:val="both"/>
        <w:rPr>
          <w:sz w:val="20"/>
          <w:szCs w:val="20"/>
        </w:rPr>
      </w:pPr>
      <w:r w:rsidRPr="001A1847">
        <w:rPr>
          <w:sz w:val="20"/>
          <w:szCs w:val="20"/>
        </w:rPr>
        <w:t>сертифікат якості та/або паспорт виробника (</w:t>
      </w:r>
      <w:r w:rsidRPr="001A1847">
        <w:rPr>
          <w:i/>
          <w:sz w:val="20"/>
          <w:szCs w:val="20"/>
        </w:rPr>
        <w:t>на вибір Покупця</w:t>
      </w:r>
      <w:r w:rsidRPr="001A1847">
        <w:rPr>
          <w:sz w:val="20"/>
          <w:szCs w:val="20"/>
        </w:rPr>
        <w:t>);</w:t>
      </w:r>
    </w:p>
    <w:p w14:paraId="1CECE1A6" w14:textId="77777777" w:rsidR="00897F43" w:rsidRPr="001A1847" w:rsidRDefault="00897F43" w:rsidP="00897F43">
      <w:pPr>
        <w:numPr>
          <w:ilvl w:val="0"/>
          <w:numId w:val="5"/>
        </w:numPr>
        <w:shd w:val="clear" w:color="auto" w:fill="FFFFFF"/>
        <w:tabs>
          <w:tab w:val="left" w:pos="0"/>
          <w:tab w:val="num" w:pos="993"/>
        </w:tabs>
        <w:autoSpaceDN w:val="0"/>
        <w:ind w:left="0" w:right="-285" w:firstLine="284"/>
        <w:jc w:val="both"/>
        <w:rPr>
          <w:sz w:val="20"/>
          <w:szCs w:val="20"/>
        </w:rPr>
      </w:pPr>
      <w:r w:rsidRPr="001A1847">
        <w:rPr>
          <w:sz w:val="20"/>
          <w:szCs w:val="20"/>
        </w:rPr>
        <w:t>відвантажувальна специфікація (</w:t>
      </w:r>
      <w:r w:rsidRPr="001A1847">
        <w:rPr>
          <w:i/>
          <w:sz w:val="20"/>
          <w:szCs w:val="20"/>
        </w:rPr>
        <w:t>акт завантаження</w:t>
      </w:r>
      <w:r w:rsidRPr="001A1847">
        <w:rPr>
          <w:sz w:val="20"/>
          <w:szCs w:val="20"/>
        </w:rPr>
        <w:t>) або пакувальний лист (</w:t>
      </w:r>
      <w:r w:rsidRPr="001A1847">
        <w:rPr>
          <w:i/>
          <w:sz w:val="20"/>
          <w:szCs w:val="20"/>
        </w:rPr>
        <w:t>за вимогою Покупця</w:t>
      </w:r>
      <w:r w:rsidRPr="001A1847">
        <w:rPr>
          <w:sz w:val="20"/>
          <w:szCs w:val="20"/>
        </w:rPr>
        <w:t>);</w:t>
      </w:r>
    </w:p>
    <w:p w14:paraId="46995367" w14:textId="77777777" w:rsidR="00897F43" w:rsidRPr="001A1847" w:rsidRDefault="00897F43" w:rsidP="00897F43">
      <w:pPr>
        <w:numPr>
          <w:ilvl w:val="0"/>
          <w:numId w:val="5"/>
        </w:numPr>
        <w:shd w:val="clear" w:color="auto" w:fill="FFFFFF"/>
        <w:tabs>
          <w:tab w:val="left" w:pos="0"/>
          <w:tab w:val="num" w:pos="993"/>
        </w:tabs>
        <w:autoSpaceDN w:val="0"/>
        <w:ind w:left="0" w:right="-285" w:firstLine="284"/>
        <w:jc w:val="both"/>
        <w:rPr>
          <w:sz w:val="20"/>
          <w:szCs w:val="20"/>
        </w:rPr>
      </w:pPr>
      <w:r w:rsidRPr="001A1847">
        <w:rPr>
          <w:sz w:val="20"/>
          <w:szCs w:val="20"/>
        </w:rPr>
        <w:t>сертифікат походження (</w:t>
      </w:r>
      <w:r w:rsidRPr="001A1847">
        <w:rPr>
          <w:i/>
          <w:sz w:val="20"/>
          <w:szCs w:val="20"/>
        </w:rPr>
        <w:t>за вимогою Покупця</w:t>
      </w:r>
      <w:r w:rsidRPr="001A1847">
        <w:rPr>
          <w:sz w:val="20"/>
          <w:szCs w:val="20"/>
        </w:rPr>
        <w:t>);</w:t>
      </w:r>
    </w:p>
    <w:p w14:paraId="032175CE" w14:textId="77777777" w:rsidR="00897F43" w:rsidRPr="001A1847" w:rsidRDefault="00897F43" w:rsidP="00897F43">
      <w:pPr>
        <w:numPr>
          <w:ilvl w:val="0"/>
          <w:numId w:val="5"/>
        </w:numPr>
        <w:shd w:val="clear" w:color="auto" w:fill="FFFFFF"/>
        <w:tabs>
          <w:tab w:val="left" w:pos="0"/>
          <w:tab w:val="num" w:pos="993"/>
        </w:tabs>
        <w:autoSpaceDN w:val="0"/>
        <w:ind w:left="0" w:right="-285" w:firstLine="284"/>
        <w:jc w:val="both"/>
        <w:rPr>
          <w:sz w:val="20"/>
          <w:szCs w:val="20"/>
        </w:rPr>
      </w:pPr>
      <w:r w:rsidRPr="001A1847">
        <w:rPr>
          <w:sz w:val="20"/>
          <w:szCs w:val="20"/>
        </w:rPr>
        <w:t>сертифікат відповідності (</w:t>
      </w:r>
      <w:r w:rsidRPr="001A1847">
        <w:rPr>
          <w:i/>
          <w:sz w:val="20"/>
          <w:szCs w:val="20"/>
        </w:rPr>
        <w:t>за вимогою Покупця</w:t>
      </w:r>
      <w:r w:rsidRPr="001A1847">
        <w:rPr>
          <w:sz w:val="20"/>
          <w:szCs w:val="20"/>
        </w:rPr>
        <w:t>);</w:t>
      </w:r>
    </w:p>
    <w:p w14:paraId="35B11C14" w14:textId="77777777" w:rsidR="00897F43" w:rsidRPr="001A1847" w:rsidRDefault="00897F43" w:rsidP="00897F43">
      <w:pPr>
        <w:numPr>
          <w:ilvl w:val="0"/>
          <w:numId w:val="5"/>
        </w:numPr>
        <w:shd w:val="clear" w:color="auto" w:fill="FFFFFF"/>
        <w:tabs>
          <w:tab w:val="left" w:pos="0"/>
          <w:tab w:val="num" w:pos="993"/>
        </w:tabs>
        <w:autoSpaceDN w:val="0"/>
        <w:ind w:left="0" w:right="-285" w:firstLine="284"/>
        <w:jc w:val="both"/>
        <w:rPr>
          <w:sz w:val="20"/>
          <w:szCs w:val="20"/>
        </w:rPr>
      </w:pPr>
      <w:r w:rsidRPr="001A1847">
        <w:rPr>
          <w:sz w:val="20"/>
          <w:szCs w:val="20"/>
        </w:rPr>
        <w:t>інвойс (</w:t>
      </w:r>
      <w:r w:rsidRPr="001A1847">
        <w:rPr>
          <w:i/>
          <w:sz w:val="20"/>
          <w:szCs w:val="20"/>
        </w:rPr>
        <w:t>для нерезидента</w:t>
      </w:r>
      <w:r w:rsidRPr="001A1847">
        <w:rPr>
          <w:sz w:val="20"/>
          <w:szCs w:val="20"/>
        </w:rPr>
        <w:t>);</w:t>
      </w:r>
    </w:p>
    <w:p w14:paraId="668F069B" w14:textId="77777777" w:rsidR="00897F43" w:rsidRPr="001A1847" w:rsidRDefault="00897F43" w:rsidP="00897F43">
      <w:pPr>
        <w:numPr>
          <w:ilvl w:val="0"/>
          <w:numId w:val="5"/>
        </w:numPr>
        <w:shd w:val="clear" w:color="auto" w:fill="FFFFFF"/>
        <w:tabs>
          <w:tab w:val="left" w:pos="0"/>
          <w:tab w:val="num" w:pos="993"/>
        </w:tabs>
        <w:autoSpaceDN w:val="0"/>
        <w:ind w:left="0" w:right="-285" w:firstLine="284"/>
        <w:jc w:val="both"/>
        <w:rPr>
          <w:sz w:val="20"/>
          <w:szCs w:val="20"/>
        </w:rPr>
      </w:pPr>
      <w:r w:rsidRPr="001A1847">
        <w:rPr>
          <w:sz w:val="20"/>
          <w:szCs w:val="20"/>
        </w:rPr>
        <w:t>інші документи, на вимогу Покупця, у разі проведення митного оформлення Товару Покупцем.</w:t>
      </w:r>
    </w:p>
    <w:p w14:paraId="17FD42E6"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5.8. Постачальник зобовязаний надати Покупцю додатково до документів, зазначених у п. 5.7 даної угоди, наступні документи:</w:t>
      </w:r>
    </w:p>
    <w:p w14:paraId="69FC3C2E" w14:textId="77777777" w:rsidR="00897F43" w:rsidRPr="001A1847" w:rsidRDefault="00897F43" w:rsidP="00897F43">
      <w:pPr>
        <w:tabs>
          <w:tab w:val="left" w:pos="0"/>
        </w:tabs>
        <w:ind w:right="-285" w:firstLine="284"/>
        <w:jc w:val="both"/>
        <w:rPr>
          <w:i/>
          <w:sz w:val="20"/>
          <w:szCs w:val="20"/>
        </w:rPr>
      </w:pPr>
      <w:r w:rsidRPr="001A1847">
        <w:rPr>
          <w:i/>
          <w:noProof/>
          <w:sz w:val="20"/>
          <w:szCs w:val="20"/>
        </w:rPr>
        <w:t>5.8.1. При</w:t>
      </w:r>
      <w:r w:rsidRPr="001A1847">
        <w:rPr>
          <w:i/>
          <w:sz w:val="20"/>
          <w:szCs w:val="20"/>
        </w:rPr>
        <w:t xml:space="preserve"> здійсненні перевезення Товару залізничним транспортом:</w:t>
      </w:r>
    </w:p>
    <w:p w14:paraId="0C9DAD9F" w14:textId="77777777" w:rsidR="00897F43" w:rsidRPr="001A1847" w:rsidRDefault="00897F43" w:rsidP="00897F43">
      <w:pPr>
        <w:tabs>
          <w:tab w:val="left" w:pos="0"/>
        </w:tabs>
        <w:ind w:right="-285" w:firstLine="284"/>
        <w:jc w:val="both"/>
        <w:rPr>
          <w:i/>
          <w:sz w:val="20"/>
          <w:szCs w:val="20"/>
        </w:rPr>
      </w:pPr>
      <w:r w:rsidRPr="001A1847">
        <w:rPr>
          <w:i/>
          <w:noProof/>
          <w:sz w:val="20"/>
          <w:szCs w:val="20"/>
        </w:rPr>
        <w:t xml:space="preserve">для </w:t>
      </w:r>
      <w:r w:rsidRPr="001A1847">
        <w:rPr>
          <w:i/>
          <w:sz w:val="20"/>
          <w:szCs w:val="20"/>
        </w:rPr>
        <w:t xml:space="preserve">резидента: оригінал акту </w:t>
      </w:r>
      <w:r w:rsidRPr="001A1847">
        <w:rPr>
          <w:i/>
          <w:noProof/>
          <w:sz w:val="20"/>
          <w:szCs w:val="20"/>
        </w:rPr>
        <w:t>приймання</w:t>
      </w:r>
      <w:r w:rsidRPr="001A1847">
        <w:rPr>
          <w:i/>
          <w:sz w:val="20"/>
          <w:szCs w:val="20"/>
        </w:rPr>
        <w:t>–передачі товару та копію залізничної накладної,</w:t>
      </w:r>
    </w:p>
    <w:p w14:paraId="181A585F" w14:textId="77777777" w:rsidR="00897F43" w:rsidRPr="001A1847" w:rsidRDefault="00897F43" w:rsidP="00897F43">
      <w:pPr>
        <w:tabs>
          <w:tab w:val="left" w:pos="0"/>
        </w:tabs>
        <w:ind w:right="-285" w:firstLine="284"/>
        <w:jc w:val="both"/>
        <w:rPr>
          <w:i/>
          <w:sz w:val="20"/>
          <w:szCs w:val="20"/>
        </w:rPr>
      </w:pPr>
      <w:r w:rsidRPr="001A1847">
        <w:rPr>
          <w:i/>
          <w:sz w:val="20"/>
          <w:szCs w:val="20"/>
        </w:rPr>
        <w:t xml:space="preserve">для нерезидента: оригінали акту </w:t>
      </w:r>
      <w:r w:rsidRPr="001A1847">
        <w:rPr>
          <w:i/>
          <w:noProof/>
          <w:sz w:val="20"/>
          <w:szCs w:val="20"/>
        </w:rPr>
        <w:t>приймання</w:t>
      </w:r>
      <w:r w:rsidRPr="001A1847">
        <w:rPr>
          <w:i/>
          <w:sz w:val="20"/>
          <w:szCs w:val="20"/>
        </w:rPr>
        <w:t>–передачі товару та залізничної накладної.</w:t>
      </w:r>
    </w:p>
    <w:p w14:paraId="45BD0369" w14:textId="77777777" w:rsidR="00897F43" w:rsidRPr="001A1847" w:rsidRDefault="00897F43" w:rsidP="00897F43">
      <w:pPr>
        <w:tabs>
          <w:tab w:val="left" w:pos="0"/>
        </w:tabs>
        <w:ind w:right="-285" w:firstLine="284"/>
        <w:jc w:val="both"/>
        <w:rPr>
          <w:i/>
          <w:sz w:val="20"/>
          <w:szCs w:val="20"/>
        </w:rPr>
      </w:pPr>
      <w:r w:rsidRPr="001A1847">
        <w:rPr>
          <w:i/>
          <w:sz w:val="20"/>
          <w:szCs w:val="20"/>
        </w:rPr>
        <w:t>5.8.2. При здійсненні перевезення Товару автотранспортом:</w:t>
      </w:r>
    </w:p>
    <w:p w14:paraId="7F38B73F" w14:textId="77777777" w:rsidR="00897F43" w:rsidRPr="001A1847" w:rsidRDefault="00897F43" w:rsidP="00897F43">
      <w:pPr>
        <w:tabs>
          <w:tab w:val="left" w:pos="0"/>
        </w:tabs>
        <w:ind w:right="-285" w:firstLine="284"/>
        <w:jc w:val="both"/>
        <w:rPr>
          <w:i/>
          <w:sz w:val="20"/>
          <w:szCs w:val="20"/>
        </w:rPr>
      </w:pPr>
      <w:r w:rsidRPr="001A1847">
        <w:rPr>
          <w:i/>
          <w:noProof/>
          <w:sz w:val="20"/>
          <w:szCs w:val="20"/>
        </w:rPr>
        <w:t xml:space="preserve">для </w:t>
      </w:r>
      <w:r w:rsidRPr="001A1847">
        <w:rPr>
          <w:i/>
          <w:sz w:val="20"/>
          <w:szCs w:val="20"/>
        </w:rPr>
        <w:t>резидента: оригінал акту п</w:t>
      </w:r>
      <w:r w:rsidRPr="001A1847">
        <w:rPr>
          <w:i/>
          <w:noProof/>
          <w:sz w:val="20"/>
          <w:szCs w:val="20"/>
        </w:rPr>
        <w:t>риймання</w:t>
      </w:r>
      <w:r w:rsidRPr="001A1847">
        <w:rPr>
          <w:i/>
          <w:sz w:val="20"/>
          <w:szCs w:val="20"/>
        </w:rPr>
        <w:t>–передачі</w:t>
      </w:r>
      <w:r w:rsidRPr="001A1847">
        <w:rPr>
          <w:b/>
          <w:i/>
          <w:sz w:val="20"/>
          <w:szCs w:val="20"/>
        </w:rPr>
        <w:t xml:space="preserve"> </w:t>
      </w:r>
      <w:r w:rsidRPr="001A1847">
        <w:rPr>
          <w:i/>
          <w:sz w:val="20"/>
          <w:szCs w:val="20"/>
        </w:rPr>
        <w:t>товару або видаткової накладної, другий примірник товарно-транспортної накладної (ф.№1-ТН) та копію товарно-транспортної накладної,</w:t>
      </w:r>
    </w:p>
    <w:p w14:paraId="3DDADF80" w14:textId="77777777" w:rsidR="00897F43" w:rsidRPr="001A1847" w:rsidRDefault="00897F43" w:rsidP="00897F43">
      <w:pPr>
        <w:tabs>
          <w:tab w:val="left" w:pos="0"/>
        </w:tabs>
        <w:ind w:right="-285" w:firstLine="284"/>
        <w:jc w:val="both"/>
        <w:rPr>
          <w:i/>
          <w:sz w:val="20"/>
          <w:szCs w:val="20"/>
        </w:rPr>
      </w:pPr>
      <w:r w:rsidRPr="001A1847">
        <w:rPr>
          <w:i/>
          <w:sz w:val="20"/>
          <w:szCs w:val="20"/>
        </w:rPr>
        <w:t>для нерезидента: оригінали акту п</w:t>
      </w:r>
      <w:r w:rsidRPr="001A1847">
        <w:rPr>
          <w:i/>
          <w:noProof/>
          <w:sz w:val="20"/>
          <w:szCs w:val="20"/>
        </w:rPr>
        <w:t>риймання</w:t>
      </w:r>
      <w:r w:rsidRPr="001A1847">
        <w:rPr>
          <w:i/>
          <w:sz w:val="20"/>
          <w:szCs w:val="20"/>
        </w:rPr>
        <w:t>–передачі</w:t>
      </w:r>
      <w:r w:rsidRPr="001A1847">
        <w:rPr>
          <w:b/>
          <w:i/>
          <w:sz w:val="20"/>
          <w:szCs w:val="20"/>
        </w:rPr>
        <w:t xml:space="preserve"> </w:t>
      </w:r>
      <w:r w:rsidRPr="001A1847">
        <w:rPr>
          <w:i/>
          <w:sz w:val="20"/>
          <w:szCs w:val="20"/>
        </w:rPr>
        <w:t>товару та міжнародної автомобільної накладної (СМR).</w:t>
      </w:r>
    </w:p>
    <w:p w14:paraId="10BD15D5" w14:textId="77777777" w:rsidR="00897F43" w:rsidRPr="001A1847" w:rsidRDefault="00897F43" w:rsidP="00897F43">
      <w:pPr>
        <w:tabs>
          <w:tab w:val="left" w:pos="0"/>
        </w:tabs>
        <w:ind w:right="-285" w:firstLine="284"/>
        <w:jc w:val="both"/>
        <w:rPr>
          <w:i/>
          <w:sz w:val="20"/>
          <w:szCs w:val="20"/>
        </w:rPr>
      </w:pPr>
      <w:r w:rsidRPr="001A1847">
        <w:rPr>
          <w:i/>
          <w:sz w:val="20"/>
          <w:szCs w:val="20"/>
        </w:rPr>
        <w:t>5.8.3. При здійсненні перевезення Товару авіатранспортом:</w:t>
      </w:r>
    </w:p>
    <w:p w14:paraId="40FB482C" w14:textId="77777777" w:rsidR="00897F43" w:rsidRPr="001A1847" w:rsidRDefault="00897F43" w:rsidP="00897F43">
      <w:pPr>
        <w:tabs>
          <w:tab w:val="left" w:pos="0"/>
        </w:tabs>
        <w:ind w:right="-285" w:firstLine="284"/>
        <w:jc w:val="both"/>
        <w:rPr>
          <w:i/>
          <w:sz w:val="20"/>
          <w:szCs w:val="20"/>
        </w:rPr>
      </w:pPr>
      <w:r w:rsidRPr="001A1847">
        <w:rPr>
          <w:i/>
          <w:noProof/>
          <w:sz w:val="20"/>
          <w:szCs w:val="20"/>
        </w:rPr>
        <w:t xml:space="preserve">для </w:t>
      </w:r>
      <w:r w:rsidRPr="001A1847">
        <w:rPr>
          <w:i/>
          <w:sz w:val="20"/>
          <w:szCs w:val="20"/>
        </w:rPr>
        <w:t xml:space="preserve">резидента: оригінал акту </w:t>
      </w:r>
      <w:r w:rsidRPr="001A1847">
        <w:rPr>
          <w:i/>
          <w:noProof/>
          <w:sz w:val="20"/>
          <w:szCs w:val="20"/>
        </w:rPr>
        <w:t>приймання-</w:t>
      </w:r>
      <w:r w:rsidRPr="001A1847">
        <w:rPr>
          <w:i/>
          <w:sz w:val="20"/>
          <w:szCs w:val="20"/>
        </w:rPr>
        <w:t>передачі товару та авіаційної вантажної накладної.</w:t>
      </w:r>
    </w:p>
    <w:p w14:paraId="030C97E1" w14:textId="77777777" w:rsidR="00897F43" w:rsidRPr="001A1847" w:rsidRDefault="00897F43" w:rsidP="00897F43">
      <w:pPr>
        <w:tabs>
          <w:tab w:val="left" w:pos="0"/>
        </w:tabs>
        <w:ind w:right="-285" w:firstLine="284"/>
        <w:jc w:val="both"/>
        <w:rPr>
          <w:i/>
          <w:sz w:val="20"/>
          <w:szCs w:val="20"/>
        </w:rPr>
      </w:pPr>
      <w:r w:rsidRPr="001A1847">
        <w:rPr>
          <w:i/>
          <w:sz w:val="20"/>
          <w:szCs w:val="20"/>
        </w:rPr>
        <w:t xml:space="preserve">для нерезидента: оригінали акту </w:t>
      </w:r>
      <w:r w:rsidRPr="001A1847">
        <w:rPr>
          <w:i/>
          <w:noProof/>
          <w:sz w:val="20"/>
          <w:szCs w:val="20"/>
        </w:rPr>
        <w:t>приймання</w:t>
      </w:r>
      <w:r w:rsidRPr="001A1847">
        <w:rPr>
          <w:i/>
          <w:sz w:val="20"/>
          <w:szCs w:val="20"/>
        </w:rPr>
        <w:t>–передачі Товару та авіаційної вантажної накладної (</w:t>
      </w:r>
      <w:proofErr w:type="spellStart"/>
      <w:r w:rsidRPr="001A1847">
        <w:rPr>
          <w:i/>
          <w:sz w:val="20"/>
          <w:szCs w:val="20"/>
        </w:rPr>
        <w:t>Air</w:t>
      </w:r>
      <w:proofErr w:type="spellEnd"/>
      <w:r w:rsidRPr="001A1847">
        <w:rPr>
          <w:i/>
          <w:sz w:val="20"/>
          <w:szCs w:val="20"/>
        </w:rPr>
        <w:t xml:space="preserve"> </w:t>
      </w:r>
      <w:proofErr w:type="spellStart"/>
      <w:r w:rsidRPr="001A1847">
        <w:rPr>
          <w:i/>
          <w:sz w:val="20"/>
          <w:szCs w:val="20"/>
        </w:rPr>
        <w:t>Waybill</w:t>
      </w:r>
      <w:proofErr w:type="spellEnd"/>
      <w:r w:rsidRPr="001A1847">
        <w:rPr>
          <w:i/>
          <w:sz w:val="20"/>
          <w:szCs w:val="20"/>
        </w:rPr>
        <w:t>).</w:t>
      </w:r>
    </w:p>
    <w:p w14:paraId="152B48B1" w14:textId="77777777" w:rsidR="00897F43" w:rsidRPr="001A1847" w:rsidRDefault="00897F43" w:rsidP="00897F43">
      <w:pPr>
        <w:tabs>
          <w:tab w:val="left" w:pos="0"/>
        </w:tabs>
        <w:ind w:right="-285" w:firstLine="284"/>
        <w:jc w:val="both"/>
        <w:rPr>
          <w:sz w:val="20"/>
          <w:szCs w:val="20"/>
        </w:rPr>
      </w:pPr>
      <w:r w:rsidRPr="001A1847">
        <w:rPr>
          <w:sz w:val="20"/>
          <w:szCs w:val="20"/>
        </w:rPr>
        <w:t>5.8.4. Постачальник, до моменту відвантаження Товару, попередньо погоджує з Покупцем надання документів, що вказані в підпунктах 5.8.1-5.8.3 та в пунктах 5.5, 5.7 угоди (для нерезидента).</w:t>
      </w:r>
    </w:p>
    <w:p w14:paraId="38905963" w14:textId="77777777" w:rsidR="00897F43" w:rsidRPr="001A1847" w:rsidRDefault="00897F43" w:rsidP="00897F43">
      <w:pPr>
        <w:tabs>
          <w:tab w:val="left" w:pos="0"/>
        </w:tabs>
        <w:ind w:right="-285" w:firstLine="284"/>
        <w:jc w:val="both"/>
        <w:rPr>
          <w:sz w:val="20"/>
          <w:szCs w:val="20"/>
        </w:rPr>
      </w:pPr>
      <w:r w:rsidRPr="001A1847">
        <w:rPr>
          <w:sz w:val="20"/>
          <w:szCs w:val="20"/>
        </w:rPr>
        <w:t>5.9. Якщо Постачальник відповідно до умов поставки самостійно здійснює митне оформлення Товару, він зобов’язаний надати копії документів, вказаних у п. 5.8 (для нерезидента) та оформлену згідно з вимогами чинного законодавства України митну декларацію (МД)</w:t>
      </w:r>
      <w:r w:rsidRPr="001A1847">
        <w:rPr>
          <w:i/>
          <w:sz w:val="20"/>
          <w:szCs w:val="20"/>
        </w:rPr>
        <w:t>.</w:t>
      </w:r>
    </w:p>
    <w:p w14:paraId="14C20675" w14:textId="77777777" w:rsidR="00897F43" w:rsidRPr="001A1847" w:rsidRDefault="00897F43" w:rsidP="00897F43">
      <w:pPr>
        <w:tabs>
          <w:tab w:val="left" w:pos="0"/>
        </w:tabs>
        <w:ind w:right="-285" w:firstLine="284"/>
        <w:jc w:val="both"/>
        <w:rPr>
          <w:sz w:val="20"/>
          <w:szCs w:val="20"/>
        </w:rPr>
      </w:pPr>
      <w:r w:rsidRPr="001A1847">
        <w:rPr>
          <w:sz w:val="20"/>
          <w:szCs w:val="20"/>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727E61A9" w14:textId="77777777" w:rsidR="00897F43" w:rsidRPr="001A1847" w:rsidRDefault="00897F43" w:rsidP="00897F43">
      <w:pPr>
        <w:tabs>
          <w:tab w:val="left" w:pos="0"/>
        </w:tabs>
        <w:ind w:right="-285" w:firstLine="284"/>
        <w:jc w:val="both"/>
        <w:rPr>
          <w:sz w:val="20"/>
          <w:szCs w:val="20"/>
        </w:rPr>
      </w:pPr>
      <w:r w:rsidRPr="001A1847">
        <w:rPr>
          <w:sz w:val="20"/>
          <w:szCs w:val="20"/>
        </w:rPr>
        <w:t>Відправлення вказаних документів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w:t>
      </w:r>
    </w:p>
    <w:p w14:paraId="75758235"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5.10. По прибуттю Товару в кінцевий пункт призначення його приймання проводиться безпосередньо вантажоотримувачем.</w:t>
      </w:r>
    </w:p>
    <w:p w14:paraId="38112829" w14:textId="77777777" w:rsidR="00897F43" w:rsidRPr="001A1847" w:rsidRDefault="00897F43" w:rsidP="00897F43">
      <w:pPr>
        <w:tabs>
          <w:tab w:val="left" w:pos="0"/>
        </w:tabs>
        <w:ind w:right="-285" w:firstLine="284"/>
        <w:jc w:val="both"/>
        <w:rPr>
          <w:sz w:val="20"/>
          <w:szCs w:val="20"/>
        </w:rPr>
      </w:pPr>
      <w:r w:rsidRPr="001A1847">
        <w:rPr>
          <w:sz w:val="20"/>
          <w:szCs w:val="20"/>
        </w:rPr>
        <w:t>5.11. Передача та отримання Товару (</w:t>
      </w:r>
      <w:r w:rsidRPr="001A1847">
        <w:rPr>
          <w:i/>
          <w:sz w:val="20"/>
          <w:szCs w:val="20"/>
        </w:rPr>
        <w:t>за виключенням передачі або отримання Товару на підставі актів приймання-передачі товару</w:t>
      </w:r>
      <w:r w:rsidRPr="001A1847">
        <w:rPr>
          <w:sz w:val="20"/>
          <w:szCs w:val="20"/>
        </w:rPr>
        <w:t xml:space="preserve">) проводиться за довіреністю, відповідно до </w:t>
      </w:r>
      <w:r w:rsidRPr="001A1847">
        <w:rPr>
          <w:sz w:val="20"/>
          <w:szCs w:val="20"/>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1A1847">
        <w:rPr>
          <w:sz w:val="20"/>
          <w:szCs w:val="20"/>
        </w:rPr>
        <w:t>АТ «Укргазвидобування».</w:t>
      </w:r>
    </w:p>
    <w:p w14:paraId="053E7EF2" w14:textId="77777777" w:rsidR="00897F43" w:rsidRPr="001A1847" w:rsidRDefault="00897F43" w:rsidP="00897F43">
      <w:pPr>
        <w:tabs>
          <w:tab w:val="left" w:pos="0"/>
        </w:tabs>
        <w:ind w:right="-285" w:firstLine="284"/>
        <w:jc w:val="both"/>
        <w:rPr>
          <w:sz w:val="20"/>
          <w:szCs w:val="20"/>
        </w:rPr>
      </w:pPr>
      <w:r w:rsidRPr="001A1847">
        <w:rPr>
          <w:sz w:val="20"/>
          <w:szCs w:val="20"/>
        </w:rPr>
        <w:t xml:space="preserve">5.12.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№П-6 від 15.06.1965 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№П-7 від 25.04.1966 р., та сертифікату якості та/або паспорту заводу-виробника. У разі виявлення невідповідності в якості або нестачі Товару, виклик представників </w:t>
      </w:r>
      <w:r w:rsidRPr="001A1847">
        <w:rPr>
          <w:noProof/>
          <w:sz w:val="20"/>
          <w:szCs w:val="20"/>
        </w:rPr>
        <w:t>Постачальника-</w:t>
      </w:r>
      <w:r w:rsidRPr="001A1847">
        <w:rPr>
          <w:sz w:val="20"/>
          <w:szCs w:val="20"/>
        </w:rPr>
        <w:t xml:space="preserve"> обов'язковий, а представників заводу-виробника - за вимогою Покупця. Виклик Покупцем здійснюється в письмовій формі та/або </w:t>
      </w:r>
      <w:r w:rsidRPr="001A1847">
        <w:rPr>
          <w:noProof/>
          <w:sz w:val="20"/>
          <w:szCs w:val="20"/>
        </w:rPr>
        <w:t>в електронному вигляді на електронну адресу Постачальника, вказану в Розділі</w:t>
      </w:r>
      <w:r w:rsidRPr="001A1847">
        <w:rPr>
          <w:b/>
          <w:sz w:val="20"/>
          <w:szCs w:val="20"/>
        </w:rPr>
        <w:t xml:space="preserve"> </w:t>
      </w:r>
      <w:r w:rsidRPr="001A1847">
        <w:rPr>
          <w:sz w:val="20"/>
          <w:szCs w:val="20"/>
        </w:rPr>
        <w:t xml:space="preserve">XIV </w:t>
      </w:r>
      <w:r w:rsidRPr="001A1847">
        <w:rPr>
          <w:noProof/>
          <w:sz w:val="20"/>
          <w:szCs w:val="20"/>
        </w:rPr>
        <w:t>даної угоди. У випадку неявки представника Постачальника (</w:t>
      </w:r>
      <w:r w:rsidRPr="001A1847">
        <w:rPr>
          <w:i/>
          <w:noProof/>
          <w:sz w:val="20"/>
          <w:szCs w:val="20"/>
        </w:rPr>
        <w:t>виробника Товару - на вимогу Покупця</w:t>
      </w:r>
      <w:r w:rsidRPr="001A1847">
        <w:rPr>
          <w:noProof/>
          <w:sz w:val="20"/>
          <w:szCs w:val="20"/>
        </w:rPr>
        <w:t>)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1A1847">
        <w:rPr>
          <w:sz w:val="20"/>
          <w:szCs w:val="20"/>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Угоди.</w:t>
      </w:r>
    </w:p>
    <w:p w14:paraId="4998B96B"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5.13.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030E1DDC"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5.14.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4F9C282F" w14:textId="77777777" w:rsidR="00897F43" w:rsidRPr="001A1847" w:rsidRDefault="00897F43" w:rsidP="00897F43">
      <w:pPr>
        <w:tabs>
          <w:tab w:val="left" w:pos="0"/>
        </w:tabs>
        <w:ind w:right="-285" w:firstLine="284"/>
        <w:jc w:val="both"/>
        <w:rPr>
          <w:noProof/>
          <w:sz w:val="20"/>
          <w:szCs w:val="20"/>
        </w:rPr>
      </w:pPr>
      <w:r w:rsidRPr="001A1847">
        <w:rPr>
          <w:noProof/>
          <w:sz w:val="20"/>
          <w:szCs w:val="20"/>
        </w:rPr>
        <w:lastRenderedPageBreak/>
        <w:t xml:space="preserve">5.15. </w:t>
      </w:r>
      <w:r w:rsidRPr="001A1847">
        <w:rPr>
          <w:sz w:val="20"/>
          <w:szCs w:val="20"/>
        </w:rPr>
        <w:t xml:space="preserve">Вантажовідправником Товару за цією Угодою є </w:t>
      </w:r>
      <w:r w:rsidRPr="001A1847">
        <w:rPr>
          <w:noProof/>
          <w:sz w:val="20"/>
          <w:szCs w:val="20"/>
        </w:rPr>
        <w:t>Постачальник</w:t>
      </w:r>
      <w:r w:rsidRPr="001A1847">
        <w:rPr>
          <w:sz w:val="20"/>
          <w:szCs w:val="20"/>
        </w:rPr>
        <w:t xml:space="preserve"> або завод-виробник, або уповноважена (залучена) ними особа, про що зазначається у Специфікації.</w:t>
      </w:r>
    </w:p>
    <w:p w14:paraId="34BE73CF"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5.16. Упаковка і маркування Товару повинні відповідати встановленим правилам, стандартам і технічним умовам.</w:t>
      </w:r>
    </w:p>
    <w:p w14:paraId="096DA9CA"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5.17.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4F1758D6"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5.18. Порядок і строки повернення тари, умови розрахунків за тару обумовлюються у Специфікації.</w:t>
      </w:r>
    </w:p>
    <w:p w14:paraId="262EF3F0" w14:textId="77777777" w:rsidR="00897F43" w:rsidRPr="001A1847" w:rsidRDefault="00897F43" w:rsidP="00897F43">
      <w:pPr>
        <w:tabs>
          <w:tab w:val="left" w:pos="0"/>
        </w:tabs>
        <w:autoSpaceDE w:val="0"/>
        <w:autoSpaceDN w:val="0"/>
        <w:adjustRightInd w:val="0"/>
        <w:ind w:right="-285" w:firstLine="284"/>
        <w:jc w:val="center"/>
        <w:rPr>
          <w:b/>
          <w:sz w:val="20"/>
          <w:szCs w:val="20"/>
        </w:rPr>
      </w:pPr>
      <w:r w:rsidRPr="001A1847">
        <w:rPr>
          <w:b/>
          <w:sz w:val="20"/>
          <w:szCs w:val="20"/>
        </w:rPr>
        <w:t>VI. Права та обов'язки Сторін</w:t>
      </w:r>
    </w:p>
    <w:p w14:paraId="7250F34F" w14:textId="77777777" w:rsidR="00897F43" w:rsidRPr="001A1847" w:rsidRDefault="00897F43" w:rsidP="00897F43">
      <w:pPr>
        <w:tabs>
          <w:tab w:val="left" w:pos="0"/>
        </w:tabs>
        <w:autoSpaceDE w:val="0"/>
        <w:autoSpaceDN w:val="0"/>
        <w:adjustRightInd w:val="0"/>
        <w:ind w:right="-285" w:firstLine="284"/>
        <w:jc w:val="both"/>
        <w:rPr>
          <w:i/>
          <w:sz w:val="20"/>
          <w:szCs w:val="20"/>
        </w:rPr>
      </w:pPr>
      <w:r w:rsidRPr="001A1847">
        <w:rPr>
          <w:i/>
          <w:sz w:val="20"/>
          <w:szCs w:val="20"/>
        </w:rPr>
        <w:t>6.1. Покупець зобов'язаний:</w:t>
      </w:r>
    </w:p>
    <w:p w14:paraId="26931596"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6.1.1. Своєчасно та в повному обсязі сплачувати за поставлений Товар.</w:t>
      </w:r>
    </w:p>
    <w:p w14:paraId="73AFE6F1"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6.1.2. Приймати поставлений Товар, у разі відсутності зауважень, згідно з актом приймання-передачі товару або видатковою накладною.</w:t>
      </w:r>
    </w:p>
    <w:p w14:paraId="3E3BA862" w14:textId="77777777" w:rsidR="00897F43" w:rsidRPr="001A1847" w:rsidRDefault="00897F43" w:rsidP="00897F43">
      <w:pPr>
        <w:tabs>
          <w:tab w:val="left" w:pos="0"/>
        </w:tabs>
        <w:autoSpaceDE w:val="0"/>
        <w:autoSpaceDN w:val="0"/>
        <w:adjustRightInd w:val="0"/>
        <w:ind w:right="-285" w:firstLine="284"/>
        <w:jc w:val="both"/>
        <w:rPr>
          <w:i/>
          <w:sz w:val="20"/>
          <w:szCs w:val="20"/>
        </w:rPr>
      </w:pPr>
      <w:r w:rsidRPr="001A1847">
        <w:rPr>
          <w:i/>
          <w:sz w:val="20"/>
          <w:szCs w:val="20"/>
        </w:rPr>
        <w:t>6.2. Покупець має право:</w:t>
      </w:r>
    </w:p>
    <w:p w14:paraId="11B7829C"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6.2.1. Достроково розірвати цю Угоду/додаткову угоду:</w:t>
      </w:r>
    </w:p>
    <w:p w14:paraId="481A4754"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6.2.1.1 У разі невиконання чи неналежного виконання зобов'язань Постачальником, повідомивши про це його за 30 днів до дати розірвання Угоди;</w:t>
      </w:r>
    </w:p>
    <w:p w14:paraId="332F453F"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6.2.1.2 У інших випадках, передбачених цією Угодою.</w:t>
      </w:r>
    </w:p>
    <w:p w14:paraId="378052A9"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6.2.2. Контролювати поставку Товару у строки, встановлені у Специфікації до цією Угоди.</w:t>
      </w:r>
    </w:p>
    <w:p w14:paraId="50EFEFE4"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w:t>
      </w:r>
    </w:p>
    <w:p w14:paraId="1FD2D725"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6.2.4. Не здійснювати оплату Постачальнику у разі неналежного оформлення документів, необхідних для здійснення оплати (відсутність печатки, підписів тощо).</w:t>
      </w:r>
    </w:p>
    <w:p w14:paraId="76946DB2" w14:textId="77777777" w:rsidR="00897F43" w:rsidRPr="001A1847" w:rsidRDefault="00897F43" w:rsidP="00897F43">
      <w:pPr>
        <w:tabs>
          <w:tab w:val="left" w:pos="0"/>
        </w:tabs>
        <w:ind w:right="-285" w:firstLine="284"/>
        <w:jc w:val="both"/>
        <w:rPr>
          <w:sz w:val="20"/>
          <w:szCs w:val="20"/>
        </w:rPr>
      </w:pPr>
      <w:r w:rsidRPr="001A1847">
        <w:rPr>
          <w:sz w:val="20"/>
          <w:szCs w:val="20"/>
        </w:rPr>
        <w:t>6.2.5. Відмовитися від Товару, який не поставлений в строк, вказаний в Угоді</w:t>
      </w:r>
    </w:p>
    <w:p w14:paraId="37413BE7" w14:textId="77777777" w:rsidR="00897F43" w:rsidRPr="001A1847" w:rsidRDefault="00897F43" w:rsidP="00897F43">
      <w:pPr>
        <w:tabs>
          <w:tab w:val="left" w:pos="0"/>
        </w:tabs>
        <w:autoSpaceDE w:val="0"/>
        <w:autoSpaceDN w:val="0"/>
        <w:adjustRightInd w:val="0"/>
        <w:ind w:right="-285" w:firstLine="284"/>
        <w:jc w:val="both"/>
        <w:rPr>
          <w:i/>
          <w:sz w:val="20"/>
          <w:szCs w:val="20"/>
        </w:rPr>
      </w:pPr>
      <w:r w:rsidRPr="001A1847">
        <w:rPr>
          <w:i/>
          <w:sz w:val="20"/>
          <w:szCs w:val="20"/>
        </w:rPr>
        <w:t>6.3. Постачальник зобов'язаний:</w:t>
      </w:r>
    </w:p>
    <w:p w14:paraId="5CA3D885"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6.3.1. Забезпечити поставку Товару у строки, встановлені у Специфікації до цією Угодою.</w:t>
      </w:r>
    </w:p>
    <w:p w14:paraId="14B64AB9"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6.3.2. Забезпечити поставку Товару, якість якого відповідає умовам, установленим розділом II цієї Угоди.</w:t>
      </w:r>
    </w:p>
    <w:p w14:paraId="305D5DF8"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 xml:space="preserve">6.3.3. </w:t>
      </w:r>
      <w:r w:rsidRPr="001A1847">
        <w:rPr>
          <w:noProof/>
          <w:sz w:val="20"/>
          <w:szCs w:val="20"/>
        </w:rPr>
        <w:t>Податкові накладні надавати в електронній формі, зареєстровані в єдиному реєстрі податкових накладних в установлені строки із зазначенням в них наступних податкових реквізитів: особа (платник податку) – АКЦІОНЕРНЕ ТОВАРИСТВО ,,УКРГАЗВИДОБУВАННЯ”, УПГГК, ІПН 300197726657, місцезнаходження – вул. Кудрявська, 26/28, м. Київ, 04053, телефон – 0532 508985. При наданні Замовнику податкової накладної в електронній формі обов’язково вказувати код філії: для УПГГК – 6 (шість) (</w:t>
      </w:r>
      <w:r w:rsidRPr="001A1847">
        <w:rPr>
          <w:i/>
          <w:noProof/>
          <w:sz w:val="20"/>
          <w:szCs w:val="20"/>
        </w:rPr>
        <w:t>для Постачальників – платників ПДВ</w:t>
      </w:r>
      <w:r w:rsidRPr="001A1847">
        <w:rPr>
          <w:noProof/>
          <w:sz w:val="20"/>
          <w:szCs w:val="20"/>
        </w:rPr>
        <w:t>).</w:t>
      </w:r>
    </w:p>
    <w:p w14:paraId="08EAC6DE"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6.3.4. Своєчасно повідомляти Покупця про зміну електронної адреси.</w:t>
      </w:r>
    </w:p>
    <w:p w14:paraId="31DBE8F9"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3.5.2 цієї Угоди), надати Покупцю рахунок на оплату та коригуючі первинні документи (акти приймання-передачі Товару/видаткові накладні, рахунки на оплату тощо) з новою ціною.</w:t>
      </w:r>
    </w:p>
    <w:p w14:paraId="5C856662"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6.3.6. Протягом 3 робочих днів після складання коригуючих первинних документів (актів приймання-передачі Товару/видаткових накладних, рахунків на оплату з новою ціною, тощо)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 (для Постачальників - платників ПДВ).</w:t>
      </w:r>
    </w:p>
    <w:p w14:paraId="04B593D9" w14:textId="77777777" w:rsidR="00897F43" w:rsidRPr="001A1847" w:rsidRDefault="00897F43" w:rsidP="00897F43">
      <w:pPr>
        <w:tabs>
          <w:tab w:val="left" w:pos="0"/>
        </w:tabs>
        <w:autoSpaceDE w:val="0"/>
        <w:autoSpaceDN w:val="0"/>
        <w:adjustRightInd w:val="0"/>
        <w:ind w:right="-285" w:firstLine="284"/>
        <w:jc w:val="both"/>
        <w:rPr>
          <w:i/>
          <w:sz w:val="20"/>
          <w:szCs w:val="20"/>
        </w:rPr>
      </w:pPr>
      <w:r w:rsidRPr="001A1847">
        <w:rPr>
          <w:i/>
          <w:sz w:val="20"/>
          <w:szCs w:val="20"/>
        </w:rPr>
        <w:t>6.4. Постачальник має право:</w:t>
      </w:r>
    </w:p>
    <w:p w14:paraId="44F5A1EE"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6.4.1. Своєчасно та в повному обсязі отримувати плату за поставлений Товар.</w:t>
      </w:r>
    </w:p>
    <w:p w14:paraId="1E5206D9"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6.4.2. На дострокову поставку Товару, за письмовим погодженням Покупця.</w:t>
      </w:r>
    </w:p>
    <w:p w14:paraId="08FB073E" w14:textId="77777777" w:rsidR="00897F43" w:rsidRPr="001A1847" w:rsidRDefault="00897F43" w:rsidP="00897F43">
      <w:pPr>
        <w:tabs>
          <w:tab w:val="left" w:pos="0"/>
        </w:tabs>
        <w:autoSpaceDE w:val="0"/>
        <w:autoSpaceDN w:val="0"/>
        <w:adjustRightInd w:val="0"/>
        <w:ind w:right="-285" w:firstLine="284"/>
        <w:jc w:val="center"/>
        <w:rPr>
          <w:b/>
          <w:sz w:val="20"/>
          <w:szCs w:val="20"/>
        </w:rPr>
      </w:pPr>
      <w:r w:rsidRPr="001A1847">
        <w:rPr>
          <w:b/>
          <w:sz w:val="20"/>
          <w:szCs w:val="20"/>
        </w:rPr>
        <w:t>VII. Відповідальність Сторін</w:t>
      </w:r>
    </w:p>
    <w:p w14:paraId="2151991C"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526B9ADE"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з дати прийняття Покупцем Товару на зберігання. Якщо Постачальник у цей строк не розпорядиться Товаром, </w:t>
      </w:r>
      <w:r w:rsidRPr="001A1847">
        <w:rPr>
          <w:sz w:val="20"/>
          <w:szCs w:val="20"/>
        </w:rPr>
        <w:t>Покупець</w:t>
      </w:r>
      <w:r w:rsidRPr="001A1847">
        <w:rPr>
          <w:noProof/>
          <w:sz w:val="20"/>
          <w:szCs w:val="20"/>
        </w:rPr>
        <w:t xml:space="preserve"> має право реалізувати Товар для відшкодування понесених своїх збитків.</w:t>
      </w:r>
    </w:p>
    <w:p w14:paraId="05210C5F" w14:textId="77777777" w:rsidR="00897F43" w:rsidRPr="001A1847" w:rsidRDefault="00897F43" w:rsidP="00897F43">
      <w:pPr>
        <w:tabs>
          <w:tab w:val="left" w:pos="0"/>
        </w:tabs>
        <w:ind w:right="-285" w:firstLine="284"/>
        <w:jc w:val="both"/>
        <w:rPr>
          <w:sz w:val="20"/>
          <w:szCs w:val="20"/>
        </w:rPr>
      </w:pPr>
      <w:r w:rsidRPr="001A1847">
        <w:rPr>
          <w:sz w:val="20"/>
          <w:szCs w:val="20"/>
        </w:rPr>
        <w:t xml:space="preserve">7.3. Якщо протягом гарантійного строку будуть виявлені дефекти або невідповідність якості Товару, обумовленої Угодою, </w:t>
      </w:r>
      <w:r w:rsidRPr="001A1847">
        <w:rPr>
          <w:noProof/>
          <w:sz w:val="20"/>
          <w:szCs w:val="20"/>
        </w:rPr>
        <w:t>Постачальник</w:t>
      </w:r>
      <w:r w:rsidRPr="001A1847">
        <w:rPr>
          <w:sz w:val="20"/>
          <w:szCs w:val="20"/>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w:t>
      </w:r>
      <w:proofErr w:type="spellStart"/>
      <w:r w:rsidRPr="001A1847">
        <w:rPr>
          <w:sz w:val="20"/>
          <w:szCs w:val="20"/>
        </w:rPr>
        <w:t>вантажоотримувача</w:t>
      </w:r>
      <w:proofErr w:type="spellEnd"/>
      <w:r w:rsidRPr="001A1847">
        <w:rPr>
          <w:sz w:val="20"/>
          <w:szCs w:val="20"/>
        </w:rPr>
        <w:t xml:space="preserve"> чи Покупця про дефекти або невідповідність якості Товару.</w:t>
      </w:r>
    </w:p>
    <w:p w14:paraId="5FE44431" w14:textId="77777777" w:rsidR="00897F43" w:rsidRPr="001A1847" w:rsidRDefault="00897F43" w:rsidP="00897F43">
      <w:pPr>
        <w:tabs>
          <w:tab w:val="left" w:pos="0"/>
        </w:tabs>
        <w:ind w:right="-285" w:firstLine="284"/>
        <w:jc w:val="both"/>
        <w:rPr>
          <w:sz w:val="20"/>
          <w:szCs w:val="20"/>
        </w:rPr>
      </w:pPr>
      <w:r w:rsidRPr="001A1847">
        <w:rPr>
          <w:sz w:val="20"/>
          <w:szCs w:val="20"/>
        </w:rPr>
        <w:t xml:space="preserve">7.4. За постачання Товару неналежної якості або некомплектного Товару, </w:t>
      </w:r>
      <w:r w:rsidRPr="001A1847">
        <w:rPr>
          <w:noProof/>
          <w:sz w:val="20"/>
          <w:szCs w:val="20"/>
        </w:rPr>
        <w:t xml:space="preserve">Постачальник </w:t>
      </w:r>
      <w:r w:rsidRPr="001A1847">
        <w:rPr>
          <w:sz w:val="20"/>
          <w:szCs w:val="20"/>
        </w:rPr>
        <w:t>виплачує Покупцю штраф у розмірі 20 % від вартості Товару неналежної якості або некомплектного Товару.</w:t>
      </w:r>
    </w:p>
    <w:p w14:paraId="53190808" w14:textId="77777777" w:rsidR="00897F43" w:rsidRPr="001A1847" w:rsidRDefault="00897F43" w:rsidP="00897F43">
      <w:pPr>
        <w:tabs>
          <w:tab w:val="left" w:pos="0"/>
        </w:tabs>
        <w:ind w:right="-285" w:firstLine="284"/>
        <w:jc w:val="both"/>
        <w:rPr>
          <w:sz w:val="20"/>
          <w:szCs w:val="20"/>
        </w:rPr>
      </w:pPr>
      <w:r w:rsidRPr="001A1847">
        <w:rPr>
          <w:sz w:val="20"/>
          <w:szCs w:val="20"/>
        </w:rPr>
        <w:t>7.5. За відвантаження Товару без отримання рознарядки, Постачальник виплачує Покупцю штраф у розмірі 10% від суми Товару, відвантаженого без рознарядки.</w:t>
      </w:r>
    </w:p>
    <w:p w14:paraId="0255FAE5" w14:textId="77777777" w:rsidR="00897F43" w:rsidRPr="001A1847" w:rsidRDefault="00897F43" w:rsidP="00897F43">
      <w:pPr>
        <w:tabs>
          <w:tab w:val="left" w:pos="0"/>
        </w:tabs>
        <w:ind w:right="-285" w:firstLine="284"/>
        <w:jc w:val="both"/>
        <w:rPr>
          <w:strike/>
          <w:noProof/>
          <w:sz w:val="20"/>
          <w:szCs w:val="20"/>
        </w:rPr>
      </w:pPr>
      <w:r w:rsidRPr="001A1847">
        <w:rPr>
          <w:noProof/>
          <w:sz w:val="20"/>
          <w:szCs w:val="20"/>
        </w:rPr>
        <w:t xml:space="preserve">7.6. У випадку неповідомлення або несвоєчасного повідомлення про дату відвантаження Товару Постачальник виплачує </w:t>
      </w:r>
      <w:r w:rsidRPr="001A1847">
        <w:rPr>
          <w:sz w:val="20"/>
          <w:szCs w:val="20"/>
        </w:rPr>
        <w:t>Покупцю</w:t>
      </w:r>
      <w:r w:rsidRPr="001A1847">
        <w:rPr>
          <w:noProof/>
          <w:sz w:val="20"/>
          <w:szCs w:val="20"/>
        </w:rPr>
        <w:t xml:space="preserve"> штраф у розмірі 1% від вартості Товару, про відвантаження якого було не повідомлено або не своєчасно повідомлено.</w:t>
      </w:r>
    </w:p>
    <w:p w14:paraId="3786CA74" w14:textId="77777777" w:rsidR="00897F43" w:rsidRPr="001A1847" w:rsidRDefault="00897F43" w:rsidP="00897F43">
      <w:pPr>
        <w:tabs>
          <w:tab w:val="left" w:pos="0"/>
        </w:tabs>
        <w:ind w:right="-285" w:firstLine="284"/>
        <w:jc w:val="both"/>
        <w:rPr>
          <w:sz w:val="20"/>
          <w:szCs w:val="20"/>
        </w:rPr>
      </w:pPr>
      <w:r w:rsidRPr="001A1847">
        <w:rPr>
          <w:sz w:val="20"/>
          <w:szCs w:val="20"/>
        </w:rPr>
        <w:lastRenderedPageBreak/>
        <w:t xml:space="preserve">7.7. У випадку ненадання або порушення строків надання товаросупровідних документів і/або інших документів відповідно до п.5.7 та п. 5.8, </w:t>
      </w:r>
      <w:proofErr w:type="spellStart"/>
      <w:r w:rsidRPr="001A1847">
        <w:rPr>
          <w:sz w:val="20"/>
          <w:szCs w:val="20"/>
        </w:rPr>
        <w:t>п.п</w:t>
      </w:r>
      <w:proofErr w:type="spellEnd"/>
      <w:r w:rsidRPr="001A1847">
        <w:rPr>
          <w:sz w:val="20"/>
          <w:szCs w:val="20"/>
        </w:rPr>
        <w:t>. 6.3.5, 6.3.6 (</w:t>
      </w:r>
      <w:r w:rsidRPr="001A1847">
        <w:rPr>
          <w:i/>
          <w:noProof/>
          <w:sz w:val="20"/>
          <w:szCs w:val="20"/>
        </w:rPr>
        <w:t>для Постачальників – платників ПДВ)</w:t>
      </w:r>
      <w:r w:rsidRPr="001A1847">
        <w:rPr>
          <w:sz w:val="20"/>
          <w:szCs w:val="20"/>
        </w:rPr>
        <w:t xml:space="preserve"> даної Угоди, Постачальник виплачує Покупцю штраф у розмірі 10 % від вартості Товару, документи щодо якого ненадані або надані з порушенням строку.</w:t>
      </w:r>
    </w:p>
    <w:p w14:paraId="4911A4E0" w14:textId="77777777" w:rsidR="00897F43" w:rsidRPr="001A1847" w:rsidRDefault="00897F43" w:rsidP="00897F43">
      <w:pPr>
        <w:tabs>
          <w:tab w:val="left" w:pos="0"/>
        </w:tabs>
        <w:ind w:right="-285" w:firstLine="284"/>
        <w:jc w:val="both"/>
        <w:rPr>
          <w:noProof/>
          <w:sz w:val="20"/>
          <w:szCs w:val="20"/>
        </w:rPr>
      </w:pPr>
      <w:r w:rsidRPr="001A1847">
        <w:rPr>
          <w:sz w:val="20"/>
          <w:szCs w:val="20"/>
        </w:rPr>
        <w:t>7.8.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w:t>
      </w:r>
      <w:r w:rsidRPr="001A1847">
        <w:rPr>
          <w:i/>
          <w:sz w:val="20"/>
          <w:szCs w:val="20"/>
        </w:rPr>
        <w:t>для Постачальників резидентів-</w:t>
      </w:r>
      <w:r w:rsidRPr="001A1847">
        <w:rPr>
          <w:i/>
          <w:noProof/>
          <w:sz w:val="20"/>
          <w:szCs w:val="20"/>
        </w:rPr>
        <w:t>платників ПДВ</w:t>
      </w:r>
      <w:r w:rsidRPr="001A1847">
        <w:rPr>
          <w:sz w:val="20"/>
          <w:szCs w:val="20"/>
        </w:rPr>
        <w:t>).</w:t>
      </w:r>
    </w:p>
    <w:p w14:paraId="44EF02F6" w14:textId="77777777" w:rsidR="00897F43" w:rsidRPr="001A1847" w:rsidRDefault="00897F43" w:rsidP="00897F43">
      <w:pPr>
        <w:widowControl w:val="0"/>
        <w:tabs>
          <w:tab w:val="left" w:pos="0"/>
        </w:tabs>
        <w:autoSpaceDE w:val="0"/>
        <w:autoSpaceDN w:val="0"/>
        <w:adjustRightInd w:val="0"/>
        <w:ind w:right="-285" w:firstLine="284"/>
        <w:jc w:val="both"/>
        <w:rPr>
          <w:noProof/>
          <w:sz w:val="20"/>
          <w:szCs w:val="20"/>
        </w:rPr>
      </w:pPr>
      <w:r w:rsidRPr="001A1847">
        <w:rPr>
          <w:noProof/>
          <w:sz w:val="20"/>
          <w:szCs w:val="20"/>
        </w:rPr>
        <w:t xml:space="preserve">7.9. У випадку невиконання Постачальником взятих на себе зобов’язань по даній Угоді, Постачальник зобов’язаний відшкодувати </w:t>
      </w:r>
      <w:r w:rsidRPr="001A1847">
        <w:rPr>
          <w:sz w:val="20"/>
          <w:szCs w:val="20"/>
        </w:rPr>
        <w:t>Покупцю</w:t>
      </w:r>
      <w:r w:rsidRPr="001A1847">
        <w:rPr>
          <w:noProof/>
          <w:sz w:val="20"/>
          <w:szCs w:val="20"/>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20516C30"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 xml:space="preserve">7.10. Постачальник компенсує витрати </w:t>
      </w:r>
      <w:r w:rsidRPr="001A1847">
        <w:rPr>
          <w:sz w:val="20"/>
          <w:szCs w:val="20"/>
        </w:rPr>
        <w:t>Покупцю</w:t>
      </w:r>
      <w:r w:rsidRPr="001A1847">
        <w:rPr>
          <w:noProof/>
          <w:sz w:val="20"/>
          <w:szCs w:val="20"/>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6EB03897"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7.11. У разі невиконання Постачальником взятих на себе зобов‘язань з поставки Товару у строки, зазначені у Специфікації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7977D9CF" w14:textId="77777777" w:rsidR="00897F43" w:rsidRPr="001A1847" w:rsidRDefault="00897F43" w:rsidP="00897F43">
      <w:pPr>
        <w:numPr>
          <w:ilvl w:val="12"/>
          <w:numId w:val="0"/>
        </w:numPr>
        <w:tabs>
          <w:tab w:val="left" w:pos="0"/>
        </w:tabs>
        <w:ind w:right="-285" w:firstLine="284"/>
        <w:jc w:val="both"/>
        <w:rPr>
          <w:sz w:val="20"/>
          <w:szCs w:val="20"/>
        </w:rPr>
      </w:pPr>
      <w:r w:rsidRPr="001A1847">
        <w:rPr>
          <w:noProof/>
          <w:sz w:val="20"/>
          <w:szCs w:val="20"/>
        </w:rPr>
        <w:t>7.12. За порушення строків оплати Покупець сплачує на користь Постачальника пеню в розмірі 0,001% від суми</w:t>
      </w:r>
      <w:r w:rsidRPr="001A1847">
        <w:rPr>
          <w:sz w:val="20"/>
          <w:szCs w:val="20"/>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w:t>
      </w:r>
    </w:p>
    <w:p w14:paraId="05EBDC0E" w14:textId="77777777" w:rsidR="00897F43" w:rsidRPr="001A1847" w:rsidRDefault="00897F43" w:rsidP="00897F43">
      <w:pPr>
        <w:widowControl w:val="0"/>
        <w:tabs>
          <w:tab w:val="left" w:pos="0"/>
        </w:tabs>
        <w:autoSpaceDE w:val="0"/>
        <w:autoSpaceDN w:val="0"/>
        <w:adjustRightInd w:val="0"/>
        <w:ind w:right="-285" w:firstLine="284"/>
        <w:jc w:val="both"/>
        <w:rPr>
          <w:sz w:val="20"/>
          <w:szCs w:val="20"/>
        </w:rPr>
      </w:pPr>
      <w:r w:rsidRPr="001A1847">
        <w:rPr>
          <w:sz w:val="20"/>
          <w:szCs w:val="20"/>
        </w:rPr>
        <w:t>7.13. До оплати Постачальником штрафу/</w:t>
      </w:r>
      <w:proofErr w:type="spellStart"/>
      <w:r w:rsidRPr="001A1847">
        <w:rPr>
          <w:sz w:val="20"/>
          <w:szCs w:val="20"/>
        </w:rPr>
        <w:t>ів</w:t>
      </w:r>
      <w:proofErr w:type="spellEnd"/>
      <w:r w:rsidRPr="001A1847">
        <w:rPr>
          <w:sz w:val="20"/>
          <w:szCs w:val="20"/>
        </w:rPr>
        <w:t xml:space="preserve"> та/або пені, передбачених даним розділом</w:t>
      </w:r>
      <w:r w:rsidRPr="001A1847">
        <w:rPr>
          <w:b/>
          <w:sz w:val="20"/>
          <w:szCs w:val="20"/>
        </w:rPr>
        <w:t xml:space="preserve"> </w:t>
      </w:r>
      <w:r w:rsidRPr="001A1847">
        <w:rPr>
          <w:sz w:val="20"/>
          <w:szCs w:val="20"/>
        </w:rPr>
        <w:t>VII «Відповідальність сторін» Покупець, на суму таких штрафних санкцій, має право притримати оплату за Товар.</w:t>
      </w:r>
    </w:p>
    <w:p w14:paraId="4465B052" w14:textId="77777777" w:rsidR="00897F43" w:rsidRPr="001A1847" w:rsidRDefault="00897F43" w:rsidP="00897F43">
      <w:pPr>
        <w:numPr>
          <w:ilvl w:val="12"/>
          <w:numId w:val="0"/>
        </w:numPr>
        <w:tabs>
          <w:tab w:val="left" w:pos="0"/>
        </w:tabs>
        <w:ind w:right="-285" w:firstLine="284"/>
        <w:jc w:val="both"/>
        <w:rPr>
          <w:noProof/>
          <w:sz w:val="20"/>
          <w:szCs w:val="20"/>
        </w:rPr>
      </w:pPr>
      <w:r w:rsidRPr="001A1847">
        <w:rPr>
          <w:noProof/>
          <w:sz w:val="20"/>
          <w:szCs w:val="20"/>
        </w:rPr>
        <w:t>7.14</w:t>
      </w:r>
      <w:r w:rsidRPr="001A1847">
        <w:rPr>
          <w:sz w:val="20"/>
          <w:szCs w:val="20"/>
        </w:rPr>
        <w:t>. С</w:t>
      </w:r>
      <w:r w:rsidRPr="001A1847">
        <w:rPr>
          <w:noProof/>
          <w:sz w:val="20"/>
          <w:szCs w:val="20"/>
        </w:rPr>
        <w:t>плата господарських санкцій не звільняє Сторони від виконання своїх зобов'язань за Угодою.</w:t>
      </w:r>
    </w:p>
    <w:p w14:paraId="442345F7" w14:textId="77777777" w:rsidR="00897F43" w:rsidRPr="001A1847" w:rsidRDefault="00897F43" w:rsidP="00897F43">
      <w:pPr>
        <w:tabs>
          <w:tab w:val="left" w:pos="0"/>
        </w:tabs>
        <w:autoSpaceDE w:val="0"/>
        <w:autoSpaceDN w:val="0"/>
        <w:adjustRightInd w:val="0"/>
        <w:ind w:right="-285" w:firstLine="284"/>
        <w:jc w:val="center"/>
        <w:rPr>
          <w:b/>
          <w:sz w:val="20"/>
          <w:szCs w:val="20"/>
        </w:rPr>
      </w:pPr>
      <w:r w:rsidRPr="001A1847">
        <w:rPr>
          <w:b/>
          <w:sz w:val="20"/>
          <w:szCs w:val="20"/>
        </w:rPr>
        <w:t>VIII. Обставини непереборної сили</w:t>
      </w:r>
    </w:p>
    <w:p w14:paraId="183FE01C"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8.1. Сторони звільняються від відповідальності за невиконання або неналежне виконання зобов'язань за цією Угодою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658561AB"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4900D29C"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 xml:space="preserve">8.3. Доказом виникнення обставин непереборної сили та строку їх дії є відповідні документи, які видаються </w:t>
      </w:r>
      <w:r w:rsidRPr="001A1847">
        <w:rPr>
          <w:noProof/>
          <w:sz w:val="20"/>
          <w:szCs w:val="20"/>
        </w:rPr>
        <w:t>Торгово-промисловою палатою України або іншим уповноваженим на це органом.</w:t>
      </w:r>
    </w:p>
    <w:p w14:paraId="3F9C7D51" w14:textId="77777777" w:rsidR="00897F43" w:rsidRPr="001A1847" w:rsidRDefault="00897F43" w:rsidP="00897F43">
      <w:pPr>
        <w:pStyle w:val="ParagraphStyle"/>
        <w:tabs>
          <w:tab w:val="left" w:pos="0"/>
        </w:tabs>
        <w:ind w:right="-285" w:firstLine="284"/>
        <w:jc w:val="both"/>
        <w:rPr>
          <w:rStyle w:val="FontStyle"/>
          <w:rFonts w:ascii="Times New Roman" w:hAnsi="Times New Roman" w:cs="Times New Roman"/>
          <w:color w:val="auto"/>
          <w:sz w:val="20"/>
          <w:szCs w:val="20"/>
          <w:lang w:val="uk-UA"/>
        </w:rPr>
      </w:pPr>
      <w:r w:rsidRPr="001A1847">
        <w:rPr>
          <w:rStyle w:val="FontStyle"/>
          <w:rFonts w:ascii="Times New Roman" w:hAnsi="Times New Roman" w:cs="Times New Roman"/>
          <w:color w:val="auto"/>
          <w:sz w:val="20"/>
          <w:szCs w:val="20"/>
          <w:lang w:val="uk-UA"/>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67E29939" w14:textId="77777777" w:rsidR="00897F43" w:rsidRPr="001A1847" w:rsidRDefault="00897F43" w:rsidP="00897F43">
      <w:pPr>
        <w:tabs>
          <w:tab w:val="left" w:pos="0"/>
        </w:tabs>
        <w:autoSpaceDE w:val="0"/>
        <w:autoSpaceDN w:val="0"/>
        <w:adjustRightInd w:val="0"/>
        <w:ind w:right="-285" w:firstLine="284"/>
        <w:jc w:val="center"/>
        <w:rPr>
          <w:b/>
          <w:sz w:val="20"/>
          <w:szCs w:val="20"/>
        </w:rPr>
      </w:pPr>
      <w:r w:rsidRPr="001A1847">
        <w:rPr>
          <w:b/>
          <w:sz w:val="20"/>
          <w:szCs w:val="20"/>
        </w:rPr>
        <w:t>IX. Вирішення спорів</w:t>
      </w:r>
    </w:p>
    <w:p w14:paraId="7B1D16C4"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9.1. У випадку виникнення спорів або розбіжностей Сторони зобов'язуються вирішувати їх шляхом взаємних переговорів та консультацій.</w:t>
      </w:r>
    </w:p>
    <w:p w14:paraId="25FF4F19"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9.2. У разі недосягнення Сторонами згоди спори (розбіжності) вирішуються у судовому порядку в судах України відповідно до чинного законодавства України.</w:t>
      </w:r>
    </w:p>
    <w:p w14:paraId="2559AA6A" w14:textId="77777777" w:rsidR="00897F43" w:rsidRPr="001A1847" w:rsidRDefault="00897F43" w:rsidP="00897F43">
      <w:pPr>
        <w:tabs>
          <w:tab w:val="left" w:pos="0"/>
        </w:tabs>
        <w:autoSpaceDE w:val="0"/>
        <w:autoSpaceDN w:val="0"/>
        <w:adjustRightInd w:val="0"/>
        <w:ind w:right="-285" w:firstLine="284"/>
        <w:jc w:val="center"/>
        <w:rPr>
          <w:b/>
          <w:sz w:val="20"/>
          <w:szCs w:val="20"/>
        </w:rPr>
      </w:pPr>
      <w:r w:rsidRPr="001A1847">
        <w:rPr>
          <w:b/>
          <w:sz w:val="20"/>
          <w:szCs w:val="20"/>
        </w:rPr>
        <w:t>X. Строк дії Угоди</w:t>
      </w:r>
    </w:p>
    <w:p w14:paraId="7BEB77E6" w14:textId="77777777" w:rsidR="00897F43" w:rsidRPr="001A1847" w:rsidRDefault="00897F43" w:rsidP="00897F43">
      <w:pPr>
        <w:pStyle w:val="aff2"/>
        <w:tabs>
          <w:tab w:val="left" w:pos="0"/>
        </w:tabs>
        <w:ind w:left="0" w:right="-285" w:firstLine="284"/>
        <w:jc w:val="both"/>
        <w:rPr>
          <w:rFonts w:ascii="Times New Roman" w:hAnsi="Times New Roman" w:cs="Times New Roman"/>
          <w:lang w:val="uk-UA"/>
        </w:rPr>
      </w:pPr>
      <w:r w:rsidRPr="001A1847">
        <w:rPr>
          <w:rFonts w:ascii="Times New Roman" w:hAnsi="Times New Roman" w:cs="Times New Roman"/>
          <w:lang w:val="uk-UA"/>
        </w:rPr>
        <w:t>10.1. Угода набирає чинності з дати її підписання уповноваженими представниками Сторін та скріплення печатками Сторін (</w:t>
      </w:r>
      <w:r w:rsidRPr="001A1847">
        <w:rPr>
          <w:rFonts w:ascii="Times New Roman" w:hAnsi="Times New Roman" w:cs="Times New Roman"/>
          <w:i/>
          <w:lang w:val="uk-UA"/>
        </w:rPr>
        <w:t>за наявності</w:t>
      </w:r>
      <w:r w:rsidRPr="001A1847">
        <w:rPr>
          <w:rFonts w:ascii="Times New Roman" w:hAnsi="Times New Roman" w:cs="Times New Roman"/>
          <w:lang w:val="uk-UA"/>
        </w:rPr>
        <w:t>), і діє до повного виконання Сторонами зобов'язань.</w:t>
      </w:r>
    </w:p>
    <w:p w14:paraId="73C1E327" w14:textId="77777777" w:rsidR="00897F43" w:rsidRPr="001A1847" w:rsidRDefault="00897F43" w:rsidP="00897F43">
      <w:pPr>
        <w:tabs>
          <w:tab w:val="left" w:pos="0"/>
        </w:tabs>
        <w:autoSpaceDE w:val="0"/>
        <w:autoSpaceDN w:val="0"/>
        <w:adjustRightInd w:val="0"/>
        <w:ind w:right="-285" w:firstLine="284"/>
        <w:jc w:val="center"/>
        <w:rPr>
          <w:noProof/>
          <w:sz w:val="20"/>
          <w:szCs w:val="20"/>
        </w:rPr>
      </w:pPr>
      <w:r w:rsidRPr="001A1847">
        <w:rPr>
          <w:b/>
          <w:sz w:val="20"/>
          <w:szCs w:val="20"/>
        </w:rPr>
        <w:t>XI. Інші умови</w:t>
      </w:r>
    </w:p>
    <w:p w14:paraId="703449E6"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 xml:space="preserve">11.1. 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1A1847">
        <w:rPr>
          <w:sz w:val="20"/>
          <w:szCs w:val="20"/>
        </w:rPr>
        <w:t>конкурентних відборів відповідно до встановленого Покупцем порядку закупівель товарів та послуг за рамковими угодами</w:t>
      </w:r>
      <w:r w:rsidRPr="001A1847">
        <w:rPr>
          <w:noProof/>
          <w:sz w:val="20"/>
          <w:szCs w:val="20"/>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14:paraId="2103EAA0"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noProof/>
          <w:sz w:val="20"/>
          <w:szCs w:val="20"/>
        </w:rPr>
        <w:t xml:space="preserve">11.2. </w:t>
      </w:r>
      <w:r w:rsidRPr="001A1847">
        <w:rPr>
          <w:sz w:val="20"/>
          <w:szCs w:val="20"/>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2E4CCF86"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11.3. Рамкова угода може припинятися у порядку визначеному цією угодою за наявності наступних підстав:</w:t>
      </w:r>
    </w:p>
    <w:p w14:paraId="53C20186"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11.3.1. Відмова Покупця від виконання рамкової угоди, зокрема: у зв’язку з відсутністю фінансування та/або втрати потреби у закупівлі, у тому числі у зв’язку зі зміною технічних вимог до предмету закупівлі.</w:t>
      </w:r>
    </w:p>
    <w:p w14:paraId="54C15436"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11.3.2. Відмова одного або більше Постачальників від виконання рамкової угоди або інших дій, якщо внаслідок цього кількість Постачальників, з якими Покупцем укладені діючі рамкові угоди по даному предмету угоди, становить менше трьох.</w:t>
      </w:r>
    </w:p>
    <w:p w14:paraId="17C86FFD"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11.3.3. Інші підстави відповідно до діючого законодавства.</w:t>
      </w:r>
    </w:p>
    <w:p w14:paraId="7F7D049D"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11.4. У разі якщо після визначення Постачальника переможцем конкурентного відбору відповідно до встановленого Покупцем порядку закупівель товарів та послуг за рамковими угодами (</w:t>
      </w:r>
      <w:r w:rsidRPr="001A1847">
        <w:rPr>
          <w:i/>
          <w:sz w:val="20"/>
          <w:szCs w:val="20"/>
        </w:rPr>
        <w:t>далі –конкурсний відбір</w:t>
      </w:r>
      <w:r w:rsidRPr="001A1847">
        <w:rPr>
          <w:sz w:val="20"/>
          <w:szCs w:val="20"/>
        </w:rPr>
        <w:t xml:space="preserve">),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w:t>
      </w:r>
      <w:r w:rsidRPr="001A1847">
        <w:rPr>
          <w:sz w:val="20"/>
          <w:szCs w:val="20"/>
        </w:rPr>
        <w:lastRenderedPageBreak/>
        <w:t>від Покупця новий Рахунок-фактуру/Додаткову угоду зі зменшеною ціною. У разі незгоди Постачальника на зменшення ціни та/або неотримання Покупцем нового Рахунку-фактури/Додаткової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1A1847">
        <w:rPr>
          <w:noProof/>
          <w:sz w:val="20"/>
          <w:szCs w:val="20"/>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7A26F4B7"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11.5. Покупець має право відмовитися від Угоди в односторонньому порядку в наступних випадках:</w:t>
      </w:r>
    </w:p>
    <w:p w14:paraId="43871015"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 ненадання Постачальником документів приналежності товару, що стосується Товару та підлягають переданню разом з Товаром;</w:t>
      </w:r>
    </w:p>
    <w:p w14:paraId="2F80DC5B"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 якщо Постачальник передав меншу кількість Товару, ніж це встановлено Рахунком-фактурою/додатковою угодою (в тому числі Покупець має право відмовитися від уже переданого Товару);</w:t>
      </w:r>
    </w:p>
    <w:p w14:paraId="7D926A05"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 xml:space="preserve">- якщо Постачальник передав Товар, який не відповідає </w:t>
      </w:r>
      <w:r w:rsidRPr="001A1847">
        <w:rPr>
          <w:noProof/>
          <w:sz w:val="20"/>
          <w:szCs w:val="20"/>
        </w:rPr>
        <w:t>комплекту/комплектності;</w:t>
      </w:r>
    </w:p>
    <w:p w14:paraId="74FA2F49"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 якщо Постачальник передав Товар неналежної якості;</w:t>
      </w:r>
    </w:p>
    <w:p w14:paraId="3CF4EBE5"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 в інших випадках, передбачених чинним законодавством України.</w:t>
      </w:r>
    </w:p>
    <w:p w14:paraId="1B0A8B15"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11.6. У випадку прийняття Покупцем рішення про відмову від Угоди/поставки згідно Рахунку-фактури/Додаткової угоди, з підстав, вказаних у п. 11.5 даної Угоди, Покупець має право:</w:t>
      </w:r>
    </w:p>
    <w:p w14:paraId="7E8664C4"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w:t>
      </w:r>
    </w:p>
    <w:p w14:paraId="04D49FA1" w14:textId="77777777" w:rsidR="00897F43" w:rsidRPr="001A1847" w:rsidRDefault="00897F43" w:rsidP="00897F43">
      <w:pPr>
        <w:tabs>
          <w:tab w:val="left" w:pos="0"/>
        </w:tabs>
        <w:autoSpaceDE w:val="0"/>
        <w:autoSpaceDN w:val="0"/>
        <w:adjustRightInd w:val="0"/>
        <w:ind w:right="-285" w:firstLine="284"/>
        <w:jc w:val="both"/>
        <w:rPr>
          <w:sz w:val="20"/>
          <w:szCs w:val="20"/>
        </w:rPr>
      </w:pPr>
      <w:r w:rsidRPr="001A1847">
        <w:rPr>
          <w:sz w:val="20"/>
          <w:szCs w:val="20"/>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припиняє дію зі </w:t>
      </w:r>
      <w:proofErr w:type="spellStart"/>
      <w:r w:rsidRPr="001A1847">
        <w:rPr>
          <w:sz w:val="20"/>
          <w:szCs w:val="20"/>
        </w:rPr>
        <w:t>спливом</w:t>
      </w:r>
      <w:proofErr w:type="spellEnd"/>
      <w:r w:rsidRPr="001A1847">
        <w:rPr>
          <w:sz w:val="20"/>
          <w:szCs w:val="20"/>
        </w:rPr>
        <w:t xml:space="preserve"> строку, встановленого Покупцем для усунення недоліків.</w:t>
      </w:r>
    </w:p>
    <w:p w14:paraId="6BFC90AB" w14:textId="77777777" w:rsidR="00897F43" w:rsidRPr="001A1847" w:rsidRDefault="00897F43" w:rsidP="00897F43">
      <w:pPr>
        <w:numPr>
          <w:ilvl w:val="12"/>
          <w:numId w:val="0"/>
        </w:numPr>
        <w:tabs>
          <w:tab w:val="left" w:pos="0"/>
        </w:tabs>
        <w:ind w:right="-285" w:firstLine="284"/>
        <w:jc w:val="both"/>
        <w:rPr>
          <w:noProof/>
          <w:sz w:val="20"/>
          <w:szCs w:val="20"/>
        </w:rPr>
      </w:pPr>
      <w:r w:rsidRPr="001A1847">
        <w:rPr>
          <w:sz w:val="20"/>
          <w:szCs w:val="20"/>
        </w:rPr>
        <w:t>11.7.</w:t>
      </w:r>
      <w:r w:rsidRPr="001A1847">
        <w:rPr>
          <w:noProof/>
          <w:sz w:val="20"/>
          <w:szCs w:val="20"/>
        </w:rPr>
        <w:t xml:space="preserve"> У разі якщо під час виконання цієї Угоди Покупець виявляє факт участі у закупівлі, за результатами якої було укладено цю Угоду, пов’язаної особи щодо Постачальника, тобто особи, яка відповідає будь-якій із ознак, зазначених у Додатку №3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від вартості Товару.</w:t>
      </w:r>
    </w:p>
    <w:p w14:paraId="5346DE44" w14:textId="77777777" w:rsidR="00897F43" w:rsidRPr="001A1847" w:rsidRDefault="00897F43" w:rsidP="00897F43">
      <w:pPr>
        <w:widowControl w:val="0"/>
        <w:tabs>
          <w:tab w:val="left" w:pos="0"/>
        </w:tabs>
        <w:autoSpaceDE w:val="0"/>
        <w:autoSpaceDN w:val="0"/>
        <w:adjustRightInd w:val="0"/>
        <w:ind w:right="-285" w:firstLine="284"/>
        <w:jc w:val="both"/>
        <w:rPr>
          <w:sz w:val="20"/>
          <w:szCs w:val="20"/>
        </w:rPr>
      </w:pPr>
      <w:r w:rsidRPr="001A1847">
        <w:rPr>
          <w:sz w:val="20"/>
          <w:szCs w:val="20"/>
        </w:rPr>
        <w:t>11.8. До оплати Постачальником штрафу, вказаного у п. 11.7 цієї Угоди, Покупець, на суму штрафу, має право притримати оплату за Товар.</w:t>
      </w:r>
    </w:p>
    <w:p w14:paraId="60C9B0FD"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11.9. При розірванні Угоди в односторонньому порядку Покупцем з підстав виявлення факту участі у закупівлі, за результатами якої була укладена ця Угода, пов’язаної особи щодо Постачальника, тобто особи, яка відповідає будь-якій із ознак, зазначених у Додатку №3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w:t>
      </w:r>
    </w:p>
    <w:p w14:paraId="3497D565"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11.10. Всі доповнення, Рахунки-фактури/Додаткові угоди і додатки до Угоди є його невід'ємними частинами, якщо вони викладені в письмовій формі, підписані уповноваженими представниками Сторін та скріплені їх печатками (за наявності) (</w:t>
      </w:r>
      <w:r w:rsidRPr="001A1847">
        <w:rPr>
          <w:i/>
          <w:noProof/>
          <w:sz w:val="20"/>
          <w:szCs w:val="20"/>
        </w:rPr>
        <w:t>крім Рахунків – фактур, які підписуються лише Постачальником</w:t>
      </w:r>
      <w:r w:rsidRPr="001A1847">
        <w:rPr>
          <w:noProof/>
          <w:sz w:val="20"/>
          <w:szCs w:val="20"/>
        </w:rPr>
        <w:t>).</w:t>
      </w:r>
    </w:p>
    <w:p w14:paraId="3FE2445B"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11.11. Зміни та доповнення до рамкової угоди вносяться відповідно до чиного законодавства України та внутрішніх документів Покупця.</w:t>
      </w:r>
    </w:p>
    <w:p w14:paraId="66652788" w14:textId="77777777" w:rsidR="00897F43" w:rsidRPr="001A1847" w:rsidRDefault="00897F43" w:rsidP="00897F43">
      <w:pPr>
        <w:tabs>
          <w:tab w:val="left" w:pos="0"/>
        </w:tabs>
        <w:ind w:right="-285" w:firstLine="284"/>
        <w:jc w:val="both"/>
        <w:rPr>
          <w:sz w:val="20"/>
          <w:szCs w:val="20"/>
        </w:rPr>
      </w:pPr>
      <w:r w:rsidRPr="001A1847">
        <w:rPr>
          <w:noProof/>
          <w:sz w:val="20"/>
          <w:szCs w:val="20"/>
        </w:rPr>
        <w:t>11.12. Постачальник не має права передавати (відступати) свої права та обов`язки за Угодою будь-яким третім особам, покладати виконання зобов’язань на будь-яку іншу особу.</w:t>
      </w:r>
    </w:p>
    <w:p w14:paraId="51AA6964" w14:textId="77777777" w:rsidR="00897F43" w:rsidRPr="001A1847" w:rsidRDefault="00897F43" w:rsidP="00897F43">
      <w:pPr>
        <w:tabs>
          <w:tab w:val="left" w:pos="0"/>
        </w:tabs>
        <w:ind w:right="-285" w:firstLine="284"/>
        <w:jc w:val="both"/>
        <w:rPr>
          <w:sz w:val="20"/>
          <w:szCs w:val="20"/>
        </w:rPr>
      </w:pPr>
      <w:r w:rsidRPr="001A1847">
        <w:rPr>
          <w:sz w:val="20"/>
          <w:szCs w:val="20"/>
        </w:rPr>
        <w:t xml:space="preserve">11.13. Підписанням цієї Угоди Постачальник підтверджує, що він ознайомлений та погоджується з </w:t>
      </w:r>
      <w:r w:rsidRPr="001A1847">
        <w:rPr>
          <w:sz w:val="20"/>
          <w:szCs w:val="20"/>
          <w:shd w:val="clear" w:color="auto" w:fill="FFFFFF"/>
        </w:rPr>
        <w:t xml:space="preserve">Інструкцією про порядок реєстрації виданих, повернутих і використаних довіреностей на одержання цінностей, Порядком закупівель товарів та послуг АТ «Укргазвидобування» за рамковими угодами, затверджених наказами </w:t>
      </w:r>
      <w:r w:rsidRPr="001A1847">
        <w:rPr>
          <w:sz w:val="20"/>
          <w:szCs w:val="20"/>
        </w:rPr>
        <w:t>АТ «Укргазвидобування».</w:t>
      </w:r>
    </w:p>
    <w:p w14:paraId="119A0B21"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11.14.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w:t>
      </w:r>
    </w:p>
    <w:p w14:paraId="5DA9B6BF" w14:textId="77777777" w:rsidR="00897F43" w:rsidRPr="001A1847" w:rsidRDefault="00897F43" w:rsidP="00897F43">
      <w:pPr>
        <w:tabs>
          <w:tab w:val="left" w:pos="0"/>
        </w:tabs>
        <w:ind w:right="-285" w:firstLine="284"/>
        <w:jc w:val="both"/>
        <w:rPr>
          <w:noProof/>
          <w:sz w:val="20"/>
          <w:szCs w:val="20"/>
        </w:rPr>
      </w:pPr>
      <w:r w:rsidRPr="001A1847">
        <w:rPr>
          <w:noProof/>
          <w:sz w:val="20"/>
          <w:szCs w:val="20"/>
        </w:rPr>
        <w:t>11.15. Угода (включно з усіма додатками), її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52D49B59" w14:textId="77777777" w:rsidR="00897F43" w:rsidRPr="001A1847" w:rsidRDefault="00897F43" w:rsidP="00897F43">
      <w:pPr>
        <w:tabs>
          <w:tab w:val="left" w:pos="0"/>
          <w:tab w:val="left" w:pos="709"/>
        </w:tabs>
        <w:ind w:right="-285" w:firstLine="284"/>
        <w:jc w:val="both"/>
        <w:rPr>
          <w:snapToGrid w:val="0"/>
          <w:sz w:val="20"/>
          <w:szCs w:val="20"/>
        </w:rPr>
      </w:pPr>
      <w:r w:rsidRPr="001A1847">
        <w:rPr>
          <w:snapToGrid w:val="0"/>
          <w:sz w:val="20"/>
          <w:szCs w:val="20"/>
        </w:rPr>
        <w:t xml:space="preserve">11.16. Відповідно до Податкового кодексу України </w:t>
      </w:r>
      <w:r w:rsidRPr="001A1847">
        <w:rPr>
          <w:noProof/>
          <w:sz w:val="20"/>
          <w:szCs w:val="20"/>
        </w:rPr>
        <w:t>Постачальник</w:t>
      </w:r>
      <w:r w:rsidRPr="001A1847">
        <w:rPr>
          <w:snapToGrid w:val="0"/>
          <w:sz w:val="20"/>
          <w:szCs w:val="20"/>
        </w:rPr>
        <w:t xml:space="preserve"> за даною Угодою є/не є платником податку на прибуток _________________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415876A1" w14:textId="77777777" w:rsidR="00897F43" w:rsidRPr="001A1847" w:rsidRDefault="00897F43" w:rsidP="00897F43">
      <w:pPr>
        <w:tabs>
          <w:tab w:val="left" w:pos="0"/>
        </w:tabs>
        <w:ind w:right="-285" w:firstLine="284"/>
        <w:jc w:val="both"/>
        <w:rPr>
          <w:sz w:val="20"/>
          <w:szCs w:val="20"/>
        </w:rPr>
      </w:pPr>
      <w:r w:rsidRPr="001A1847">
        <w:rPr>
          <w:noProof/>
          <w:sz w:val="20"/>
          <w:szCs w:val="20"/>
        </w:rPr>
        <w:t>11.17. Взаємовідносини Сторін, не передбачені Угодою, регулюються чинним законодавством України.</w:t>
      </w:r>
      <w:r w:rsidRPr="001A1847">
        <w:rPr>
          <w:sz w:val="20"/>
          <w:szCs w:val="20"/>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79CBDB65" w14:textId="77777777" w:rsidR="00897F43" w:rsidRPr="001A1847" w:rsidRDefault="00897F43" w:rsidP="00897F43">
      <w:pPr>
        <w:numPr>
          <w:ilvl w:val="12"/>
          <w:numId w:val="0"/>
        </w:numPr>
        <w:tabs>
          <w:tab w:val="left" w:pos="0"/>
        </w:tabs>
        <w:ind w:right="-285" w:firstLine="284"/>
        <w:jc w:val="both"/>
        <w:rPr>
          <w:noProof/>
          <w:sz w:val="20"/>
          <w:szCs w:val="20"/>
        </w:rPr>
      </w:pPr>
      <w:r w:rsidRPr="001A1847">
        <w:rPr>
          <w:noProof/>
          <w:sz w:val="20"/>
          <w:szCs w:val="20"/>
        </w:rPr>
        <w:t>11.18.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w:t>
      </w:r>
    </w:p>
    <w:p w14:paraId="1CACBAE3" w14:textId="77777777" w:rsidR="00897F43" w:rsidRPr="001A1847" w:rsidRDefault="00897F43" w:rsidP="00897F43">
      <w:pPr>
        <w:numPr>
          <w:ilvl w:val="12"/>
          <w:numId w:val="0"/>
        </w:numPr>
        <w:tabs>
          <w:tab w:val="left" w:pos="0"/>
        </w:tabs>
        <w:ind w:right="-285" w:firstLine="284"/>
        <w:jc w:val="both"/>
        <w:rPr>
          <w:noProof/>
          <w:sz w:val="20"/>
          <w:szCs w:val="20"/>
        </w:rPr>
      </w:pPr>
      <w:r w:rsidRPr="001A1847">
        <w:rPr>
          <w:noProof/>
          <w:sz w:val="20"/>
          <w:szCs w:val="20"/>
        </w:rPr>
        <w:t xml:space="preserve">11.19. У разі зміни місцезнаходження, банківських реквізитів, статусу платника податків Сторони, </w:t>
      </w:r>
      <w:r w:rsidRPr="001A1847">
        <w:rPr>
          <w:sz w:val="20"/>
          <w:szCs w:val="20"/>
        </w:rPr>
        <w:t xml:space="preserve">зміну електронної адреси, </w:t>
      </w:r>
      <w:r w:rsidRPr="001A1847">
        <w:rPr>
          <w:noProof/>
          <w:sz w:val="20"/>
          <w:szCs w:val="20"/>
        </w:rPr>
        <w:t>така Сторона зобов`язана письмово повідомити іншу Сторону протягом 3-х днів про такі зміни.</w:t>
      </w:r>
    </w:p>
    <w:p w14:paraId="298A606C" w14:textId="77777777" w:rsidR="00897F43" w:rsidRPr="001A1847" w:rsidRDefault="00897F43" w:rsidP="00897F43">
      <w:pPr>
        <w:numPr>
          <w:ilvl w:val="12"/>
          <w:numId w:val="0"/>
        </w:numPr>
        <w:tabs>
          <w:tab w:val="left" w:pos="0"/>
        </w:tabs>
        <w:ind w:right="-285" w:firstLine="284"/>
        <w:jc w:val="both"/>
        <w:rPr>
          <w:noProof/>
          <w:sz w:val="20"/>
          <w:szCs w:val="20"/>
        </w:rPr>
      </w:pPr>
      <w:r w:rsidRPr="001A1847">
        <w:rPr>
          <w:noProof/>
          <w:sz w:val="20"/>
          <w:szCs w:val="20"/>
        </w:rPr>
        <w:t>11.20. Якщо Угодою передбачено направлення листів, повідомлень в електронному вигляді на електронні адреси Сторін, такі листи, повідомлення вважаються належним чином направленими, якщо вони направлені в електронному вигляді на всі електронні адреси одночасно, вказані в</w:t>
      </w:r>
      <w:r w:rsidRPr="001A1847">
        <w:rPr>
          <w:b/>
          <w:sz w:val="20"/>
          <w:szCs w:val="20"/>
        </w:rPr>
        <w:t xml:space="preserve"> </w:t>
      </w:r>
      <w:r w:rsidRPr="001A1847">
        <w:rPr>
          <w:sz w:val="20"/>
          <w:szCs w:val="20"/>
        </w:rPr>
        <w:t>розділі XIV</w:t>
      </w:r>
      <w:r w:rsidRPr="001A1847">
        <w:rPr>
          <w:noProof/>
          <w:sz w:val="20"/>
          <w:szCs w:val="20"/>
        </w:rPr>
        <w:t xml:space="preserve"> даної Угоди.</w:t>
      </w:r>
    </w:p>
    <w:p w14:paraId="3CA1CD6D" w14:textId="77777777" w:rsidR="00897F43" w:rsidRPr="001A1847" w:rsidRDefault="00897F43" w:rsidP="00897F43">
      <w:pPr>
        <w:tabs>
          <w:tab w:val="left" w:pos="0"/>
          <w:tab w:val="left" w:pos="709"/>
        </w:tabs>
        <w:ind w:right="-285" w:firstLine="284"/>
        <w:jc w:val="both"/>
        <w:rPr>
          <w:noProof/>
          <w:sz w:val="20"/>
          <w:szCs w:val="20"/>
        </w:rPr>
      </w:pPr>
      <w:r w:rsidRPr="001A1847">
        <w:rPr>
          <w:noProof/>
          <w:sz w:val="20"/>
          <w:szCs w:val="20"/>
        </w:rPr>
        <w:lastRenderedPageBreak/>
        <w:t>11.21. Угоду складено українською мовою - для резидентів або українською та англійською – для нерезидентів в двох примірниках (</w:t>
      </w:r>
      <w:r w:rsidRPr="001A1847">
        <w:rPr>
          <w:i/>
          <w:noProof/>
          <w:sz w:val="20"/>
          <w:szCs w:val="20"/>
        </w:rPr>
        <w:t>1 примірник Постачальнику та 1 примірник Покупцю</w:t>
      </w:r>
      <w:r w:rsidRPr="001A1847">
        <w:rPr>
          <w:noProof/>
          <w:sz w:val="20"/>
          <w:szCs w:val="20"/>
        </w:rPr>
        <w:t>), які мають однакову юридичну силу. У разі розбіжностей між текстами на українській та англійській мовах, текст на українській мові має переважну силу.</w:t>
      </w:r>
    </w:p>
    <w:p w14:paraId="26529F4C" w14:textId="77777777" w:rsidR="00897F43" w:rsidRPr="001A1847" w:rsidRDefault="00897F43" w:rsidP="00897F43">
      <w:pPr>
        <w:tabs>
          <w:tab w:val="left" w:pos="0"/>
        </w:tabs>
        <w:ind w:right="-285" w:firstLine="284"/>
        <w:jc w:val="both"/>
        <w:rPr>
          <w:b/>
          <w:sz w:val="20"/>
          <w:szCs w:val="20"/>
        </w:rPr>
      </w:pPr>
      <w:r w:rsidRPr="001A1847">
        <w:rPr>
          <w:b/>
          <w:sz w:val="20"/>
          <w:szCs w:val="20"/>
        </w:rPr>
        <w:t>XII. Антикорупційне застереження</w:t>
      </w:r>
    </w:p>
    <w:p w14:paraId="4AB5F223" w14:textId="77777777" w:rsidR="00897F43" w:rsidRPr="001A1847" w:rsidRDefault="00897F43" w:rsidP="00897F43">
      <w:pPr>
        <w:tabs>
          <w:tab w:val="left" w:pos="0"/>
        </w:tabs>
        <w:ind w:right="-285" w:firstLine="284"/>
        <w:jc w:val="both"/>
        <w:rPr>
          <w:sz w:val="20"/>
          <w:szCs w:val="20"/>
          <w:lang w:eastAsia="uk-UA"/>
        </w:rPr>
      </w:pPr>
      <w:r w:rsidRPr="001A1847">
        <w:rPr>
          <w:sz w:val="20"/>
          <w:szCs w:val="20"/>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41170627" w14:textId="77777777" w:rsidR="00897F43" w:rsidRPr="001A1847" w:rsidRDefault="00897F43" w:rsidP="00897F43">
      <w:pPr>
        <w:tabs>
          <w:tab w:val="left" w:pos="0"/>
        </w:tabs>
        <w:ind w:right="-285" w:firstLine="284"/>
        <w:jc w:val="both"/>
        <w:rPr>
          <w:sz w:val="20"/>
          <w:szCs w:val="20"/>
        </w:rPr>
      </w:pPr>
      <w:r w:rsidRPr="001A1847">
        <w:rPr>
          <w:sz w:val="20"/>
          <w:szCs w:val="20"/>
        </w:rPr>
        <w:t>12.2. 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2B53CD0D" w14:textId="77777777" w:rsidR="00897F43" w:rsidRPr="001A1847" w:rsidRDefault="00897F43" w:rsidP="00897F43">
      <w:pPr>
        <w:tabs>
          <w:tab w:val="left" w:pos="0"/>
        </w:tabs>
        <w:ind w:right="-285" w:firstLine="284"/>
        <w:jc w:val="both"/>
        <w:rPr>
          <w:sz w:val="20"/>
          <w:szCs w:val="20"/>
        </w:rPr>
      </w:pPr>
      <w:r w:rsidRPr="001A1847">
        <w:rPr>
          <w:sz w:val="20"/>
          <w:szCs w:val="20"/>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48EE3F1E" w14:textId="77777777" w:rsidR="00897F43" w:rsidRPr="001A1847" w:rsidRDefault="00897F43" w:rsidP="00897F43">
      <w:pPr>
        <w:tabs>
          <w:tab w:val="left" w:pos="0"/>
        </w:tabs>
        <w:ind w:right="-285" w:firstLine="284"/>
        <w:jc w:val="both"/>
        <w:rPr>
          <w:sz w:val="20"/>
          <w:szCs w:val="20"/>
        </w:rPr>
      </w:pPr>
      <w:r w:rsidRPr="001A1847">
        <w:rPr>
          <w:sz w:val="20"/>
          <w:szCs w:val="20"/>
        </w:rPr>
        <w:t>Під діями працівника, здійснюваними на користь стимулюючої його Сторони, розуміються:</w:t>
      </w:r>
    </w:p>
    <w:p w14:paraId="76F8421A" w14:textId="77777777" w:rsidR="00897F43" w:rsidRPr="001A1847" w:rsidRDefault="00897F43" w:rsidP="00897F43">
      <w:pPr>
        <w:numPr>
          <w:ilvl w:val="0"/>
          <w:numId w:val="34"/>
        </w:numPr>
        <w:tabs>
          <w:tab w:val="left" w:pos="0"/>
        </w:tabs>
        <w:ind w:left="0" w:right="-285" w:firstLine="284"/>
        <w:jc w:val="both"/>
        <w:rPr>
          <w:sz w:val="20"/>
          <w:szCs w:val="20"/>
        </w:rPr>
      </w:pPr>
      <w:r w:rsidRPr="001A1847">
        <w:rPr>
          <w:sz w:val="20"/>
          <w:szCs w:val="20"/>
        </w:rPr>
        <w:t>надання невиправданих переваг у порівнянні з іншими контрагентами;</w:t>
      </w:r>
    </w:p>
    <w:p w14:paraId="2D0CE857" w14:textId="77777777" w:rsidR="00897F43" w:rsidRPr="001A1847" w:rsidRDefault="00897F43" w:rsidP="00897F43">
      <w:pPr>
        <w:numPr>
          <w:ilvl w:val="0"/>
          <w:numId w:val="34"/>
        </w:numPr>
        <w:tabs>
          <w:tab w:val="left" w:pos="0"/>
        </w:tabs>
        <w:ind w:left="0" w:right="-285" w:firstLine="284"/>
        <w:jc w:val="both"/>
        <w:rPr>
          <w:sz w:val="20"/>
          <w:szCs w:val="20"/>
        </w:rPr>
      </w:pPr>
      <w:r w:rsidRPr="001A1847">
        <w:rPr>
          <w:sz w:val="20"/>
          <w:szCs w:val="20"/>
        </w:rPr>
        <w:t>надання будь-яких гарантій;</w:t>
      </w:r>
    </w:p>
    <w:p w14:paraId="633A260C" w14:textId="77777777" w:rsidR="00897F43" w:rsidRPr="001A1847" w:rsidRDefault="00897F43" w:rsidP="00897F43">
      <w:pPr>
        <w:numPr>
          <w:ilvl w:val="0"/>
          <w:numId w:val="34"/>
        </w:numPr>
        <w:tabs>
          <w:tab w:val="left" w:pos="0"/>
        </w:tabs>
        <w:ind w:left="0" w:right="-285" w:firstLine="284"/>
        <w:jc w:val="both"/>
        <w:rPr>
          <w:sz w:val="20"/>
          <w:szCs w:val="20"/>
        </w:rPr>
      </w:pPr>
      <w:r w:rsidRPr="001A1847">
        <w:rPr>
          <w:sz w:val="20"/>
          <w:szCs w:val="20"/>
        </w:rPr>
        <w:t>прискорення існуючих процедур (спрощення формальностей);</w:t>
      </w:r>
    </w:p>
    <w:p w14:paraId="48D28F66" w14:textId="77777777" w:rsidR="00897F43" w:rsidRPr="001A1847" w:rsidRDefault="00897F43" w:rsidP="00897F43">
      <w:pPr>
        <w:numPr>
          <w:ilvl w:val="0"/>
          <w:numId w:val="34"/>
        </w:numPr>
        <w:tabs>
          <w:tab w:val="left" w:pos="0"/>
        </w:tabs>
        <w:ind w:left="0" w:right="-285" w:firstLine="284"/>
        <w:jc w:val="both"/>
        <w:rPr>
          <w:sz w:val="20"/>
          <w:szCs w:val="20"/>
        </w:rPr>
      </w:pPr>
      <w:r w:rsidRPr="001A1847">
        <w:rPr>
          <w:sz w:val="20"/>
          <w:szCs w:val="20"/>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0D40B41" w14:textId="77777777" w:rsidR="00897F43" w:rsidRPr="001A1847" w:rsidRDefault="00897F43" w:rsidP="00897F43">
      <w:pPr>
        <w:tabs>
          <w:tab w:val="left" w:pos="0"/>
        </w:tabs>
        <w:ind w:right="-285" w:firstLine="284"/>
        <w:jc w:val="both"/>
        <w:rPr>
          <w:sz w:val="20"/>
          <w:szCs w:val="20"/>
        </w:rPr>
      </w:pPr>
      <w:r w:rsidRPr="001A1847">
        <w:rPr>
          <w:sz w:val="20"/>
          <w:szCs w:val="20"/>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71C0963A" w14:textId="77777777" w:rsidR="00897F43" w:rsidRPr="001A1847" w:rsidRDefault="00897F43" w:rsidP="00897F43">
      <w:pPr>
        <w:tabs>
          <w:tab w:val="left" w:pos="0"/>
        </w:tabs>
        <w:ind w:right="-285" w:firstLine="284"/>
        <w:jc w:val="both"/>
        <w:rPr>
          <w:sz w:val="20"/>
          <w:szCs w:val="20"/>
        </w:rPr>
      </w:pPr>
      <w:r w:rsidRPr="001A1847">
        <w:rPr>
          <w:sz w:val="20"/>
          <w:szCs w:val="20"/>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04501234" w14:textId="77777777" w:rsidR="00897F43" w:rsidRPr="001A1847" w:rsidRDefault="00897F43" w:rsidP="00897F43">
      <w:pPr>
        <w:tabs>
          <w:tab w:val="left" w:pos="0"/>
        </w:tabs>
        <w:ind w:right="-285" w:firstLine="284"/>
        <w:jc w:val="both"/>
        <w:rPr>
          <w:sz w:val="20"/>
          <w:szCs w:val="20"/>
        </w:rPr>
      </w:pPr>
      <w:r w:rsidRPr="001A1847">
        <w:rPr>
          <w:sz w:val="20"/>
          <w:szCs w:val="20"/>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0ED7145C" w14:textId="77777777" w:rsidR="00897F43" w:rsidRPr="001A1847" w:rsidRDefault="00897F43" w:rsidP="00897F43">
      <w:pPr>
        <w:tabs>
          <w:tab w:val="left" w:pos="0"/>
        </w:tabs>
        <w:ind w:right="-285" w:firstLine="284"/>
        <w:jc w:val="both"/>
        <w:rPr>
          <w:sz w:val="20"/>
          <w:szCs w:val="20"/>
        </w:rPr>
      </w:pPr>
      <w:r w:rsidRPr="001A1847">
        <w:rPr>
          <w:sz w:val="20"/>
          <w:szCs w:val="20"/>
        </w:rPr>
        <w:t xml:space="preserve">12.6. З метою проведення антикорупційних перевірок </w:t>
      </w:r>
      <w:r w:rsidRPr="001A1847">
        <w:rPr>
          <w:i/>
          <w:sz w:val="20"/>
          <w:szCs w:val="20"/>
        </w:rPr>
        <w:t>Постачальник</w:t>
      </w:r>
      <w:r w:rsidRPr="001A1847">
        <w:rPr>
          <w:sz w:val="20"/>
          <w:szCs w:val="20"/>
        </w:rPr>
        <w:t xml:space="preserve"> зобов'язується не пізніше (5) п'яти робочих днів з моменту укладення цієї Угоди, а також у будь-який час протягом дії цієї Угоди за письмовим запитом </w:t>
      </w:r>
      <w:r w:rsidRPr="001A1847">
        <w:rPr>
          <w:i/>
          <w:sz w:val="20"/>
          <w:szCs w:val="20"/>
        </w:rPr>
        <w:t>Покупця</w:t>
      </w:r>
      <w:r w:rsidRPr="001A1847">
        <w:rPr>
          <w:sz w:val="20"/>
          <w:szCs w:val="20"/>
        </w:rPr>
        <w:t xml:space="preserve"> надати </w:t>
      </w:r>
      <w:r w:rsidRPr="001A1847">
        <w:rPr>
          <w:i/>
          <w:sz w:val="20"/>
          <w:szCs w:val="20"/>
        </w:rPr>
        <w:t>Покупцю</w:t>
      </w:r>
      <w:r w:rsidRPr="001A1847">
        <w:rPr>
          <w:sz w:val="20"/>
          <w:szCs w:val="20"/>
        </w:rPr>
        <w:t xml:space="preserve"> інформацію про перелік власників </w:t>
      </w:r>
      <w:r w:rsidRPr="001A1847">
        <w:rPr>
          <w:i/>
          <w:sz w:val="20"/>
          <w:szCs w:val="20"/>
        </w:rPr>
        <w:t>Постачальника,</w:t>
      </w:r>
      <w:r w:rsidRPr="001A1847">
        <w:rPr>
          <w:sz w:val="20"/>
          <w:szCs w:val="20"/>
        </w:rPr>
        <w:t xml:space="preserve"> з врахуванням власників всіх рівнів (всього ланцюга), включаючи кінцевого </w:t>
      </w:r>
      <w:proofErr w:type="spellStart"/>
      <w:r w:rsidRPr="001A1847">
        <w:rPr>
          <w:sz w:val="20"/>
          <w:szCs w:val="20"/>
        </w:rPr>
        <w:t>бенефіціарного</w:t>
      </w:r>
      <w:proofErr w:type="spellEnd"/>
      <w:r w:rsidRPr="001A1847">
        <w:rPr>
          <w:sz w:val="20"/>
          <w:szCs w:val="20"/>
        </w:rPr>
        <w:t xml:space="preserve"> власника (контролера) за формою згідно з Додатком №2 до цієї Угоди з додаванням підтверджуючих документів (далі - Інформація).</w:t>
      </w:r>
    </w:p>
    <w:p w14:paraId="6C34BB20" w14:textId="77777777" w:rsidR="00897F43" w:rsidRPr="001A1847" w:rsidRDefault="00897F43" w:rsidP="00897F43">
      <w:pPr>
        <w:tabs>
          <w:tab w:val="left" w:pos="0"/>
        </w:tabs>
        <w:ind w:right="-285" w:firstLine="284"/>
        <w:jc w:val="both"/>
        <w:rPr>
          <w:sz w:val="20"/>
          <w:szCs w:val="20"/>
        </w:rPr>
      </w:pPr>
      <w:r w:rsidRPr="001A1847">
        <w:rPr>
          <w:sz w:val="20"/>
          <w:szCs w:val="20"/>
        </w:rPr>
        <w:t xml:space="preserve">У разі змін у переліку будь-якої ланки власників </w:t>
      </w:r>
      <w:r w:rsidRPr="001A1847">
        <w:rPr>
          <w:i/>
          <w:sz w:val="20"/>
          <w:szCs w:val="20"/>
        </w:rPr>
        <w:t>Постачальника,</w:t>
      </w:r>
      <w:r w:rsidRPr="001A1847">
        <w:rPr>
          <w:sz w:val="20"/>
          <w:szCs w:val="20"/>
        </w:rPr>
        <w:t xml:space="preserve"> включаючи кінцевого </w:t>
      </w:r>
      <w:proofErr w:type="spellStart"/>
      <w:r w:rsidRPr="001A1847">
        <w:rPr>
          <w:sz w:val="20"/>
          <w:szCs w:val="20"/>
        </w:rPr>
        <w:t>бенефіціарного</w:t>
      </w:r>
      <w:proofErr w:type="spellEnd"/>
      <w:r w:rsidRPr="001A1847">
        <w:rPr>
          <w:sz w:val="20"/>
          <w:szCs w:val="20"/>
        </w:rPr>
        <w:t xml:space="preserve"> власника (контролера) та (або) у виконавчих органах </w:t>
      </w:r>
      <w:r w:rsidRPr="001A1847">
        <w:rPr>
          <w:i/>
          <w:sz w:val="20"/>
          <w:szCs w:val="20"/>
        </w:rPr>
        <w:t>Постачальник</w:t>
      </w:r>
      <w:r w:rsidRPr="001A1847">
        <w:rPr>
          <w:sz w:val="20"/>
          <w:szCs w:val="20"/>
        </w:rPr>
        <w:t xml:space="preserve"> зобов'язується не пізніше (5) п'яти робочих днів з дати внесення таких змін надати відповідну інформацію </w:t>
      </w:r>
      <w:r w:rsidRPr="001A1847">
        <w:rPr>
          <w:i/>
          <w:sz w:val="20"/>
          <w:szCs w:val="20"/>
        </w:rPr>
        <w:t>Покупцю.</w:t>
      </w:r>
    </w:p>
    <w:p w14:paraId="3DFBB32F" w14:textId="77777777" w:rsidR="00897F43" w:rsidRPr="001A1847" w:rsidRDefault="00897F43" w:rsidP="00897F43">
      <w:pPr>
        <w:tabs>
          <w:tab w:val="left" w:pos="0"/>
        </w:tabs>
        <w:ind w:right="-285" w:firstLine="284"/>
        <w:jc w:val="both"/>
        <w:rPr>
          <w:sz w:val="20"/>
          <w:szCs w:val="20"/>
        </w:rPr>
      </w:pPr>
      <w:r w:rsidRPr="001A1847">
        <w:rPr>
          <w:sz w:val="20"/>
          <w:szCs w:val="20"/>
        </w:rPr>
        <w:t xml:space="preserve">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w:t>
      </w:r>
      <w:r w:rsidRPr="001A1847">
        <w:rPr>
          <w:i/>
          <w:sz w:val="20"/>
          <w:szCs w:val="20"/>
        </w:rPr>
        <w:t>Покупця</w:t>
      </w:r>
      <w:r w:rsidRPr="001A1847">
        <w:rPr>
          <w:sz w:val="20"/>
          <w:szCs w:val="20"/>
        </w:rPr>
        <w:t xml:space="preserve"> шляхом поштового відправлення з описом вкладення. Датою надання Інформації є дата отримання </w:t>
      </w:r>
      <w:r w:rsidRPr="001A1847">
        <w:rPr>
          <w:i/>
          <w:sz w:val="20"/>
          <w:szCs w:val="20"/>
        </w:rPr>
        <w:t>Покупцем</w:t>
      </w:r>
      <w:r w:rsidRPr="001A1847">
        <w:rPr>
          <w:sz w:val="20"/>
          <w:szCs w:val="20"/>
        </w:rPr>
        <w:t xml:space="preserve"> поштового відправлення. Додатково Інформація надається на електронному носії.</w:t>
      </w:r>
    </w:p>
    <w:p w14:paraId="7C15F5F3" w14:textId="77777777" w:rsidR="00897F43" w:rsidRPr="001A1847" w:rsidRDefault="00897F43" w:rsidP="00897F43">
      <w:pPr>
        <w:tabs>
          <w:tab w:val="left" w:pos="0"/>
        </w:tabs>
        <w:ind w:right="-285" w:firstLine="284"/>
        <w:jc w:val="both"/>
        <w:rPr>
          <w:sz w:val="20"/>
          <w:szCs w:val="20"/>
        </w:rPr>
      </w:pPr>
      <w:r w:rsidRPr="001A1847">
        <w:rPr>
          <w:sz w:val="20"/>
          <w:szCs w:val="20"/>
        </w:rPr>
        <w:t>12.7. Сторони визнають, що їх можливі неправомірні дії та порушення антикорупційних умов цієї Угоди можуть спричинити несприятливі наслідки - від зниження рейтингу надійності контрагента (</w:t>
      </w:r>
      <w:r w:rsidRPr="001A1847">
        <w:rPr>
          <w:i/>
          <w:sz w:val="20"/>
          <w:szCs w:val="20"/>
        </w:rPr>
        <w:t>Постачальника</w:t>
      </w:r>
      <w:r w:rsidRPr="001A1847">
        <w:rPr>
          <w:sz w:val="20"/>
          <w:szCs w:val="20"/>
        </w:rPr>
        <w:t>) до істотних обмежень щодо взаємодії з контрагентом (</w:t>
      </w:r>
      <w:r w:rsidRPr="001A1847">
        <w:rPr>
          <w:i/>
          <w:sz w:val="20"/>
          <w:szCs w:val="20"/>
        </w:rPr>
        <w:t>Постачальником),</w:t>
      </w:r>
      <w:r w:rsidRPr="001A1847">
        <w:rPr>
          <w:sz w:val="20"/>
          <w:szCs w:val="20"/>
        </w:rPr>
        <w:t xml:space="preserve"> до розірвання цієї Угоди.</w:t>
      </w:r>
    </w:p>
    <w:p w14:paraId="71897059" w14:textId="77777777" w:rsidR="00897F43" w:rsidRPr="001A1847" w:rsidRDefault="00897F43" w:rsidP="00897F43">
      <w:pPr>
        <w:tabs>
          <w:tab w:val="left" w:pos="0"/>
        </w:tabs>
        <w:ind w:right="-285" w:firstLine="284"/>
        <w:jc w:val="both"/>
        <w:rPr>
          <w:sz w:val="20"/>
          <w:szCs w:val="20"/>
        </w:rPr>
      </w:pPr>
      <w:r w:rsidRPr="001A1847">
        <w:rPr>
          <w:sz w:val="20"/>
          <w:szCs w:val="20"/>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40A7F6F3" w14:textId="77777777" w:rsidR="00897F43" w:rsidRPr="001A1847" w:rsidRDefault="00897F43" w:rsidP="00897F43">
      <w:pPr>
        <w:tabs>
          <w:tab w:val="left" w:pos="0"/>
        </w:tabs>
        <w:ind w:right="-285" w:firstLine="284"/>
        <w:jc w:val="both"/>
        <w:rPr>
          <w:sz w:val="20"/>
          <w:szCs w:val="20"/>
        </w:rPr>
      </w:pPr>
      <w:r w:rsidRPr="001A1847">
        <w:rPr>
          <w:sz w:val="20"/>
          <w:szCs w:val="20"/>
        </w:rPr>
        <w:t xml:space="preserve">12.9. Сторони гарантують повну конфіденційність при виконанні антикорупційних умов цієї Угоди, а також відсутність негативних наслідків як для </w:t>
      </w:r>
      <w:r w:rsidRPr="001A1847">
        <w:rPr>
          <w:i/>
          <w:sz w:val="20"/>
          <w:szCs w:val="20"/>
        </w:rPr>
        <w:t>Постачальника</w:t>
      </w:r>
      <w:r w:rsidRPr="001A1847">
        <w:rPr>
          <w:sz w:val="20"/>
          <w:szCs w:val="20"/>
        </w:rPr>
        <w:t xml:space="preserve"> в цілому, так і для конкретних працівників </w:t>
      </w:r>
      <w:r w:rsidRPr="001A1847">
        <w:rPr>
          <w:i/>
          <w:sz w:val="20"/>
          <w:szCs w:val="20"/>
        </w:rPr>
        <w:t>Постачальника</w:t>
      </w:r>
      <w:r w:rsidRPr="001A1847">
        <w:rPr>
          <w:sz w:val="20"/>
          <w:szCs w:val="20"/>
        </w:rPr>
        <w:t xml:space="preserve"> які повідомили про факт порушення.</w:t>
      </w:r>
    </w:p>
    <w:p w14:paraId="06B9A26B" w14:textId="77777777" w:rsidR="00897F43" w:rsidRPr="001A1847" w:rsidRDefault="00897F43" w:rsidP="00897F43">
      <w:pPr>
        <w:tabs>
          <w:tab w:val="left" w:pos="0"/>
        </w:tabs>
        <w:ind w:right="-285" w:firstLine="284"/>
        <w:jc w:val="both"/>
        <w:rPr>
          <w:sz w:val="20"/>
          <w:szCs w:val="20"/>
        </w:rPr>
      </w:pPr>
      <w:r w:rsidRPr="001A1847">
        <w:rPr>
          <w:sz w:val="20"/>
          <w:szCs w:val="20"/>
        </w:rPr>
        <w:t xml:space="preserve">12.10. У разі відмови </w:t>
      </w:r>
      <w:r w:rsidRPr="001A1847">
        <w:rPr>
          <w:i/>
          <w:sz w:val="20"/>
          <w:szCs w:val="20"/>
        </w:rPr>
        <w:t>Постачальника</w:t>
      </w:r>
      <w:r w:rsidRPr="001A1847">
        <w:rPr>
          <w:sz w:val="20"/>
          <w:szCs w:val="20"/>
        </w:rPr>
        <w:t xml:space="preserve"> від надання Інформації, яку визначено у цій Угоді, фактичного ненадання такої інформації, надання інформації з порушенням строків, встановлених у цій Угоді, або надання недостовірної Інформації, </w:t>
      </w:r>
      <w:r w:rsidRPr="001A1847">
        <w:rPr>
          <w:i/>
          <w:sz w:val="20"/>
          <w:szCs w:val="20"/>
        </w:rPr>
        <w:t>Покупець</w:t>
      </w:r>
      <w:r w:rsidRPr="001A1847">
        <w:rPr>
          <w:sz w:val="20"/>
          <w:szCs w:val="20"/>
        </w:rPr>
        <w:t xml:space="preserve">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1A98AA0E" w14:textId="77777777" w:rsidR="00897F43" w:rsidRPr="001A1847" w:rsidRDefault="00897F43" w:rsidP="00897F43">
      <w:pPr>
        <w:tabs>
          <w:tab w:val="left" w:pos="0"/>
        </w:tabs>
        <w:ind w:right="-285" w:firstLine="284"/>
        <w:jc w:val="both"/>
        <w:rPr>
          <w:sz w:val="20"/>
          <w:szCs w:val="20"/>
        </w:rPr>
      </w:pPr>
      <w:r w:rsidRPr="001A1847">
        <w:rPr>
          <w:sz w:val="20"/>
          <w:szCs w:val="20"/>
        </w:rPr>
        <w:lastRenderedPageBreak/>
        <w:t xml:space="preserve">У разі надання Інформації не в повному обсязі, так само неподання інформації зазначеної у формі (Додаток №2 до цієї Угоди) </w:t>
      </w:r>
      <w:r w:rsidRPr="001A1847">
        <w:rPr>
          <w:i/>
          <w:sz w:val="20"/>
          <w:szCs w:val="20"/>
        </w:rPr>
        <w:t>Покупець</w:t>
      </w:r>
      <w:r w:rsidRPr="001A1847">
        <w:rPr>
          <w:sz w:val="20"/>
          <w:szCs w:val="20"/>
        </w:rPr>
        <w:t xml:space="preserve">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w:t>
      </w:r>
      <w:r w:rsidRPr="001A1847">
        <w:rPr>
          <w:i/>
          <w:sz w:val="20"/>
          <w:szCs w:val="20"/>
        </w:rPr>
        <w:t>Покупець</w:t>
      </w:r>
      <w:r w:rsidRPr="001A1847">
        <w:rPr>
          <w:sz w:val="20"/>
          <w:szCs w:val="20"/>
        </w:rPr>
        <w:t xml:space="preserve">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6DC0A3FD" w14:textId="77777777" w:rsidR="00897F43" w:rsidRPr="001A1847" w:rsidRDefault="00897F43" w:rsidP="00897F43">
      <w:pPr>
        <w:tabs>
          <w:tab w:val="left" w:pos="0"/>
        </w:tabs>
        <w:ind w:right="-285" w:firstLine="284"/>
        <w:jc w:val="both"/>
        <w:rPr>
          <w:sz w:val="20"/>
          <w:szCs w:val="20"/>
        </w:rPr>
      </w:pPr>
      <w:r w:rsidRPr="001A1847">
        <w:rPr>
          <w:sz w:val="20"/>
          <w:szCs w:val="20"/>
        </w:rPr>
        <w:t>12.11. Зазначена у цьому розділі умова є істотною умовою цієї Угоди відповідно до частини 1 ст. 638 ЦК України.</w:t>
      </w:r>
    </w:p>
    <w:p w14:paraId="0B5F18AB" w14:textId="77777777" w:rsidR="00897F43" w:rsidRPr="001A1847" w:rsidRDefault="00897F43" w:rsidP="00897F43">
      <w:pPr>
        <w:tabs>
          <w:tab w:val="left" w:pos="0"/>
        </w:tabs>
        <w:autoSpaceDE w:val="0"/>
        <w:autoSpaceDN w:val="0"/>
        <w:adjustRightInd w:val="0"/>
        <w:ind w:right="-285" w:firstLine="284"/>
        <w:jc w:val="center"/>
        <w:rPr>
          <w:b/>
          <w:sz w:val="20"/>
          <w:szCs w:val="20"/>
        </w:rPr>
      </w:pPr>
      <w:r w:rsidRPr="001A1847">
        <w:rPr>
          <w:b/>
          <w:sz w:val="20"/>
          <w:szCs w:val="20"/>
        </w:rPr>
        <w:t>XIIІ. Додатки до Угоди</w:t>
      </w:r>
    </w:p>
    <w:p w14:paraId="5A421E67"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13.1. Додаток №1: Специфікація.</w:t>
      </w:r>
    </w:p>
    <w:p w14:paraId="35953DCB"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13.2. Додаток №2: Інформація про власників контрагента, включаючи кінцевого бенефіціарного власника (контролера) (форма).</w:t>
      </w:r>
    </w:p>
    <w:p w14:paraId="39706F8F" w14:textId="77777777" w:rsidR="00897F43" w:rsidRPr="001A1847" w:rsidRDefault="00897F43" w:rsidP="00897F43">
      <w:pPr>
        <w:tabs>
          <w:tab w:val="left" w:pos="0"/>
        </w:tabs>
        <w:autoSpaceDE w:val="0"/>
        <w:autoSpaceDN w:val="0"/>
        <w:adjustRightInd w:val="0"/>
        <w:ind w:right="-285" w:firstLine="284"/>
        <w:jc w:val="both"/>
        <w:rPr>
          <w:noProof/>
          <w:sz w:val="20"/>
          <w:szCs w:val="20"/>
        </w:rPr>
      </w:pPr>
      <w:r w:rsidRPr="001A1847">
        <w:rPr>
          <w:noProof/>
          <w:sz w:val="20"/>
          <w:szCs w:val="20"/>
        </w:rPr>
        <w:t>13.3. Додаток №3: Критерії ознаки пов’язаних осіб.</w:t>
      </w:r>
    </w:p>
    <w:p w14:paraId="7A3D7F39" w14:textId="77777777" w:rsidR="00897F43" w:rsidRPr="001A1847" w:rsidRDefault="00897F43" w:rsidP="00897F43">
      <w:pPr>
        <w:tabs>
          <w:tab w:val="left" w:pos="0"/>
        </w:tabs>
        <w:autoSpaceDE w:val="0"/>
        <w:autoSpaceDN w:val="0"/>
        <w:adjustRightInd w:val="0"/>
        <w:ind w:right="-285" w:firstLine="284"/>
        <w:jc w:val="center"/>
        <w:rPr>
          <w:b/>
          <w:sz w:val="20"/>
          <w:szCs w:val="20"/>
        </w:rPr>
      </w:pPr>
      <w:r w:rsidRPr="001A1847">
        <w:rPr>
          <w:b/>
          <w:sz w:val="20"/>
          <w:szCs w:val="20"/>
        </w:rPr>
        <w:t>XIV. Місцезнаходження та банківські реквізити Сторін</w:t>
      </w:r>
    </w:p>
    <w:p w14:paraId="4587E108" w14:textId="77777777" w:rsidR="00897F43" w:rsidRPr="001A1847" w:rsidRDefault="00897F43" w:rsidP="00897F43">
      <w:pPr>
        <w:autoSpaceDE w:val="0"/>
        <w:autoSpaceDN w:val="0"/>
        <w:adjustRightInd w:val="0"/>
        <w:jc w:val="center"/>
        <w:rPr>
          <w:sz w:val="20"/>
          <w:szCs w:val="20"/>
        </w:rPr>
      </w:pPr>
    </w:p>
    <w:tbl>
      <w:tblPr>
        <w:tblW w:w="9390" w:type="dxa"/>
        <w:jc w:val="center"/>
        <w:tblLayout w:type="fixed"/>
        <w:tblLook w:val="04A0" w:firstRow="1" w:lastRow="0" w:firstColumn="1" w:lastColumn="0" w:noHBand="0" w:noVBand="1"/>
      </w:tblPr>
      <w:tblGrid>
        <w:gridCol w:w="3960"/>
        <w:gridCol w:w="752"/>
        <w:gridCol w:w="4678"/>
      </w:tblGrid>
      <w:tr w:rsidR="001A1847" w:rsidRPr="001A1847" w14:paraId="4A8D6380" w14:textId="77777777" w:rsidTr="00897F43">
        <w:trPr>
          <w:trHeight w:val="229"/>
          <w:jc w:val="center"/>
        </w:trPr>
        <w:tc>
          <w:tcPr>
            <w:tcW w:w="3960" w:type="dxa"/>
            <w:vAlign w:val="center"/>
            <w:hideMark/>
          </w:tcPr>
          <w:p w14:paraId="08D0C388" w14:textId="77777777" w:rsidR="00897F43" w:rsidRPr="001A1847" w:rsidRDefault="00897F43" w:rsidP="00897F43">
            <w:pPr>
              <w:jc w:val="center"/>
              <w:rPr>
                <w:b/>
                <w:noProof/>
                <w:sz w:val="20"/>
                <w:szCs w:val="20"/>
              </w:rPr>
            </w:pPr>
            <w:r w:rsidRPr="001A1847">
              <w:rPr>
                <w:b/>
                <w:noProof/>
                <w:sz w:val="20"/>
                <w:szCs w:val="20"/>
              </w:rPr>
              <w:t>ПОСТАЧАЛЬНИК</w:t>
            </w:r>
          </w:p>
        </w:tc>
        <w:tc>
          <w:tcPr>
            <w:tcW w:w="752" w:type="dxa"/>
          </w:tcPr>
          <w:p w14:paraId="4BE9E0CB" w14:textId="77777777" w:rsidR="00897F43" w:rsidRPr="001A1847" w:rsidRDefault="00897F43" w:rsidP="00897F43">
            <w:pPr>
              <w:jc w:val="center"/>
              <w:rPr>
                <w:noProof/>
                <w:sz w:val="20"/>
                <w:szCs w:val="20"/>
              </w:rPr>
            </w:pPr>
          </w:p>
        </w:tc>
        <w:tc>
          <w:tcPr>
            <w:tcW w:w="4678" w:type="dxa"/>
            <w:vAlign w:val="center"/>
            <w:hideMark/>
          </w:tcPr>
          <w:p w14:paraId="6661A1E9" w14:textId="77777777" w:rsidR="00897F43" w:rsidRPr="001A1847" w:rsidRDefault="00897F43" w:rsidP="00897F43">
            <w:pPr>
              <w:jc w:val="center"/>
              <w:rPr>
                <w:b/>
                <w:noProof/>
                <w:sz w:val="20"/>
                <w:szCs w:val="20"/>
              </w:rPr>
            </w:pPr>
            <w:r w:rsidRPr="001A1847">
              <w:rPr>
                <w:b/>
                <w:noProof/>
                <w:sz w:val="20"/>
                <w:szCs w:val="20"/>
              </w:rPr>
              <w:t>ПОКУПЕЦЬ</w:t>
            </w:r>
          </w:p>
        </w:tc>
      </w:tr>
      <w:tr w:rsidR="001A1847" w:rsidRPr="001A1847" w14:paraId="3DB1C551" w14:textId="77777777" w:rsidTr="00897F43">
        <w:trPr>
          <w:jc w:val="center"/>
        </w:trPr>
        <w:tc>
          <w:tcPr>
            <w:tcW w:w="3960" w:type="dxa"/>
          </w:tcPr>
          <w:p w14:paraId="2D2F0902" w14:textId="77777777" w:rsidR="00897F43" w:rsidRPr="001A1847" w:rsidRDefault="00897F43" w:rsidP="00897F43">
            <w:pPr>
              <w:ind w:right="-1141"/>
              <w:jc w:val="center"/>
              <w:rPr>
                <w:sz w:val="20"/>
                <w:szCs w:val="20"/>
              </w:rPr>
            </w:pPr>
          </w:p>
          <w:p w14:paraId="00794D99" w14:textId="77777777" w:rsidR="00897F43" w:rsidRPr="001A1847" w:rsidRDefault="00897F43" w:rsidP="00897F43">
            <w:pPr>
              <w:ind w:right="-1141"/>
              <w:jc w:val="center"/>
              <w:rPr>
                <w:sz w:val="20"/>
                <w:szCs w:val="20"/>
              </w:rPr>
            </w:pPr>
          </w:p>
          <w:p w14:paraId="48A29F14" w14:textId="77777777" w:rsidR="00897F43" w:rsidRPr="001A1847" w:rsidRDefault="00897F43" w:rsidP="00897F43">
            <w:pPr>
              <w:ind w:right="-1141"/>
              <w:jc w:val="center"/>
              <w:rPr>
                <w:sz w:val="20"/>
                <w:szCs w:val="20"/>
              </w:rPr>
            </w:pPr>
          </w:p>
          <w:p w14:paraId="21BD9A76" w14:textId="77777777" w:rsidR="00897F43" w:rsidRPr="001A1847" w:rsidRDefault="00897F43" w:rsidP="00897F43">
            <w:pPr>
              <w:ind w:right="-1141"/>
              <w:jc w:val="center"/>
              <w:rPr>
                <w:sz w:val="20"/>
                <w:szCs w:val="20"/>
              </w:rPr>
            </w:pPr>
          </w:p>
          <w:p w14:paraId="01DB57CB" w14:textId="77777777" w:rsidR="00897F43" w:rsidRPr="001A1847" w:rsidRDefault="00897F43" w:rsidP="00897F43">
            <w:pPr>
              <w:ind w:right="-1141"/>
              <w:jc w:val="center"/>
              <w:rPr>
                <w:sz w:val="20"/>
                <w:szCs w:val="20"/>
              </w:rPr>
            </w:pPr>
          </w:p>
          <w:p w14:paraId="56C3BFB1" w14:textId="77777777" w:rsidR="00897F43" w:rsidRPr="001A1847" w:rsidRDefault="00897F43" w:rsidP="00897F43">
            <w:pPr>
              <w:ind w:right="-1141"/>
              <w:jc w:val="center"/>
              <w:rPr>
                <w:sz w:val="20"/>
                <w:szCs w:val="20"/>
              </w:rPr>
            </w:pPr>
          </w:p>
          <w:p w14:paraId="2E9DC4F1" w14:textId="77777777" w:rsidR="00897F43" w:rsidRPr="001A1847" w:rsidRDefault="00897F43" w:rsidP="00897F43">
            <w:pPr>
              <w:ind w:right="-1141"/>
              <w:jc w:val="center"/>
              <w:rPr>
                <w:sz w:val="20"/>
                <w:szCs w:val="20"/>
              </w:rPr>
            </w:pPr>
          </w:p>
          <w:p w14:paraId="759921A5" w14:textId="77777777" w:rsidR="00897F43" w:rsidRPr="001A1847" w:rsidRDefault="00897F43" w:rsidP="00897F43">
            <w:pPr>
              <w:ind w:right="-1141"/>
              <w:jc w:val="center"/>
              <w:rPr>
                <w:sz w:val="20"/>
                <w:szCs w:val="20"/>
              </w:rPr>
            </w:pPr>
          </w:p>
          <w:p w14:paraId="0EACBDD1" w14:textId="77777777" w:rsidR="00897F43" w:rsidRPr="001A1847" w:rsidRDefault="00897F43" w:rsidP="00897F43">
            <w:pPr>
              <w:ind w:right="-1141"/>
              <w:jc w:val="center"/>
              <w:rPr>
                <w:sz w:val="20"/>
                <w:szCs w:val="20"/>
              </w:rPr>
            </w:pPr>
          </w:p>
          <w:p w14:paraId="13FAAC9B" w14:textId="77777777" w:rsidR="00897F43" w:rsidRPr="001A1847" w:rsidRDefault="00897F43" w:rsidP="00897F43">
            <w:pPr>
              <w:ind w:right="-1141"/>
              <w:jc w:val="center"/>
              <w:rPr>
                <w:sz w:val="20"/>
                <w:szCs w:val="20"/>
              </w:rPr>
            </w:pPr>
            <w:r w:rsidRPr="001A1847">
              <w:rPr>
                <w:sz w:val="20"/>
                <w:szCs w:val="20"/>
              </w:rPr>
              <w:t>Тел./факс______________</w:t>
            </w:r>
          </w:p>
          <w:p w14:paraId="12BC7A32" w14:textId="77777777" w:rsidR="00897F43" w:rsidRPr="001A1847" w:rsidRDefault="00897F43" w:rsidP="00897F43">
            <w:pPr>
              <w:ind w:right="-1141"/>
              <w:jc w:val="center"/>
              <w:rPr>
                <w:sz w:val="20"/>
                <w:szCs w:val="20"/>
              </w:rPr>
            </w:pPr>
            <w:r w:rsidRPr="001A1847">
              <w:rPr>
                <w:sz w:val="20"/>
                <w:szCs w:val="20"/>
              </w:rPr>
              <w:t>Електронна адреса_______</w:t>
            </w:r>
          </w:p>
        </w:tc>
        <w:tc>
          <w:tcPr>
            <w:tcW w:w="752" w:type="dxa"/>
          </w:tcPr>
          <w:p w14:paraId="63A8995E" w14:textId="77777777" w:rsidR="00897F43" w:rsidRPr="001A1847" w:rsidRDefault="00897F43" w:rsidP="00897F43">
            <w:pPr>
              <w:jc w:val="center"/>
              <w:rPr>
                <w:sz w:val="20"/>
                <w:szCs w:val="20"/>
              </w:rPr>
            </w:pPr>
          </w:p>
        </w:tc>
        <w:tc>
          <w:tcPr>
            <w:tcW w:w="4678" w:type="dxa"/>
            <w:hideMark/>
          </w:tcPr>
          <w:p w14:paraId="561096BF" w14:textId="77777777" w:rsidR="00897F43" w:rsidRPr="001A1847" w:rsidRDefault="00897F43" w:rsidP="00897F43">
            <w:pPr>
              <w:jc w:val="center"/>
              <w:rPr>
                <w:sz w:val="20"/>
                <w:szCs w:val="20"/>
              </w:rPr>
            </w:pPr>
            <w:r w:rsidRPr="001A1847">
              <w:rPr>
                <w:sz w:val="20"/>
                <w:szCs w:val="20"/>
              </w:rPr>
              <w:t>АТ «Укргазвидобування</w:t>
            </w:r>
            <w:r w:rsidRPr="001A1847">
              <w:rPr>
                <w:i/>
                <w:sz w:val="20"/>
                <w:szCs w:val="20"/>
              </w:rPr>
              <w:t xml:space="preserve">» </w:t>
            </w:r>
            <w:r w:rsidRPr="001A1847">
              <w:rPr>
                <w:sz w:val="20"/>
                <w:szCs w:val="20"/>
              </w:rPr>
              <w:t xml:space="preserve">Філія Управління з переробки газу та газового конденсату </w:t>
            </w:r>
          </w:p>
          <w:p w14:paraId="5573F0EE" w14:textId="77777777" w:rsidR="00897F43" w:rsidRPr="001A1847" w:rsidRDefault="00897F43" w:rsidP="00897F43">
            <w:pPr>
              <w:jc w:val="center"/>
              <w:rPr>
                <w:sz w:val="20"/>
                <w:szCs w:val="20"/>
              </w:rPr>
            </w:pPr>
            <w:r w:rsidRPr="001A1847">
              <w:rPr>
                <w:sz w:val="20"/>
                <w:szCs w:val="20"/>
              </w:rPr>
              <w:t>Адреса:</w:t>
            </w:r>
          </w:p>
          <w:p w14:paraId="5BEEC89B" w14:textId="77777777" w:rsidR="00897F43" w:rsidRPr="001A1847" w:rsidRDefault="00897F43" w:rsidP="00897F43">
            <w:pPr>
              <w:ind w:left="283" w:firstLine="34"/>
              <w:jc w:val="center"/>
              <w:rPr>
                <w:sz w:val="20"/>
                <w:szCs w:val="20"/>
              </w:rPr>
            </w:pPr>
            <w:r w:rsidRPr="001A1847">
              <w:rPr>
                <w:sz w:val="20"/>
                <w:szCs w:val="20"/>
              </w:rPr>
              <w:t xml:space="preserve">39420,Полтавська </w:t>
            </w:r>
            <w:proofErr w:type="spellStart"/>
            <w:r w:rsidRPr="001A1847">
              <w:rPr>
                <w:sz w:val="20"/>
                <w:szCs w:val="20"/>
              </w:rPr>
              <w:t>обл</w:t>
            </w:r>
            <w:proofErr w:type="spellEnd"/>
            <w:r w:rsidRPr="001A1847">
              <w:rPr>
                <w:sz w:val="20"/>
                <w:szCs w:val="20"/>
              </w:rPr>
              <w:t xml:space="preserve">, Машівський р-н, </w:t>
            </w:r>
            <w:proofErr w:type="spellStart"/>
            <w:r w:rsidRPr="001A1847">
              <w:rPr>
                <w:sz w:val="20"/>
                <w:szCs w:val="20"/>
              </w:rPr>
              <w:t>с.Базилівщина</w:t>
            </w:r>
            <w:proofErr w:type="spellEnd"/>
            <w:r w:rsidRPr="001A1847">
              <w:rPr>
                <w:sz w:val="20"/>
                <w:szCs w:val="20"/>
              </w:rPr>
              <w:t>, вул. Польова, 6</w:t>
            </w:r>
          </w:p>
          <w:p w14:paraId="7292BC98" w14:textId="77777777" w:rsidR="00897F43" w:rsidRPr="001A1847" w:rsidRDefault="00897F43" w:rsidP="00897F43">
            <w:pPr>
              <w:jc w:val="center"/>
              <w:rPr>
                <w:sz w:val="20"/>
                <w:szCs w:val="20"/>
              </w:rPr>
            </w:pPr>
          </w:p>
          <w:p w14:paraId="025A0EB4" w14:textId="77777777" w:rsidR="00897F43" w:rsidRPr="001A1847" w:rsidRDefault="00897F43" w:rsidP="00897F43">
            <w:pPr>
              <w:jc w:val="center"/>
              <w:rPr>
                <w:sz w:val="20"/>
                <w:szCs w:val="20"/>
              </w:rPr>
            </w:pPr>
          </w:p>
          <w:p w14:paraId="53F2D00E" w14:textId="77777777" w:rsidR="00897F43" w:rsidRPr="001A1847" w:rsidRDefault="00897F43" w:rsidP="00897F43">
            <w:pPr>
              <w:jc w:val="center"/>
              <w:rPr>
                <w:sz w:val="20"/>
                <w:szCs w:val="20"/>
              </w:rPr>
            </w:pPr>
          </w:p>
          <w:p w14:paraId="25247990" w14:textId="77777777" w:rsidR="00897F43" w:rsidRPr="001A1847" w:rsidRDefault="00897F43" w:rsidP="00897F43">
            <w:pPr>
              <w:jc w:val="center"/>
              <w:rPr>
                <w:sz w:val="20"/>
                <w:szCs w:val="20"/>
              </w:rPr>
            </w:pPr>
          </w:p>
          <w:p w14:paraId="035856F1" w14:textId="77777777" w:rsidR="00897F43" w:rsidRPr="001A1847" w:rsidRDefault="00897F43" w:rsidP="00897F43">
            <w:pPr>
              <w:jc w:val="center"/>
              <w:rPr>
                <w:sz w:val="20"/>
                <w:szCs w:val="20"/>
              </w:rPr>
            </w:pPr>
            <w:r w:rsidRPr="001A1847">
              <w:rPr>
                <w:sz w:val="20"/>
                <w:szCs w:val="20"/>
              </w:rPr>
              <w:t>Тел./факс______________</w:t>
            </w:r>
          </w:p>
          <w:p w14:paraId="6F0C15EB" w14:textId="77777777" w:rsidR="00897F43" w:rsidRPr="001A1847" w:rsidRDefault="00897F43" w:rsidP="00897F43">
            <w:pPr>
              <w:ind w:left="283" w:firstLine="34"/>
              <w:jc w:val="center"/>
              <w:rPr>
                <w:sz w:val="20"/>
                <w:szCs w:val="20"/>
              </w:rPr>
            </w:pPr>
            <w:r w:rsidRPr="001A1847">
              <w:rPr>
                <w:sz w:val="20"/>
                <w:szCs w:val="20"/>
              </w:rPr>
              <w:t>Електронна адреса</w:t>
            </w:r>
          </w:p>
        </w:tc>
      </w:tr>
      <w:tr w:rsidR="001A1847" w:rsidRPr="001A1847" w14:paraId="4AB2B6E8" w14:textId="77777777" w:rsidTr="00897F43">
        <w:trPr>
          <w:jc w:val="center"/>
        </w:trPr>
        <w:tc>
          <w:tcPr>
            <w:tcW w:w="3960" w:type="dxa"/>
            <w:vAlign w:val="center"/>
          </w:tcPr>
          <w:p w14:paraId="67EB924F" w14:textId="77777777" w:rsidR="00897F43" w:rsidRPr="001A1847" w:rsidRDefault="00897F43" w:rsidP="00897F43">
            <w:pPr>
              <w:jc w:val="center"/>
              <w:rPr>
                <w:noProof/>
                <w:sz w:val="20"/>
                <w:szCs w:val="20"/>
              </w:rPr>
            </w:pPr>
          </w:p>
          <w:p w14:paraId="5358D164" w14:textId="77777777" w:rsidR="00897F43" w:rsidRPr="001A1847" w:rsidRDefault="00897F43" w:rsidP="00897F43">
            <w:pPr>
              <w:jc w:val="center"/>
              <w:rPr>
                <w:noProof/>
                <w:sz w:val="20"/>
                <w:szCs w:val="20"/>
              </w:rPr>
            </w:pPr>
            <w:r w:rsidRPr="001A1847">
              <w:rPr>
                <w:noProof/>
                <w:sz w:val="20"/>
                <w:szCs w:val="20"/>
              </w:rPr>
              <w:t>від Постачальника:</w:t>
            </w:r>
          </w:p>
        </w:tc>
        <w:tc>
          <w:tcPr>
            <w:tcW w:w="752" w:type="dxa"/>
          </w:tcPr>
          <w:p w14:paraId="1165CA5D" w14:textId="77777777" w:rsidR="00897F43" w:rsidRPr="001A1847" w:rsidRDefault="00897F43" w:rsidP="00897F43">
            <w:pPr>
              <w:jc w:val="center"/>
              <w:rPr>
                <w:noProof/>
                <w:sz w:val="20"/>
                <w:szCs w:val="20"/>
              </w:rPr>
            </w:pPr>
          </w:p>
        </w:tc>
        <w:tc>
          <w:tcPr>
            <w:tcW w:w="4678" w:type="dxa"/>
            <w:vAlign w:val="center"/>
          </w:tcPr>
          <w:p w14:paraId="09110DE2" w14:textId="77777777" w:rsidR="00897F43" w:rsidRPr="001A1847" w:rsidRDefault="00897F43" w:rsidP="00897F43">
            <w:pPr>
              <w:jc w:val="center"/>
              <w:rPr>
                <w:noProof/>
                <w:sz w:val="20"/>
                <w:szCs w:val="20"/>
              </w:rPr>
            </w:pPr>
          </w:p>
          <w:p w14:paraId="6E4E3E23" w14:textId="77777777" w:rsidR="00897F43" w:rsidRPr="001A1847" w:rsidRDefault="00897F43" w:rsidP="00897F43">
            <w:pPr>
              <w:jc w:val="center"/>
              <w:rPr>
                <w:noProof/>
                <w:sz w:val="20"/>
                <w:szCs w:val="20"/>
              </w:rPr>
            </w:pPr>
            <w:r w:rsidRPr="001A1847">
              <w:rPr>
                <w:noProof/>
                <w:sz w:val="20"/>
                <w:szCs w:val="20"/>
              </w:rPr>
              <w:t>від Покупця:</w:t>
            </w:r>
          </w:p>
        </w:tc>
      </w:tr>
      <w:tr w:rsidR="001A1847" w:rsidRPr="001A1847" w14:paraId="6CB7D957" w14:textId="77777777" w:rsidTr="00897F43">
        <w:trPr>
          <w:trHeight w:val="676"/>
          <w:jc w:val="center"/>
        </w:trPr>
        <w:tc>
          <w:tcPr>
            <w:tcW w:w="3960" w:type="dxa"/>
            <w:hideMark/>
          </w:tcPr>
          <w:p w14:paraId="451FB53A" w14:textId="77777777" w:rsidR="00897F43" w:rsidRPr="001A1847" w:rsidRDefault="00897F43" w:rsidP="00897F43">
            <w:pPr>
              <w:jc w:val="center"/>
              <w:rPr>
                <w:noProof/>
                <w:sz w:val="20"/>
                <w:szCs w:val="20"/>
              </w:rPr>
            </w:pPr>
            <w:r w:rsidRPr="001A1847">
              <w:rPr>
                <w:noProof/>
                <w:sz w:val="20"/>
                <w:szCs w:val="20"/>
              </w:rPr>
              <w:t>______________________</w:t>
            </w:r>
          </w:p>
          <w:p w14:paraId="6C784ED4" w14:textId="77777777" w:rsidR="00897F43" w:rsidRPr="001A1847" w:rsidRDefault="00897F43" w:rsidP="00897F43">
            <w:pPr>
              <w:jc w:val="center"/>
              <w:rPr>
                <w:noProof/>
                <w:sz w:val="20"/>
                <w:szCs w:val="20"/>
              </w:rPr>
            </w:pPr>
            <w:r w:rsidRPr="001A1847">
              <w:rPr>
                <w:noProof/>
                <w:sz w:val="20"/>
                <w:szCs w:val="20"/>
              </w:rPr>
              <w:t>М.П.</w:t>
            </w:r>
          </w:p>
        </w:tc>
        <w:tc>
          <w:tcPr>
            <w:tcW w:w="752" w:type="dxa"/>
          </w:tcPr>
          <w:p w14:paraId="5E751645" w14:textId="77777777" w:rsidR="00897F43" w:rsidRPr="001A1847" w:rsidRDefault="00897F43" w:rsidP="00897F43">
            <w:pPr>
              <w:ind w:right="33"/>
              <w:jc w:val="center"/>
              <w:rPr>
                <w:noProof/>
                <w:sz w:val="20"/>
                <w:szCs w:val="20"/>
              </w:rPr>
            </w:pPr>
          </w:p>
        </w:tc>
        <w:tc>
          <w:tcPr>
            <w:tcW w:w="4678" w:type="dxa"/>
            <w:hideMark/>
          </w:tcPr>
          <w:p w14:paraId="4CE44DA0" w14:textId="77777777" w:rsidR="00897F43" w:rsidRPr="001A1847" w:rsidRDefault="00897F43" w:rsidP="00897F43">
            <w:pPr>
              <w:ind w:right="33"/>
              <w:jc w:val="center"/>
              <w:rPr>
                <w:noProof/>
                <w:sz w:val="20"/>
                <w:szCs w:val="20"/>
              </w:rPr>
            </w:pPr>
            <w:r w:rsidRPr="001A1847">
              <w:rPr>
                <w:noProof/>
                <w:sz w:val="20"/>
                <w:szCs w:val="20"/>
              </w:rPr>
              <w:t>________________________</w:t>
            </w:r>
          </w:p>
          <w:p w14:paraId="6D82D6ED" w14:textId="77777777" w:rsidR="00897F43" w:rsidRPr="001A1847" w:rsidRDefault="00897F43" w:rsidP="00897F43">
            <w:pPr>
              <w:ind w:right="33"/>
              <w:jc w:val="center"/>
              <w:rPr>
                <w:noProof/>
                <w:sz w:val="20"/>
                <w:szCs w:val="20"/>
              </w:rPr>
            </w:pPr>
            <w:r w:rsidRPr="001A1847">
              <w:rPr>
                <w:noProof/>
                <w:sz w:val="20"/>
                <w:szCs w:val="20"/>
              </w:rPr>
              <w:t>М.П.</w:t>
            </w:r>
          </w:p>
          <w:p w14:paraId="4F7C4034" w14:textId="77777777" w:rsidR="00897F43" w:rsidRPr="001A1847" w:rsidRDefault="00897F43" w:rsidP="00897F43">
            <w:pPr>
              <w:ind w:right="33"/>
              <w:jc w:val="center"/>
              <w:rPr>
                <w:noProof/>
                <w:sz w:val="20"/>
                <w:szCs w:val="20"/>
              </w:rPr>
            </w:pPr>
          </w:p>
        </w:tc>
      </w:tr>
    </w:tbl>
    <w:p w14:paraId="1D942D5E" w14:textId="77777777" w:rsidR="00897F43" w:rsidRPr="001A1847" w:rsidRDefault="00897F43" w:rsidP="00897F43">
      <w:pPr>
        <w:pStyle w:val="a5"/>
        <w:tabs>
          <w:tab w:val="left" w:pos="4820"/>
        </w:tabs>
        <w:jc w:val="left"/>
        <w:rPr>
          <w:sz w:val="20"/>
        </w:rPr>
      </w:pPr>
    </w:p>
    <w:p w14:paraId="4ACB5351" w14:textId="77777777" w:rsidR="00897F43" w:rsidRPr="001A1847" w:rsidRDefault="00897F43" w:rsidP="00897F43">
      <w:pPr>
        <w:pStyle w:val="afff5"/>
        <w:jc w:val="right"/>
        <w:rPr>
          <w:rFonts w:ascii="Times New Roman" w:hAnsi="Times New Roman"/>
          <w:b/>
          <w:i/>
          <w:sz w:val="20"/>
          <w:szCs w:val="20"/>
          <w:lang w:val="uk-UA"/>
        </w:rPr>
      </w:pPr>
      <w:r w:rsidRPr="001A1847">
        <w:rPr>
          <w:rFonts w:ascii="Times New Roman" w:hAnsi="Times New Roman"/>
          <w:sz w:val="20"/>
          <w:szCs w:val="20"/>
          <w:lang w:val="uk-UA"/>
        </w:rPr>
        <w:br w:type="page"/>
      </w:r>
      <w:r w:rsidRPr="001A1847">
        <w:rPr>
          <w:rFonts w:ascii="Times New Roman" w:hAnsi="Times New Roman"/>
          <w:b/>
          <w:i/>
          <w:sz w:val="20"/>
          <w:szCs w:val="20"/>
          <w:lang w:val="uk-UA"/>
        </w:rPr>
        <w:lastRenderedPageBreak/>
        <w:t>Додаток №1</w:t>
      </w:r>
    </w:p>
    <w:p w14:paraId="75482C6E" w14:textId="77777777" w:rsidR="00897F43" w:rsidRPr="001A1847" w:rsidRDefault="00897F43" w:rsidP="00897F43">
      <w:pPr>
        <w:pStyle w:val="afff5"/>
        <w:jc w:val="right"/>
        <w:rPr>
          <w:rFonts w:ascii="Times New Roman" w:hAnsi="Times New Roman"/>
          <w:b/>
          <w:i/>
          <w:sz w:val="20"/>
          <w:szCs w:val="20"/>
          <w:lang w:val="uk-UA"/>
        </w:rPr>
      </w:pPr>
      <w:r w:rsidRPr="001A1847">
        <w:rPr>
          <w:rFonts w:ascii="Times New Roman" w:hAnsi="Times New Roman"/>
          <w:b/>
          <w:i/>
          <w:sz w:val="20"/>
          <w:szCs w:val="20"/>
          <w:lang w:val="uk-UA"/>
        </w:rPr>
        <w:t>до Угоди №_________</w:t>
      </w:r>
    </w:p>
    <w:p w14:paraId="6CDD6847" w14:textId="77777777" w:rsidR="00897F43" w:rsidRPr="001A1847" w:rsidRDefault="00897F43" w:rsidP="00897F43">
      <w:pPr>
        <w:pStyle w:val="afff5"/>
        <w:jc w:val="right"/>
        <w:rPr>
          <w:rFonts w:ascii="Times New Roman" w:hAnsi="Times New Roman"/>
          <w:b/>
          <w:i/>
          <w:sz w:val="20"/>
          <w:szCs w:val="20"/>
          <w:lang w:val="uk-UA"/>
        </w:rPr>
      </w:pPr>
      <w:r w:rsidRPr="001A1847">
        <w:rPr>
          <w:rFonts w:ascii="Times New Roman" w:hAnsi="Times New Roman"/>
          <w:b/>
          <w:i/>
          <w:sz w:val="20"/>
          <w:szCs w:val="20"/>
          <w:lang w:val="uk-UA"/>
        </w:rPr>
        <w:t xml:space="preserve">від «____»_____________201___р. </w:t>
      </w:r>
    </w:p>
    <w:p w14:paraId="04F6506D" w14:textId="77777777" w:rsidR="00897F43" w:rsidRPr="001A1847" w:rsidRDefault="00897F43" w:rsidP="00897F43">
      <w:pPr>
        <w:jc w:val="right"/>
        <w:rPr>
          <w:sz w:val="20"/>
          <w:szCs w:val="20"/>
        </w:rPr>
      </w:pPr>
    </w:p>
    <w:p w14:paraId="787816F9" w14:textId="77777777" w:rsidR="00897F43" w:rsidRPr="001A1847" w:rsidRDefault="00897F43" w:rsidP="00897F43">
      <w:pPr>
        <w:keepNext/>
        <w:jc w:val="center"/>
        <w:outlineLvl w:val="3"/>
        <w:rPr>
          <w:b/>
          <w:bCs/>
          <w:noProof/>
          <w:sz w:val="20"/>
          <w:szCs w:val="20"/>
        </w:rPr>
      </w:pPr>
      <w:r w:rsidRPr="001A1847">
        <w:rPr>
          <w:b/>
          <w:bCs/>
          <w:noProof/>
          <w:sz w:val="20"/>
          <w:szCs w:val="20"/>
        </w:rPr>
        <w:t>СПЕЦИФІКАЦІЯ</w:t>
      </w:r>
    </w:p>
    <w:p w14:paraId="32164332" w14:textId="77777777" w:rsidR="00897F43" w:rsidRPr="001A1847" w:rsidRDefault="00897F43" w:rsidP="00897F43">
      <w:pPr>
        <w:jc w:val="center"/>
        <w:rPr>
          <w:b/>
          <w:noProof/>
          <w:sz w:val="20"/>
          <w:szCs w:val="20"/>
        </w:rPr>
      </w:pPr>
      <w:r w:rsidRPr="001A1847">
        <w:rPr>
          <w:b/>
          <w:noProof/>
          <w:sz w:val="20"/>
          <w:szCs w:val="20"/>
        </w:rPr>
        <w:t>від «___» ______________ 20__ р.</w:t>
      </w:r>
    </w:p>
    <w:p w14:paraId="1B1CAEDB" w14:textId="77777777" w:rsidR="00897F43" w:rsidRPr="001A1847" w:rsidRDefault="00897F43" w:rsidP="00897F43">
      <w:pPr>
        <w:tabs>
          <w:tab w:val="left" w:pos="7938"/>
        </w:tabs>
        <w:ind w:right="-99"/>
        <w:jc w:val="center"/>
        <w:rPr>
          <w:noProof/>
          <w:sz w:val="20"/>
          <w:szCs w:val="20"/>
        </w:rPr>
      </w:pPr>
    </w:p>
    <w:tbl>
      <w:tblPr>
        <w:tblpPr w:leftFromText="180" w:rightFromText="180" w:vertAnchor="text" w:tblpY="1"/>
        <w:tblOverlap w:val="neve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092"/>
        <w:gridCol w:w="1328"/>
        <w:gridCol w:w="1264"/>
        <w:gridCol w:w="1144"/>
        <w:gridCol w:w="6"/>
      </w:tblGrid>
      <w:tr w:rsidR="001A1847" w:rsidRPr="001A1847" w14:paraId="00AC7DA5" w14:textId="77777777" w:rsidTr="00C14092">
        <w:trPr>
          <w:gridAfter w:val="1"/>
          <w:wAfter w:w="3" w:type="pct"/>
        </w:trPr>
        <w:tc>
          <w:tcPr>
            <w:tcW w:w="401" w:type="pct"/>
            <w:vAlign w:val="center"/>
            <w:hideMark/>
          </w:tcPr>
          <w:p w14:paraId="366CCB4B" w14:textId="77777777" w:rsidR="00897F43" w:rsidRPr="001A1847" w:rsidRDefault="00897F43" w:rsidP="00897F43">
            <w:pPr>
              <w:tabs>
                <w:tab w:val="left" w:pos="7938"/>
              </w:tabs>
              <w:ind w:right="-99"/>
              <w:jc w:val="center"/>
              <w:rPr>
                <w:b/>
                <w:noProof/>
                <w:sz w:val="20"/>
                <w:szCs w:val="20"/>
              </w:rPr>
            </w:pPr>
            <w:r w:rsidRPr="001A1847">
              <w:rPr>
                <w:b/>
                <w:noProof/>
                <w:sz w:val="20"/>
                <w:szCs w:val="20"/>
              </w:rPr>
              <w:t>№</w:t>
            </w:r>
          </w:p>
          <w:p w14:paraId="06BFDDE2" w14:textId="77777777" w:rsidR="00897F43" w:rsidRPr="001A1847" w:rsidRDefault="00897F43" w:rsidP="00897F43">
            <w:pPr>
              <w:tabs>
                <w:tab w:val="left" w:pos="7938"/>
              </w:tabs>
              <w:ind w:right="-99"/>
              <w:jc w:val="center"/>
              <w:rPr>
                <w:b/>
                <w:noProof/>
                <w:sz w:val="20"/>
                <w:szCs w:val="20"/>
              </w:rPr>
            </w:pPr>
            <w:r w:rsidRPr="001A1847">
              <w:rPr>
                <w:b/>
                <w:noProof/>
                <w:sz w:val="20"/>
                <w:szCs w:val="20"/>
              </w:rPr>
              <w:t>п/п</w:t>
            </w:r>
          </w:p>
        </w:tc>
        <w:tc>
          <w:tcPr>
            <w:tcW w:w="2849" w:type="pct"/>
            <w:vAlign w:val="center"/>
            <w:hideMark/>
          </w:tcPr>
          <w:p w14:paraId="09AFCE38" w14:textId="77777777" w:rsidR="00897F43" w:rsidRPr="001A1847" w:rsidRDefault="00897F43" w:rsidP="00897F43">
            <w:pPr>
              <w:tabs>
                <w:tab w:val="left" w:pos="7938"/>
              </w:tabs>
              <w:ind w:right="-99"/>
              <w:jc w:val="center"/>
              <w:rPr>
                <w:b/>
                <w:noProof/>
                <w:sz w:val="20"/>
                <w:szCs w:val="20"/>
              </w:rPr>
            </w:pPr>
            <w:r w:rsidRPr="001A1847">
              <w:rPr>
                <w:b/>
                <w:noProof/>
                <w:sz w:val="20"/>
                <w:szCs w:val="20"/>
              </w:rPr>
              <w:t>Найменування Товару*</w:t>
            </w:r>
          </w:p>
        </w:tc>
        <w:tc>
          <w:tcPr>
            <w:tcW w:w="621" w:type="pct"/>
            <w:vAlign w:val="center"/>
            <w:hideMark/>
          </w:tcPr>
          <w:p w14:paraId="3886E6C7" w14:textId="77777777" w:rsidR="00897F43" w:rsidRPr="001A1847" w:rsidRDefault="00897F43" w:rsidP="00897F43">
            <w:pPr>
              <w:tabs>
                <w:tab w:val="left" w:pos="7938"/>
              </w:tabs>
              <w:ind w:right="-99"/>
              <w:jc w:val="center"/>
              <w:rPr>
                <w:b/>
                <w:noProof/>
                <w:sz w:val="20"/>
                <w:szCs w:val="20"/>
              </w:rPr>
            </w:pPr>
            <w:r w:rsidRPr="001A1847">
              <w:rPr>
                <w:b/>
                <w:noProof/>
                <w:sz w:val="20"/>
                <w:szCs w:val="20"/>
              </w:rPr>
              <w:t>ДЕСТ/ТУ*</w:t>
            </w:r>
          </w:p>
        </w:tc>
        <w:tc>
          <w:tcPr>
            <w:tcW w:w="591" w:type="pct"/>
            <w:vAlign w:val="center"/>
          </w:tcPr>
          <w:p w14:paraId="2A502F1F" w14:textId="77777777" w:rsidR="00897F43" w:rsidRPr="001A1847" w:rsidRDefault="00897F43" w:rsidP="00897F43">
            <w:pPr>
              <w:tabs>
                <w:tab w:val="left" w:pos="7938"/>
              </w:tabs>
              <w:ind w:right="-99"/>
              <w:jc w:val="center"/>
              <w:rPr>
                <w:b/>
                <w:noProof/>
                <w:sz w:val="20"/>
                <w:szCs w:val="20"/>
              </w:rPr>
            </w:pPr>
            <w:r w:rsidRPr="001A1847">
              <w:rPr>
                <w:b/>
                <w:noProof/>
                <w:sz w:val="20"/>
                <w:szCs w:val="20"/>
              </w:rPr>
              <w:t>УКТ ЗЕД**</w:t>
            </w:r>
          </w:p>
        </w:tc>
        <w:tc>
          <w:tcPr>
            <w:tcW w:w="535" w:type="pct"/>
            <w:vAlign w:val="center"/>
            <w:hideMark/>
          </w:tcPr>
          <w:p w14:paraId="612C6F08" w14:textId="77777777" w:rsidR="00897F43" w:rsidRPr="001A1847" w:rsidRDefault="00897F43" w:rsidP="00897F43">
            <w:pPr>
              <w:tabs>
                <w:tab w:val="left" w:pos="7938"/>
              </w:tabs>
              <w:ind w:left="-7" w:right="-99"/>
              <w:jc w:val="center"/>
              <w:rPr>
                <w:b/>
                <w:noProof/>
                <w:sz w:val="20"/>
                <w:szCs w:val="20"/>
              </w:rPr>
            </w:pPr>
            <w:r w:rsidRPr="001A1847">
              <w:rPr>
                <w:b/>
                <w:noProof/>
                <w:sz w:val="20"/>
                <w:szCs w:val="20"/>
              </w:rPr>
              <w:t>Одиниця виміру</w:t>
            </w:r>
          </w:p>
        </w:tc>
      </w:tr>
      <w:tr w:rsidR="001A1847" w:rsidRPr="001A1847" w14:paraId="53D0D7A9" w14:textId="77777777" w:rsidTr="00897F43">
        <w:tc>
          <w:tcPr>
            <w:tcW w:w="401" w:type="pct"/>
            <w:vAlign w:val="center"/>
          </w:tcPr>
          <w:p w14:paraId="745CE074" w14:textId="77777777" w:rsidR="00897F43" w:rsidRPr="001A1847" w:rsidRDefault="00897F43" w:rsidP="00897F43">
            <w:pPr>
              <w:tabs>
                <w:tab w:val="left" w:pos="7938"/>
              </w:tabs>
              <w:ind w:right="-99"/>
              <w:jc w:val="center"/>
              <w:rPr>
                <w:noProof/>
                <w:sz w:val="20"/>
                <w:szCs w:val="20"/>
              </w:rPr>
            </w:pPr>
            <w:r w:rsidRPr="001A1847">
              <w:rPr>
                <w:sz w:val="20"/>
                <w:szCs w:val="20"/>
              </w:rPr>
              <w:t>1</w:t>
            </w:r>
            <w:r w:rsidRPr="001A1847">
              <w:rPr>
                <w:noProof/>
                <w:sz w:val="20"/>
                <w:szCs w:val="20"/>
              </w:rPr>
              <w:t>.</w:t>
            </w:r>
          </w:p>
        </w:tc>
        <w:tc>
          <w:tcPr>
            <w:tcW w:w="4599" w:type="pct"/>
            <w:gridSpan w:val="5"/>
          </w:tcPr>
          <w:p w14:paraId="2A1BC737" w14:textId="77777777" w:rsidR="00897F43" w:rsidRPr="001A1847" w:rsidRDefault="00897F43" w:rsidP="00897F43">
            <w:pPr>
              <w:ind w:firstLine="284"/>
              <w:jc w:val="center"/>
              <w:rPr>
                <w:b/>
                <w:bCs/>
                <w:sz w:val="20"/>
                <w:szCs w:val="20"/>
              </w:rPr>
            </w:pPr>
            <w:r w:rsidRPr="001A1847">
              <w:rPr>
                <w:b/>
                <w:bCs/>
                <w:sz w:val="20"/>
                <w:szCs w:val="20"/>
              </w:rPr>
              <w:t>«22810000-1 паперові чи картонні реєстраційні журнали»</w:t>
            </w:r>
          </w:p>
          <w:p w14:paraId="1D5EAAF2" w14:textId="589D241F" w:rsidR="00897F43" w:rsidRPr="001A1847" w:rsidRDefault="00897F43" w:rsidP="00897F43">
            <w:pPr>
              <w:ind w:firstLine="284"/>
              <w:jc w:val="center"/>
              <w:rPr>
                <w:b/>
                <w:sz w:val="20"/>
                <w:szCs w:val="20"/>
              </w:rPr>
            </w:pPr>
            <w:r w:rsidRPr="001A1847">
              <w:rPr>
                <w:b/>
                <w:bCs/>
                <w:sz w:val="20"/>
                <w:szCs w:val="20"/>
              </w:rPr>
              <w:t>загальна вартість не може перевищувати 278 838,00 грн. з ПДВ</w:t>
            </w:r>
          </w:p>
        </w:tc>
      </w:tr>
      <w:tr w:rsidR="001A1847" w:rsidRPr="001A1847" w14:paraId="4E02238B" w14:textId="77777777" w:rsidTr="00897F43">
        <w:trPr>
          <w:gridAfter w:val="1"/>
          <w:wAfter w:w="3" w:type="pct"/>
        </w:trPr>
        <w:tc>
          <w:tcPr>
            <w:tcW w:w="401" w:type="pct"/>
            <w:shd w:val="clear" w:color="auto" w:fill="auto"/>
            <w:vAlign w:val="center"/>
          </w:tcPr>
          <w:p w14:paraId="0DEE4EC1"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1.1.</w:t>
            </w:r>
          </w:p>
        </w:tc>
        <w:tc>
          <w:tcPr>
            <w:tcW w:w="2849" w:type="pct"/>
            <w:shd w:val="clear" w:color="auto" w:fill="auto"/>
            <w:vAlign w:val="center"/>
          </w:tcPr>
          <w:p w14:paraId="0A500C39" w14:textId="77777777" w:rsidR="00897F43" w:rsidRPr="001A1847" w:rsidRDefault="00897F43" w:rsidP="00897F43">
            <w:pPr>
              <w:widowControl w:val="0"/>
              <w:autoSpaceDE w:val="0"/>
              <w:autoSpaceDN w:val="0"/>
              <w:adjustRightInd w:val="0"/>
              <w:ind w:left="-66" w:right="-66"/>
              <w:rPr>
                <w:b/>
                <w:sz w:val="20"/>
                <w:szCs w:val="20"/>
              </w:rPr>
            </w:pPr>
            <w:r w:rsidRPr="001A1847">
              <w:rPr>
                <w:b/>
                <w:sz w:val="20"/>
                <w:szCs w:val="20"/>
              </w:rPr>
              <w:t>Журнал роботи тепловозу</w:t>
            </w:r>
          </w:p>
          <w:p w14:paraId="3BF18C79" w14:textId="77777777" w:rsidR="00897F43" w:rsidRPr="001A1847" w:rsidRDefault="00897F43" w:rsidP="00897F43">
            <w:pPr>
              <w:widowControl w:val="0"/>
              <w:autoSpaceDE w:val="0"/>
              <w:autoSpaceDN w:val="0"/>
              <w:adjustRightInd w:val="0"/>
              <w:ind w:left="-66" w:right="-66"/>
              <w:rPr>
                <w:sz w:val="20"/>
                <w:szCs w:val="20"/>
              </w:rPr>
            </w:pPr>
            <w:r w:rsidRPr="001A1847">
              <w:rPr>
                <w:rFonts w:eastAsia="Arial"/>
                <w:sz w:val="20"/>
                <w:szCs w:val="20"/>
              </w:rPr>
              <w:t xml:space="preserve">Формат-А4,тип обкладинки-тверда, кількість аркушів-150, </w:t>
            </w:r>
            <w:r w:rsidRPr="001A1847">
              <w:rPr>
                <w:sz w:val="20"/>
                <w:szCs w:val="20"/>
              </w:rPr>
              <w:t>офсетний папір</w:t>
            </w:r>
          </w:p>
        </w:tc>
        <w:tc>
          <w:tcPr>
            <w:tcW w:w="621" w:type="pct"/>
            <w:vAlign w:val="center"/>
          </w:tcPr>
          <w:p w14:paraId="3CA6C66A" w14:textId="77777777" w:rsidR="00897F43" w:rsidRPr="001A1847" w:rsidRDefault="00897F43" w:rsidP="00897F43">
            <w:pPr>
              <w:ind w:left="-112" w:right="-116"/>
              <w:jc w:val="center"/>
              <w:rPr>
                <w:rFonts w:eastAsia="Calibri"/>
                <w:sz w:val="20"/>
                <w:szCs w:val="20"/>
              </w:rPr>
            </w:pPr>
          </w:p>
        </w:tc>
        <w:tc>
          <w:tcPr>
            <w:tcW w:w="591" w:type="pct"/>
            <w:shd w:val="clear" w:color="000000" w:fill="FFFFFF"/>
            <w:vAlign w:val="center"/>
          </w:tcPr>
          <w:p w14:paraId="65169CC8" w14:textId="77777777" w:rsidR="00897F43" w:rsidRPr="001A1847" w:rsidRDefault="00897F43" w:rsidP="00897F43">
            <w:pPr>
              <w:ind w:left="-95" w:right="-99"/>
              <w:jc w:val="center"/>
              <w:rPr>
                <w:rFonts w:eastAsia="Calibri"/>
                <w:sz w:val="20"/>
                <w:szCs w:val="20"/>
                <w:lang w:eastAsia="uk-UA"/>
              </w:rPr>
            </w:pPr>
          </w:p>
        </w:tc>
        <w:tc>
          <w:tcPr>
            <w:tcW w:w="535" w:type="pct"/>
            <w:shd w:val="clear" w:color="auto" w:fill="auto"/>
            <w:vAlign w:val="center"/>
          </w:tcPr>
          <w:p w14:paraId="2F89A16A" w14:textId="77777777" w:rsidR="00897F43" w:rsidRPr="001A1847" w:rsidRDefault="00897F43" w:rsidP="00897F43">
            <w:pPr>
              <w:jc w:val="center"/>
              <w:rPr>
                <w:rFonts w:eastAsia="Calibri"/>
                <w:sz w:val="20"/>
                <w:szCs w:val="20"/>
                <w:lang w:eastAsia="en-US"/>
              </w:rPr>
            </w:pPr>
            <w:r w:rsidRPr="001A1847">
              <w:rPr>
                <w:rFonts w:eastAsia="Calibri"/>
                <w:sz w:val="20"/>
                <w:szCs w:val="20"/>
                <w:lang w:eastAsia="en-US"/>
              </w:rPr>
              <w:t>шт.</w:t>
            </w:r>
          </w:p>
        </w:tc>
      </w:tr>
      <w:tr w:rsidR="001A1847" w:rsidRPr="001A1847" w14:paraId="0A7FC816" w14:textId="77777777" w:rsidTr="00897F43">
        <w:trPr>
          <w:gridAfter w:val="1"/>
          <w:wAfter w:w="3" w:type="pct"/>
        </w:trPr>
        <w:tc>
          <w:tcPr>
            <w:tcW w:w="401" w:type="pct"/>
            <w:shd w:val="clear" w:color="auto" w:fill="auto"/>
            <w:vAlign w:val="center"/>
          </w:tcPr>
          <w:p w14:paraId="431A62A3"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1.2.</w:t>
            </w:r>
          </w:p>
        </w:tc>
        <w:tc>
          <w:tcPr>
            <w:tcW w:w="2849" w:type="pct"/>
            <w:shd w:val="clear" w:color="auto" w:fill="auto"/>
            <w:vAlign w:val="center"/>
          </w:tcPr>
          <w:p w14:paraId="6646EA91" w14:textId="77777777" w:rsidR="00897F43" w:rsidRPr="001A1847" w:rsidRDefault="00897F43" w:rsidP="00897F43">
            <w:pPr>
              <w:widowControl w:val="0"/>
              <w:autoSpaceDE w:val="0"/>
              <w:autoSpaceDN w:val="0"/>
              <w:adjustRightInd w:val="0"/>
              <w:ind w:left="-66" w:right="-66"/>
              <w:rPr>
                <w:b/>
                <w:sz w:val="20"/>
                <w:szCs w:val="20"/>
              </w:rPr>
            </w:pPr>
            <w:r w:rsidRPr="001A1847">
              <w:rPr>
                <w:b/>
                <w:sz w:val="20"/>
                <w:szCs w:val="20"/>
              </w:rPr>
              <w:t xml:space="preserve">Оперативний журнал роботи об’єктів УПГГК </w:t>
            </w:r>
          </w:p>
          <w:p w14:paraId="49A1B755" w14:textId="77777777" w:rsidR="00897F43" w:rsidRPr="001A1847" w:rsidRDefault="00897F43" w:rsidP="00897F43">
            <w:pPr>
              <w:widowControl w:val="0"/>
              <w:autoSpaceDE w:val="0"/>
              <w:autoSpaceDN w:val="0"/>
              <w:adjustRightInd w:val="0"/>
              <w:ind w:left="-66" w:right="-66"/>
              <w:rPr>
                <w:sz w:val="20"/>
                <w:szCs w:val="20"/>
              </w:rPr>
            </w:pPr>
            <w:r w:rsidRPr="001A1847">
              <w:rPr>
                <w:sz w:val="20"/>
                <w:szCs w:val="20"/>
              </w:rPr>
              <w:t>формат – А2, тип обкладинки - тверда, кількість аркушів - 32, офсетний папір</w:t>
            </w:r>
          </w:p>
        </w:tc>
        <w:tc>
          <w:tcPr>
            <w:tcW w:w="621" w:type="pct"/>
            <w:vAlign w:val="center"/>
          </w:tcPr>
          <w:p w14:paraId="5C031EFB" w14:textId="77777777" w:rsidR="00897F43" w:rsidRPr="001A1847" w:rsidRDefault="00897F43" w:rsidP="00897F43">
            <w:pPr>
              <w:tabs>
                <w:tab w:val="left" w:pos="7938"/>
              </w:tabs>
              <w:ind w:left="-112" w:right="-116"/>
              <w:jc w:val="center"/>
              <w:rPr>
                <w:rFonts w:eastAsia="Calibri"/>
                <w:b/>
                <w:noProof/>
                <w:sz w:val="20"/>
                <w:szCs w:val="20"/>
              </w:rPr>
            </w:pPr>
          </w:p>
        </w:tc>
        <w:tc>
          <w:tcPr>
            <w:tcW w:w="591" w:type="pct"/>
            <w:vAlign w:val="center"/>
          </w:tcPr>
          <w:p w14:paraId="7EC85A9F" w14:textId="77777777" w:rsidR="00897F43" w:rsidRPr="001A1847" w:rsidRDefault="00897F43" w:rsidP="00897F43">
            <w:pPr>
              <w:tabs>
                <w:tab w:val="left" w:pos="7938"/>
              </w:tabs>
              <w:ind w:left="-95" w:right="-99"/>
              <w:jc w:val="center"/>
              <w:rPr>
                <w:rFonts w:eastAsia="Calibri"/>
                <w:b/>
                <w:noProof/>
                <w:sz w:val="20"/>
                <w:szCs w:val="20"/>
              </w:rPr>
            </w:pPr>
          </w:p>
        </w:tc>
        <w:tc>
          <w:tcPr>
            <w:tcW w:w="535" w:type="pct"/>
            <w:shd w:val="clear" w:color="auto" w:fill="auto"/>
            <w:vAlign w:val="center"/>
          </w:tcPr>
          <w:p w14:paraId="674984FD" w14:textId="77777777" w:rsidR="00897F43" w:rsidRPr="001A1847" w:rsidRDefault="00897F43" w:rsidP="00897F43">
            <w:pPr>
              <w:jc w:val="center"/>
              <w:rPr>
                <w:rFonts w:eastAsia="Calibri"/>
                <w:sz w:val="20"/>
                <w:szCs w:val="20"/>
                <w:lang w:eastAsia="en-US"/>
              </w:rPr>
            </w:pPr>
            <w:r w:rsidRPr="001A1847">
              <w:rPr>
                <w:rFonts w:eastAsia="Calibri"/>
                <w:sz w:val="20"/>
                <w:szCs w:val="20"/>
                <w:lang w:eastAsia="en-US"/>
              </w:rPr>
              <w:t>шт.</w:t>
            </w:r>
          </w:p>
        </w:tc>
      </w:tr>
      <w:tr w:rsidR="001A1847" w:rsidRPr="001A1847" w14:paraId="2B77C165" w14:textId="77777777" w:rsidTr="00897F43">
        <w:trPr>
          <w:gridAfter w:val="1"/>
          <w:wAfter w:w="3" w:type="pct"/>
        </w:trPr>
        <w:tc>
          <w:tcPr>
            <w:tcW w:w="401" w:type="pct"/>
            <w:shd w:val="clear" w:color="auto" w:fill="auto"/>
            <w:vAlign w:val="center"/>
          </w:tcPr>
          <w:p w14:paraId="632BB63A"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1.3.</w:t>
            </w:r>
          </w:p>
        </w:tc>
        <w:tc>
          <w:tcPr>
            <w:tcW w:w="2849" w:type="pct"/>
            <w:shd w:val="clear" w:color="auto" w:fill="auto"/>
            <w:vAlign w:val="center"/>
          </w:tcPr>
          <w:p w14:paraId="1EFABECA" w14:textId="77777777" w:rsidR="00897F43" w:rsidRPr="001A1847" w:rsidRDefault="00897F43" w:rsidP="00897F43">
            <w:pPr>
              <w:widowControl w:val="0"/>
              <w:autoSpaceDE w:val="0"/>
              <w:autoSpaceDN w:val="0"/>
              <w:adjustRightInd w:val="0"/>
              <w:ind w:left="-66" w:right="-66"/>
              <w:rPr>
                <w:b/>
                <w:sz w:val="20"/>
                <w:szCs w:val="20"/>
              </w:rPr>
            </w:pPr>
            <w:r w:rsidRPr="001A1847">
              <w:rPr>
                <w:b/>
                <w:sz w:val="20"/>
                <w:szCs w:val="20"/>
              </w:rPr>
              <w:t>Журнал роботи насосу</w:t>
            </w:r>
          </w:p>
          <w:p w14:paraId="14761E8E" w14:textId="77777777" w:rsidR="00897F43" w:rsidRPr="001A1847" w:rsidRDefault="00897F43" w:rsidP="00897F43">
            <w:pPr>
              <w:widowControl w:val="0"/>
              <w:autoSpaceDE w:val="0"/>
              <w:autoSpaceDN w:val="0"/>
              <w:adjustRightInd w:val="0"/>
              <w:ind w:left="-66" w:right="-66"/>
              <w:rPr>
                <w:sz w:val="20"/>
                <w:szCs w:val="20"/>
              </w:rPr>
            </w:pPr>
            <w:r w:rsidRPr="001A1847">
              <w:rPr>
                <w:rFonts w:eastAsia="Arial"/>
                <w:sz w:val="20"/>
                <w:szCs w:val="20"/>
              </w:rPr>
              <w:t xml:space="preserve">Формат-А4,тип обкладинки-тверда, кількість аркушів-150, </w:t>
            </w:r>
            <w:r w:rsidRPr="001A1847">
              <w:rPr>
                <w:sz w:val="20"/>
                <w:szCs w:val="20"/>
              </w:rPr>
              <w:t>офсетний папір</w:t>
            </w:r>
          </w:p>
        </w:tc>
        <w:tc>
          <w:tcPr>
            <w:tcW w:w="621" w:type="pct"/>
            <w:vAlign w:val="center"/>
          </w:tcPr>
          <w:p w14:paraId="127EF8E4" w14:textId="77777777" w:rsidR="00897F43" w:rsidRPr="001A1847" w:rsidRDefault="00897F43" w:rsidP="00897F43">
            <w:pPr>
              <w:tabs>
                <w:tab w:val="left" w:pos="7938"/>
              </w:tabs>
              <w:ind w:left="-112" w:right="-116"/>
              <w:jc w:val="center"/>
              <w:rPr>
                <w:rFonts w:eastAsia="Calibri"/>
                <w:b/>
                <w:noProof/>
                <w:sz w:val="20"/>
                <w:szCs w:val="20"/>
              </w:rPr>
            </w:pPr>
          </w:p>
        </w:tc>
        <w:tc>
          <w:tcPr>
            <w:tcW w:w="591" w:type="pct"/>
            <w:vAlign w:val="center"/>
          </w:tcPr>
          <w:p w14:paraId="2C1F0B5C" w14:textId="77777777" w:rsidR="00897F43" w:rsidRPr="001A1847" w:rsidRDefault="00897F43" w:rsidP="00897F43">
            <w:pPr>
              <w:tabs>
                <w:tab w:val="left" w:pos="7938"/>
              </w:tabs>
              <w:ind w:left="-95" w:right="-99"/>
              <w:jc w:val="center"/>
              <w:rPr>
                <w:rFonts w:eastAsia="Calibri"/>
                <w:b/>
                <w:noProof/>
                <w:sz w:val="20"/>
                <w:szCs w:val="20"/>
              </w:rPr>
            </w:pPr>
          </w:p>
        </w:tc>
        <w:tc>
          <w:tcPr>
            <w:tcW w:w="535" w:type="pct"/>
            <w:shd w:val="clear" w:color="auto" w:fill="auto"/>
            <w:vAlign w:val="center"/>
          </w:tcPr>
          <w:p w14:paraId="3E039BAB" w14:textId="77777777" w:rsidR="00897F43" w:rsidRPr="001A1847" w:rsidRDefault="00897F43" w:rsidP="00897F43">
            <w:pPr>
              <w:jc w:val="center"/>
              <w:rPr>
                <w:rFonts w:eastAsia="Calibri"/>
                <w:sz w:val="20"/>
                <w:szCs w:val="20"/>
                <w:lang w:eastAsia="en-US"/>
              </w:rPr>
            </w:pPr>
            <w:r w:rsidRPr="001A1847">
              <w:rPr>
                <w:rFonts w:eastAsia="Calibri"/>
                <w:sz w:val="20"/>
                <w:szCs w:val="20"/>
                <w:lang w:eastAsia="en-US"/>
              </w:rPr>
              <w:t>шт.</w:t>
            </w:r>
          </w:p>
        </w:tc>
      </w:tr>
      <w:tr w:rsidR="001A1847" w:rsidRPr="001A1847" w14:paraId="25985A5B" w14:textId="77777777" w:rsidTr="00897F43">
        <w:trPr>
          <w:gridAfter w:val="1"/>
          <w:wAfter w:w="3" w:type="pct"/>
        </w:trPr>
        <w:tc>
          <w:tcPr>
            <w:tcW w:w="401" w:type="pct"/>
            <w:shd w:val="clear" w:color="auto" w:fill="auto"/>
            <w:vAlign w:val="center"/>
          </w:tcPr>
          <w:p w14:paraId="2C43041A"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1.4.</w:t>
            </w:r>
          </w:p>
        </w:tc>
        <w:tc>
          <w:tcPr>
            <w:tcW w:w="2849" w:type="pct"/>
            <w:shd w:val="clear" w:color="auto" w:fill="auto"/>
            <w:vAlign w:val="center"/>
          </w:tcPr>
          <w:p w14:paraId="22012D11" w14:textId="77777777" w:rsidR="00897F43" w:rsidRPr="001A1847" w:rsidRDefault="00897F43" w:rsidP="00897F43">
            <w:pPr>
              <w:widowControl w:val="0"/>
              <w:autoSpaceDE w:val="0"/>
              <w:autoSpaceDN w:val="0"/>
              <w:adjustRightInd w:val="0"/>
              <w:rPr>
                <w:b/>
                <w:sz w:val="20"/>
                <w:szCs w:val="20"/>
              </w:rPr>
            </w:pPr>
            <w:r w:rsidRPr="001A1847">
              <w:rPr>
                <w:b/>
                <w:sz w:val="20"/>
                <w:szCs w:val="20"/>
              </w:rPr>
              <w:t>Журнал виробництва бензинів</w:t>
            </w:r>
          </w:p>
          <w:p w14:paraId="222AB3ED" w14:textId="77777777" w:rsidR="00897F43" w:rsidRPr="001A1847" w:rsidRDefault="00897F43" w:rsidP="00897F43">
            <w:pPr>
              <w:widowControl w:val="0"/>
              <w:autoSpaceDE w:val="0"/>
              <w:autoSpaceDN w:val="0"/>
              <w:adjustRightInd w:val="0"/>
              <w:rPr>
                <w:sz w:val="20"/>
                <w:szCs w:val="20"/>
                <w:lang w:eastAsia="uk-UA"/>
              </w:rPr>
            </w:pPr>
            <w:r w:rsidRPr="001A1847">
              <w:rPr>
                <w:rFonts w:eastAsia="Arial"/>
                <w:sz w:val="20"/>
                <w:szCs w:val="20"/>
              </w:rPr>
              <w:t xml:space="preserve">Формат-А4,тип обкладинки-тверда, кількість аркушів-150, </w:t>
            </w:r>
            <w:r w:rsidRPr="001A1847">
              <w:rPr>
                <w:sz w:val="20"/>
                <w:szCs w:val="20"/>
              </w:rPr>
              <w:t>офсетний папір</w:t>
            </w:r>
          </w:p>
        </w:tc>
        <w:tc>
          <w:tcPr>
            <w:tcW w:w="621" w:type="pct"/>
            <w:vAlign w:val="center"/>
          </w:tcPr>
          <w:p w14:paraId="5B456144" w14:textId="77777777" w:rsidR="00897F43" w:rsidRPr="001A1847" w:rsidRDefault="00897F43" w:rsidP="00897F43">
            <w:pPr>
              <w:tabs>
                <w:tab w:val="left" w:pos="7938"/>
              </w:tabs>
              <w:ind w:left="-112" w:right="-116"/>
              <w:jc w:val="center"/>
              <w:rPr>
                <w:rFonts w:eastAsia="Calibri"/>
                <w:b/>
                <w:noProof/>
                <w:sz w:val="20"/>
                <w:szCs w:val="20"/>
              </w:rPr>
            </w:pPr>
          </w:p>
        </w:tc>
        <w:tc>
          <w:tcPr>
            <w:tcW w:w="591" w:type="pct"/>
            <w:vAlign w:val="center"/>
          </w:tcPr>
          <w:p w14:paraId="0FB14333" w14:textId="77777777" w:rsidR="00897F43" w:rsidRPr="001A1847" w:rsidRDefault="00897F43" w:rsidP="00897F43">
            <w:pPr>
              <w:tabs>
                <w:tab w:val="left" w:pos="7938"/>
              </w:tabs>
              <w:ind w:left="-95" w:right="-99"/>
              <w:jc w:val="center"/>
              <w:rPr>
                <w:rFonts w:eastAsia="Calibri"/>
                <w:b/>
                <w:noProof/>
                <w:sz w:val="20"/>
                <w:szCs w:val="20"/>
              </w:rPr>
            </w:pPr>
          </w:p>
        </w:tc>
        <w:tc>
          <w:tcPr>
            <w:tcW w:w="535" w:type="pct"/>
            <w:shd w:val="clear" w:color="auto" w:fill="auto"/>
            <w:vAlign w:val="center"/>
          </w:tcPr>
          <w:p w14:paraId="1E6BB8AC" w14:textId="77777777" w:rsidR="00897F43" w:rsidRPr="001A1847" w:rsidRDefault="00897F43" w:rsidP="00897F43">
            <w:pPr>
              <w:jc w:val="center"/>
              <w:rPr>
                <w:rFonts w:eastAsia="Calibri"/>
                <w:sz w:val="20"/>
                <w:szCs w:val="20"/>
                <w:lang w:eastAsia="en-US"/>
              </w:rPr>
            </w:pPr>
            <w:r w:rsidRPr="001A1847">
              <w:rPr>
                <w:rFonts w:eastAsia="Calibri"/>
                <w:sz w:val="20"/>
                <w:szCs w:val="20"/>
                <w:lang w:eastAsia="en-US"/>
              </w:rPr>
              <w:t>шт.</w:t>
            </w:r>
          </w:p>
        </w:tc>
      </w:tr>
      <w:tr w:rsidR="001A1847" w:rsidRPr="001A1847" w14:paraId="67067468" w14:textId="77777777" w:rsidTr="00897F43">
        <w:trPr>
          <w:gridAfter w:val="1"/>
          <w:wAfter w:w="3" w:type="pct"/>
        </w:trPr>
        <w:tc>
          <w:tcPr>
            <w:tcW w:w="401" w:type="pct"/>
            <w:shd w:val="clear" w:color="auto" w:fill="auto"/>
            <w:vAlign w:val="center"/>
          </w:tcPr>
          <w:p w14:paraId="60CF0D8E"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1.5.</w:t>
            </w:r>
          </w:p>
        </w:tc>
        <w:tc>
          <w:tcPr>
            <w:tcW w:w="2849" w:type="pct"/>
            <w:shd w:val="clear" w:color="auto" w:fill="auto"/>
            <w:vAlign w:val="center"/>
          </w:tcPr>
          <w:p w14:paraId="0247D8C8" w14:textId="77777777" w:rsidR="00897F43" w:rsidRPr="001A1847" w:rsidRDefault="00897F43" w:rsidP="00897F43">
            <w:pPr>
              <w:widowControl w:val="0"/>
              <w:autoSpaceDE w:val="0"/>
              <w:autoSpaceDN w:val="0"/>
              <w:adjustRightInd w:val="0"/>
              <w:rPr>
                <w:b/>
                <w:sz w:val="20"/>
                <w:szCs w:val="20"/>
              </w:rPr>
            </w:pPr>
            <w:r w:rsidRPr="001A1847">
              <w:rPr>
                <w:b/>
                <w:sz w:val="20"/>
                <w:szCs w:val="20"/>
              </w:rPr>
              <w:t xml:space="preserve">Журнал пломбування автоцистерн </w:t>
            </w:r>
          </w:p>
          <w:p w14:paraId="19541C1E" w14:textId="77777777" w:rsidR="00897F43" w:rsidRPr="001A1847" w:rsidRDefault="00897F43" w:rsidP="00897F43">
            <w:pPr>
              <w:widowControl w:val="0"/>
              <w:autoSpaceDE w:val="0"/>
              <w:autoSpaceDN w:val="0"/>
              <w:adjustRightInd w:val="0"/>
              <w:rPr>
                <w:sz w:val="20"/>
                <w:szCs w:val="20"/>
              </w:rPr>
            </w:pPr>
            <w:r w:rsidRPr="001A1847">
              <w:rPr>
                <w:sz w:val="20"/>
                <w:szCs w:val="20"/>
              </w:rPr>
              <w:t>формат А-4, тип обкладки-тверда, кількість аркушів-100, газетний папір</w:t>
            </w:r>
          </w:p>
        </w:tc>
        <w:tc>
          <w:tcPr>
            <w:tcW w:w="621" w:type="pct"/>
            <w:vAlign w:val="center"/>
          </w:tcPr>
          <w:p w14:paraId="4AC76BDD" w14:textId="77777777" w:rsidR="00897F43" w:rsidRPr="001A1847" w:rsidRDefault="00897F43" w:rsidP="00897F43">
            <w:pPr>
              <w:tabs>
                <w:tab w:val="left" w:pos="7938"/>
              </w:tabs>
              <w:ind w:left="-112" w:right="-116"/>
              <w:jc w:val="center"/>
              <w:rPr>
                <w:rFonts w:eastAsia="Calibri"/>
                <w:b/>
                <w:noProof/>
                <w:sz w:val="20"/>
                <w:szCs w:val="20"/>
              </w:rPr>
            </w:pPr>
          </w:p>
        </w:tc>
        <w:tc>
          <w:tcPr>
            <w:tcW w:w="591" w:type="pct"/>
            <w:vAlign w:val="center"/>
          </w:tcPr>
          <w:p w14:paraId="5F81DA45" w14:textId="77777777" w:rsidR="00897F43" w:rsidRPr="001A1847" w:rsidRDefault="00897F43" w:rsidP="00897F43">
            <w:pPr>
              <w:tabs>
                <w:tab w:val="left" w:pos="7938"/>
              </w:tabs>
              <w:ind w:left="-95" w:right="-99"/>
              <w:jc w:val="center"/>
              <w:rPr>
                <w:rFonts w:eastAsia="Calibri"/>
                <w:b/>
                <w:noProof/>
                <w:sz w:val="20"/>
                <w:szCs w:val="20"/>
              </w:rPr>
            </w:pPr>
          </w:p>
        </w:tc>
        <w:tc>
          <w:tcPr>
            <w:tcW w:w="535" w:type="pct"/>
            <w:shd w:val="clear" w:color="auto" w:fill="auto"/>
            <w:vAlign w:val="center"/>
          </w:tcPr>
          <w:p w14:paraId="139F72DE" w14:textId="77777777" w:rsidR="00897F43" w:rsidRPr="001A1847" w:rsidRDefault="00897F43" w:rsidP="00897F43">
            <w:pPr>
              <w:jc w:val="center"/>
              <w:rPr>
                <w:rFonts w:eastAsia="Calibri"/>
                <w:sz w:val="20"/>
                <w:szCs w:val="20"/>
                <w:lang w:eastAsia="en-US"/>
              </w:rPr>
            </w:pPr>
            <w:r w:rsidRPr="001A1847">
              <w:rPr>
                <w:rFonts w:eastAsia="Calibri"/>
                <w:sz w:val="20"/>
                <w:szCs w:val="20"/>
                <w:lang w:eastAsia="en-US"/>
              </w:rPr>
              <w:t>шт.</w:t>
            </w:r>
          </w:p>
        </w:tc>
      </w:tr>
      <w:tr w:rsidR="001A1847" w:rsidRPr="001A1847" w14:paraId="0752A283" w14:textId="77777777" w:rsidTr="00897F43">
        <w:trPr>
          <w:gridAfter w:val="1"/>
          <w:wAfter w:w="3" w:type="pct"/>
        </w:trPr>
        <w:tc>
          <w:tcPr>
            <w:tcW w:w="401" w:type="pct"/>
            <w:shd w:val="clear" w:color="auto" w:fill="auto"/>
            <w:vAlign w:val="center"/>
          </w:tcPr>
          <w:p w14:paraId="7DAC97BD"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1.6.</w:t>
            </w:r>
          </w:p>
        </w:tc>
        <w:tc>
          <w:tcPr>
            <w:tcW w:w="2849" w:type="pct"/>
            <w:shd w:val="clear" w:color="auto" w:fill="auto"/>
            <w:vAlign w:val="center"/>
          </w:tcPr>
          <w:p w14:paraId="61462552" w14:textId="77777777" w:rsidR="00897F43" w:rsidRPr="001A1847" w:rsidRDefault="00897F43" w:rsidP="00897F43">
            <w:pPr>
              <w:widowControl w:val="0"/>
              <w:autoSpaceDE w:val="0"/>
              <w:autoSpaceDN w:val="0"/>
              <w:adjustRightInd w:val="0"/>
              <w:rPr>
                <w:b/>
                <w:sz w:val="20"/>
                <w:szCs w:val="20"/>
              </w:rPr>
            </w:pPr>
            <w:r w:rsidRPr="001A1847">
              <w:rPr>
                <w:b/>
                <w:sz w:val="20"/>
                <w:szCs w:val="20"/>
              </w:rPr>
              <w:t xml:space="preserve">Журнал обліку барвника ДРБ </w:t>
            </w:r>
          </w:p>
          <w:p w14:paraId="5B1297C6" w14:textId="77777777" w:rsidR="00897F43" w:rsidRPr="001A1847" w:rsidRDefault="00897F43" w:rsidP="00897F43">
            <w:pPr>
              <w:widowControl w:val="0"/>
              <w:autoSpaceDE w:val="0"/>
              <w:autoSpaceDN w:val="0"/>
              <w:adjustRightInd w:val="0"/>
              <w:rPr>
                <w:sz w:val="20"/>
                <w:szCs w:val="20"/>
                <w:lang w:eastAsia="uk-UA"/>
              </w:rPr>
            </w:pPr>
            <w:r w:rsidRPr="001A1847">
              <w:rPr>
                <w:rFonts w:eastAsia="Arial"/>
                <w:sz w:val="20"/>
                <w:szCs w:val="20"/>
              </w:rPr>
              <w:t>формат А-4,тип  обкладка-тверда,, кількість аркушів-100, газетний папір</w:t>
            </w:r>
          </w:p>
        </w:tc>
        <w:tc>
          <w:tcPr>
            <w:tcW w:w="621" w:type="pct"/>
            <w:vAlign w:val="center"/>
          </w:tcPr>
          <w:p w14:paraId="735570BA" w14:textId="77777777" w:rsidR="00897F43" w:rsidRPr="001A1847" w:rsidRDefault="00897F43" w:rsidP="00897F43">
            <w:pPr>
              <w:tabs>
                <w:tab w:val="left" w:pos="7938"/>
              </w:tabs>
              <w:ind w:left="-112" w:right="-116"/>
              <w:jc w:val="center"/>
              <w:rPr>
                <w:rFonts w:eastAsia="Calibri"/>
                <w:b/>
                <w:noProof/>
                <w:sz w:val="20"/>
                <w:szCs w:val="20"/>
              </w:rPr>
            </w:pPr>
          </w:p>
        </w:tc>
        <w:tc>
          <w:tcPr>
            <w:tcW w:w="591" w:type="pct"/>
            <w:vAlign w:val="center"/>
          </w:tcPr>
          <w:p w14:paraId="2FD27BB1" w14:textId="77777777" w:rsidR="00897F43" w:rsidRPr="001A1847" w:rsidRDefault="00897F43" w:rsidP="00897F43">
            <w:pPr>
              <w:tabs>
                <w:tab w:val="left" w:pos="7938"/>
              </w:tabs>
              <w:ind w:left="-95" w:right="-99"/>
              <w:jc w:val="center"/>
              <w:rPr>
                <w:rFonts w:eastAsia="Calibri"/>
                <w:b/>
                <w:noProof/>
                <w:sz w:val="20"/>
                <w:szCs w:val="20"/>
              </w:rPr>
            </w:pPr>
          </w:p>
        </w:tc>
        <w:tc>
          <w:tcPr>
            <w:tcW w:w="535" w:type="pct"/>
            <w:shd w:val="clear" w:color="auto" w:fill="auto"/>
            <w:vAlign w:val="center"/>
          </w:tcPr>
          <w:p w14:paraId="38E01356" w14:textId="77777777" w:rsidR="00897F43" w:rsidRPr="001A1847" w:rsidRDefault="00897F43" w:rsidP="00897F43">
            <w:pPr>
              <w:jc w:val="center"/>
              <w:rPr>
                <w:rFonts w:eastAsia="Calibri"/>
                <w:sz w:val="20"/>
                <w:szCs w:val="20"/>
                <w:lang w:eastAsia="en-US"/>
              </w:rPr>
            </w:pPr>
            <w:r w:rsidRPr="001A1847">
              <w:rPr>
                <w:rFonts w:eastAsia="Calibri"/>
                <w:sz w:val="20"/>
                <w:szCs w:val="20"/>
                <w:lang w:eastAsia="en-US"/>
              </w:rPr>
              <w:t>шт.</w:t>
            </w:r>
          </w:p>
        </w:tc>
      </w:tr>
      <w:tr w:rsidR="001A1847" w:rsidRPr="001A1847" w14:paraId="3390EEBF" w14:textId="77777777" w:rsidTr="00897F43">
        <w:trPr>
          <w:gridAfter w:val="1"/>
          <w:wAfter w:w="3" w:type="pct"/>
        </w:trPr>
        <w:tc>
          <w:tcPr>
            <w:tcW w:w="401" w:type="pct"/>
            <w:shd w:val="clear" w:color="auto" w:fill="auto"/>
            <w:vAlign w:val="center"/>
          </w:tcPr>
          <w:p w14:paraId="08312E05"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1.7.</w:t>
            </w:r>
          </w:p>
        </w:tc>
        <w:tc>
          <w:tcPr>
            <w:tcW w:w="2849" w:type="pct"/>
            <w:shd w:val="clear" w:color="auto" w:fill="auto"/>
            <w:vAlign w:val="center"/>
          </w:tcPr>
          <w:p w14:paraId="61BF32A8" w14:textId="77777777" w:rsidR="00897F43" w:rsidRPr="001A1847" w:rsidRDefault="00897F43" w:rsidP="00897F43">
            <w:pPr>
              <w:widowControl w:val="0"/>
              <w:autoSpaceDE w:val="0"/>
              <w:autoSpaceDN w:val="0"/>
              <w:adjustRightInd w:val="0"/>
              <w:rPr>
                <w:b/>
                <w:sz w:val="20"/>
                <w:szCs w:val="20"/>
              </w:rPr>
            </w:pPr>
            <w:r w:rsidRPr="001A1847">
              <w:rPr>
                <w:b/>
                <w:sz w:val="20"/>
                <w:szCs w:val="20"/>
              </w:rPr>
              <w:t xml:space="preserve">Журнал обліку барвника ДЗНЗЕ </w:t>
            </w:r>
          </w:p>
          <w:p w14:paraId="7F0743C0" w14:textId="77777777" w:rsidR="00897F43" w:rsidRPr="001A1847" w:rsidRDefault="00897F43" w:rsidP="00897F43">
            <w:pPr>
              <w:widowControl w:val="0"/>
              <w:autoSpaceDE w:val="0"/>
              <w:autoSpaceDN w:val="0"/>
              <w:adjustRightInd w:val="0"/>
              <w:rPr>
                <w:sz w:val="20"/>
                <w:szCs w:val="20"/>
                <w:lang w:eastAsia="uk-UA"/>
              </w:rPr>
            </w:pPr>
            <w:r w:rsidRPr="001A1847">
              <w:rPr>
                <w:rFonts w:eastAsia="Arial"/>
                <w:sz w:val="20"/>
                <w:szCs w:val="20"/>
              </w:rPr>
              <w:t>формат А-4,тип  обкладка-тверда,, кількість аркушів-100, газетний папір</w:t>
            </w:r>
          </w:p>
        </w:tc>
        <w:tc>
          <w:tcPr>
            <w:tcW w:w="621" w:type="pct"/>
            <w:vAlign w:val="center"/>
          </w:tcPr>
          <w:p w14:paraId="54BF0C18" w14:textId="77777777" w:rsidR="00897F43" w:rsidRPr="001A1847" w:rsidRDefault="00897F43" w:rsidP="00897F43">
            <w:pPr>
              <w:tabs>
                <w:tab w:val="left" w:pos="7938"/>
              </w:tabs>
              <w:ind w:left="-112" w:right="-116"/>
              <w:jc w:val="center"/>
              <w:rPr>
                <w:rFonts w:eastAsia="Calibri"/>
                <w:b/>
                <w:noProof/>
                <w:sz w:val="20"/>
                <w:szCs w:val="20"/>
              </w:rPr>
            </w:pPr>
          </w:p>
        </w:tc>
        <w:tc>
          <w:tcPr>
            <w:tcW w:w="591" w:type="pct"/>
            <w:vAlign w:val="center"/>
          </w:tcPr>
          <w:p w14:paraId="403FCB69" w14:textId="77777777" w:rsidR="00897F43" w:rsidRPr="001A1847" w:rsidRDefault="00897F43" w:rsidP="00897F43">
            <w:pPr>
              <w:tabs>
                <w:tab w:val="left" w:pos="7938"/>
              </w:tabs>
              <w:ind w:left="-95" w:right="-99"/>
              <w:jc w:val="center"/>
              <w:rPr>
                <w:rFonts w:eastAsia="Calibri"/>
                <w:b/>
                <w:noProof/>
                <w:sz w:val="20"/>
                <w:szCs w:val="20"/>
              </w:rPr>
            </w:pPr>
          </w:p>
        </w:tc>
        <w:tc>
          <w:tcPr>
            <w:tcW w:w="535" w:type="pct"/>
            <w:shd w:val="clear" w:color="auto" w:fill="auto"/>
            <w:vAlign w:val="center"/>
          </w:tcPr>
          <w:p w14:paraId="6A6B5B0D" w14:textId="77777777" w:rsidR="00897F43" w:rsidRPr="001A1847" w:rsidRDefault="00897F43" w:rsidP="00897F43">
            <w:pPr>
              <w:jc w:val="center"/>
              <w:rPr>
                <w:rFonts w:eastAsia="Calibri"/>
                <w:sz w:val="20"/>
                <w:szCs w:val="20"/>
                <w:lang w:eastAsia="en-US"/>
              </w:rPr>
            </w:pPr>
            <w:r w:rsidRPr="001A1847">
              <w:rPr>
                <w:rFonts w:eastAsia="Calibri"/>
                <w:sz w:val="20"/>
                <w:szCs w:val="20"/>
                <w:lang w:eastAsia="en-US"/>
              </w:rPr>
              <w:t>шт.</w:t>
            </w:r>
          </w:p>
        </w:tc>
      </w:tr>
      <w:tr w:rsidR="001A1847" w:rsidRPr="001A1847" w14:paraId="375C263B" w14:textId="77777777" w:rsidTr="00897F43">
        <w:trPr>
          <w:gridAfter w:val="1"/>
          <w:wAfter w:w="3" w:type="pct"/>
        </w:trPr>
        <w:tc>
          <w:tcPr>
            <w:tcW w:w="401" w:type="pct"/>
            <w:shd w:val="clear" w:color="auto" w:fill="auto"/>
            <w:vAlign w:val="center"/>
          </w:tcPr>
          <w:p w14:paraId="5A23D3E0"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1.8.</w:t>
            </w:r>
          </w:p>
        </w:tc>
        <w:tc>
          <w:tcPr>
            <w:tcW w:w="2849" w:type="pct"/>
            <w:shd w:val="clear" w:color="auto" w:fill="auto"/>
            <w:vAlign w:val="center"/>
          </w:tcPr>
          <w:p w14:paraId="2B8424F3" w14:textId="77777777" w:rsidR="00897F43" w:rsidRPr="001A1847" w:rsidRDefault="00897F43" w:rsidP="00897F43">
            <w:pPr>
              <w:widowControl w:val="0"/>
              <w:autoSpaceDE w:val="0"/>
              <w:autoSpaceDN w:val="0"/>
              <w:adjustRightInd w:val="0"/>
              <w:rPr>
                <w:rFonts w:eastAsia="Arial"/>
                <w:b/>
                <w:sz w:val="20"/>
                <w:szCs w:val="20"/>
              </w:rPr>
            </w:pPr>
            <w:r w:rsidRPr="001A1847">
              <w:rPr>
                <w:rFonts w:eastAsia="Arial"/>
                <w:b/>
                <w:sz w:val="20"/>
                <w:szCs w:val="20"/>
              </w:rPr>
              <w:t xml:space="preserve">Журнал обліку надходження нафти і нафтопродуктів.                    </w:t>
            </w:r>
          </w:p>
          <w:p w14:paraId="078A3953" w14:textId="77777777" w:rsidR="00897F43" w:rsidRPr="001A1847" w:rsidRDefault="00897F43" w:rsidP="00897F43">
            <w:pPr>
              <w:widowControl w:val="0"/>
              <w:autoSpaceDE w:val="0"/>
              <w:autoSpaceDN w:val="0"/>
              <w:adjustRightInd w:val="0"/>
              <w:rPr>
                <w:rFonts w:eastAsia="Arial"/>
                <w:sz w:val="20"/>
                <w:szCs w:val="20"/>
              </w:rPr>
            </w:pPr>
            <w:r w:rsidRPr="001A1847">
              <w:rPr>
                <w:rFonts w:eastAsia="Arial"/>
                <w:sz w:val="20"/>
                <w:szCs w:val="20"/>
              </w:rPr>
              <w:t>Форма № 6-НП</w:t>
            </w:r>
          </w:p>
          <w:p w14:paraId="5CC5DDB9" w14:textId="77777777" w:rsidR="00897F43" w:rsidRPr="001A1847" w:rsidRDefault="00897F43" w:rsidP="00897F43">
            <w:pPr>
              <w:widowControl w:val="0"/>
              <w:autoSpaceDE w:val="0"/>
              <w:autoSpaceDN w:val="0"/>
              <w:adjustRightInd w:val="0"/>
              <w:rPr>
                <w:sz w:val="20"/>
                <w:szCs w:val="20"/>
                <w:lang w:eastAsia="uk-UA"/>
              </w:rPr>
            </w:pPr>
            <w:r w:rsidRPr="001A1847">
              <w:rPr>
                <w:rFonts w:eastAsia="Arial"/>
                <w:sz w:val="20"/>
                <w:szCs w:val="20"/>
              </w:rPr>
              <w:t>Формат-А4,тип обкладинки-тверда, кількість аркушів-100, папір-газетний</w:t>
            </w:r>
          </w:p>
        </w:tc>
        <w:tc>
          <w:tcPr>
            <w:tcW w:w="621" w:type="pct"/>
            <w:vAlign w:val="center"/>
          </w:tcPr>
          <w:p w14:paraId="2DD7E15E" w14:textId="77777777" w:rsidR="00897F43" w:rsidRPr="001A1847" w:rsidRDefault="00897F43" w:rsidP="00897F43">
            <w:pPr>
              <w:tabs>
                <w:tab w:val="left" w:pos="7938"/>
              </w:tabs>
              <w:ind w:left="-112" w:right="-116"/>
              <w:jc w:val="center"/>
              <w:rPr>
                <w:rFonts w:eastAsia="Calibri"/>
                <w:b/>
                <w:noProof/>
                <w:sz w:val="20"/>
                <w:szCs w:val="20"/>
              </w:rPr>
            </w:pPr>
          </w:p>
        </w:tc>
        <w:tc>
          <w:tcPr>
            <w:tcW w:w="591" w:type="pct"/>
            <w:vAlign w:val="center"/>
          </w:tcPr>
          <w:p w14:paraId="4DEDA0D9" w14:textId="77777777" w:rsidR="00897F43" w:rsidRPr="001A1847" w:rsidRDefault="00897F43" w:rsidP="00897F43">
            <w:pPr>
              <w:tabs>
                <w:tab w:val="left" w:pos="7938"/>
              </w:tabs>
              <w:ind w:left="-95" w:right="-99"/>
              <w:jc w:val="center"/>
              <w:rPr>
                <w:rFonts w:eastAsia="Calibri"/>
                <w:b/>
                <w:noProof/>
                <w:sz w:val="20"/>
                <w:szCs w:val="20"/>
              </w:rPr>
            </w:pPr>
          </w:p>
        </w:tc>
        <w:tc>
          <w:tcPr>
            <w:tcW w:w="535" w:type="pct"/>
            <w:shd w:val="clear" w:color="auto" w:fill="auto"/>
            <w:vAlign w:val="center"/>
          </w:tcPr>
          <w:p w14:paraId="30408C89" w14:textId="77777777" w:rsidR="00897F43" w:rsidRPr="001A1847" w:rsidRDefault="00897F43" w:rsidP="00897F43">
            <w:pPr>
              <w:jc w:val="center"/>
              <w:rPr>
                <w:rFonts w:eastAsia="Calibri"/>
                <w:sz w:val="20"/>
                <w:szCs w:val="20"/>
                <w:lang w:eastAsia="en-US"/>
              </w:rPr>
            </w:pPr>
            <w:r w:rsidRPr="001A1847">
              <w:rPr>
                <w:rFonts w:eastAsia="Calibri"/>
                <w:sz w:val="20"/>
                <w:szCs w:val="20"/>
                <w:lang w:eastAsia="en-US"/>
              </w:rPr>
              <w:t>шт.</w:t>
            </w:r>
          </w:p>
        </w:tc>
      </w:tr>
      <w:tr w:rsidR="001A1847" w:rsidRPr="001A1847" w14:paraId="2A699F32" w14:textId="77777777" w:rsidTr="00897F43">
        <w:trPr>
          <w:gridAfter w:val="1"/>
          <w:wAfter w:w="3" w:type="pct"/>
        </w:trPr>
        <w:tc>
          <w:tcPr>
            <w:tcW w:w="401" w:type="pct"/>
            <w:shd w:val="clear" w:color="auto" w:fill="auto"/>
            <w:vAlign w:val="center"/>
          </w:tcPr>
          <w:p w14:paraId="653383B1"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1.9</w:t>
            </w:r>
          </w:p>
        </w:tc>
        <w:tc>
          <w:tcPr>
            <w:tcW w:w="2849" w:type="pct"/>
            <w:shd w:val="clear" w:color="auto" w:fill="auto"/>
          </w:tcPr>
          <w:p w14:paraId="04500A7A" w14:textId="77777777" w:rsidR="00897F43" w:rsidRPr="001A1847" w:rsidRDefault="00897F43" w:rsidP="00897F43">
            <w:pPr>
              <w:widowControl w:val="0"/>
              <w:autoSpaceDE w:val="0"/>
              <w:autoSpaceDN w:val="0"/>
              <w:adjustRightInd w:val="0"/>
              <w:rPr>
                <w:rFonts w:eastAsia="Arial"/>
                <w:sz w:val="20"/>
                <w:szCs w:val="20"/>
              </w:rPr>
            </w:pPr>
            <w:r w:rsidRPr="001A1847">
              <w:rPr>
                <w:rFonts w:eastAsia="Arial"/>
                <w:b/>
                <w:sz w:val="20"/>
                <w:szCs w:val="20"/>
              </w:rPr>
              <w:t>Журнал реєстрації проведення вимірювань нафтопродуктів(нафти) в резервуарах</w:t>
            </w:r>
            <w:r w:rsidRPr="001A1847">
              <w:rPr>
                <w:rFonts w:eastAsia="Arial"/>
                <w:sz w:val="20"/>
                <w:szCs w:val="20"/>
              </w:rPr>
              <w:t>. Форма № 7-НП</w:t>
            </w:r>
          </w:p>
          <w:p w14:paraId="0DAE9063" w14:textId="77777777" w:rsidR="00897F43" w:rsidRPr="001A1847" w:rsidRDefault="00897F43" w:rsidP="00897F43">
            <w:pPr>
              <w:widowControl w:val="0"/>
              <w:autoSpaceDE w:val="0"/>
              <w:autoSpaceDN w:val="0"/>
              <w:adjustRightInd w:val="0"/>
              <w:rPr>
                <w:b/>
                <w:noProof/>
                <w:sz w:val="20"/>
                <w:szCs w:val="20"/>
              </w:rPr>
            </w:pPr>
            <w:r w:rsidRPr="001A1847">
              <w:rPr>
                <w:sz w:val="20"/>
                <w:szCs w:val="20"/>
              </w:rPr>
              <w:t>Формат-А4,тип обкладинки-тверда, кількість аркушів-100, папір-газетний</w:t>
            </w:r>
          </w:p>
        </w:tc>
        <w:tc>
          <w:tcPr>
            <w:tcW w:w="621" w:type="pct"/>
            <w:vAlign w:val="center"/>
          </w:tcPr>
          <w:p w14:paraId="7CE5E3ED" w14:textId="77777777" w:rsidR="00897F43" w:rsidRPr="001A1847" w:rsidRDefault="00897F43" w:rsidP="00897F43">
            <w:pPr>
              <w:tabs>
                <w:tab w:val="left" w:pos="7938"/>
              </w:tabs>
              <w:ind w:left="-112" w:right="-116"/>
              <w:jc w:val="center"/>
              <w:rPr>
                <w:rFonts w:eastAsia="Calibri"/>
                <w:b/>
                <w:noProof/>
                <w:sz w:val="20"/>
                <w:szCs w:val="20"/>
              </w:rPr>
            </w:pPr>
          </w:p>
        </w:tc>
        <w:tc>
          <w:tcPr>
            <w:tcW w:w="591" w:type="pct"/>
            <w:vAlign w:val="center"/>
          </w:tcPr>
          <w:p w14:paraId="1A66039F" w14:textId="77777777" w:rsidR="00897F43" w:rsidRPr="001A1847" w:rsidRDefault="00897F43" w:rsidP="00897F43">
            <w:pPr>
              <w:tabs>
                <w:tab w:val="left" w:pos="7938"/>
              </w:tabs>
              <w:ind w:left="-95" w:right="-99"/>
              <w:jc w:val="center"/>
              <w:rPr>
                <w:rFonts w:eastAsia="Calibri"/>
                <w:b/>
                <w:noProof/>
                <w:sz w:val="20"/>
                <w:szCs w:val="20"/>
              </w:rPr>
            </w:pPr>
          </w:p>
        </w:tc>
        <w:tc>
          <w:tcPr>
            <w:tcW w:w="535" w:type="pct"/>
            <w:shd w:val="clear" w:color="auto" w:fill="auto"/>
            <w:vAlign w:val="center"/>
          </w:tcPr>
          <w:p w14:paraId="56A59C4A" w14:textId="77777777" w:rsidR="00897F43" w:rsidRPr="001A1847" w:rsidRDefault="00897F43" w:rsidP="00897F43">
            <w:pPr>
              <w:jc w:val="center"/>
              <w:rPr>
                <w:rFonts w:eastAsia="Calibri"/>
                <w:sz w:val="20"/>
                <w:szCs w:val="20"/>
                <w:lang w:eastAsia="en-US"/>
              </w:rPr>
            </w:pPr>
            <w:r w:rsidRPr="001A1847">
              <w:rPr>
                <w:rFonts w:eastAsia="Calibri"/>
                <w:sz w:val="20"/>
                <w:szCs w:val="20"/>
                <w:lang w:eastAsia="en-US"/>
              </w:rPr>
              <w:t>шт.</w:t>
            </w:r>
          </w:p>
        </w:tc>
      </w:tr>
      <w:tr w:rsidR="001A1847" w:rsidRPr="001A1847" w14:paraId="167C6A0C" w14:textId="77777777" w:rsidTr="00897F43">
        <w:trPr>
          <w:gridAfter w:val="1"/>
          <w:wAfter w:w="3" w:type="pct"/>
        </w:trPr>
        <w:tc>
          <w:tcPr>
            <w:tcW w:w="401" w:type="pct"/>
            <w:shd w:val="clear" w:color="auto" w:fill="auto"/>
            <w:vAlign w:val="center"/>
          </w:tcPr>
          <w:p w14:paraId="310D129D"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1.10</w:t>
            </w:r>
          </w:p>
        </w:tc>
        <w:tc>
          <w:tcPr>
            <w:tcW w:w="2849" w:type="pct"/>
            <w:shd w:val="clear" w:color="auto" w:fill="auto"/>
            <w:vAlign w:val="center"/>
          </w:tcPr>
          <w:p w14:paraId="5D8FD585" w14:textId="77777777" w:rsidR="00897F43" w:rsidRPr="001A1847" w:rsidRDefault="00897F43" w:rsidP="00897F43">
            <w:pPr>
              <w:widowControl w:val="0"/>
              <w:autoSpaceDE w:val="0"/>
              <w:autoSpaceDN w:val="0"/>
              <w:adjustRightInd w:val="0"/>
              <w:rPr>
                <w:b/>
                <w:sz w:val="20"/>
                <w:szCs w:val="20"/>
              </w:rPr>
            </w:pPr>
            <w:r w:rsidRPr="001A1847">
              <w:rPr>
                <w:b/>
                <w:sz w:val="20"/>
                <w:szCs w:val="20"/>
              </w:rPr>
              <w:t xml:space="preserve">Журнал обліку газонебезпечних робіт, які проводяться без наряду-допуску </w:t>
            </w:r>
          </w:p>
          <w:p w14:paraId="71FF29E7" w14:textId="77777777" w:rsidR="00897F43" w:rsidRPr="001A1847" w:rsidRDefault="00897F43" w:rsidP="00897F43">
            <w:pPr>
              <w:widowControl w:val="0"/>
              <w:autoSpaceDE w:val="0"/>
              <w:autoSpaceDN w:val="0"/>
              <w:adjustRightInd w:val="0"/>
              <w:rPr>
                <w:b/>
                <w:sz w:val="20"/>
                <w:szCs w:val="20"/>
                <w:lang w:eastAsia="uk-UA"/>
              </w:rPr>
            </w:pPr>
            <w:r w:rsidRPr="001A1847">
              <w:rPr>
                <w:sz w:val="20"/>
                <w:szCs w:val="20"/>
              </w:rPr>
              <w:t>Формат-А4,тип обкладинки-тверда, кількість аркушів-100, папір-газетний</w:t>
            </w:r>
          </w:p>
        </w:tc>
        <w:tc>
          <w:tcPr>
            <w:tcW w:w="621" w:type="pct"/>
            <w:vAlign w:val="center"/>
          </w:tcPr>
          <w:p w14:paraId="64F773E8" w14:textId="77777777" w:rsidR="00897F43" w:rsidRPr="001A1847" w:rsidRDefault="00897F43" w:rsidP="00897F43">
            <w:pPr>
              <w:tabs>
                <w:tab w:val="left" w:pos="7938"/>
              </w:tabs>
              <w:ind w:right="-99"/>
              <w:jc w:val="center"/>
              <w:rPr>
                <w:b/>
                <w:noProof/>
                <w:sz w:val="20"/>
                <w:szCs w:val="20"/>
              </w:rPr>
            </w:pPr>
          </w:p>
        </w:tc>
        <w:tc>
          <w:tcPr>
            <w:tcW w:w="591" w:type="pct"/>
            <w:vAlign w:val="center"/>
          </w:tcPr>
          <w:p w14:paraId="04268831" w14:textId="77777777" w:rsidR="00897F43" w:rsidRPr="001A1847" w:rsidRDefault="00897F43" w:rsidP="00897F43">
            <w:pPr>
              <w:tabs>
                <w:tab w:val="left" w:pos="7938"/>
              </w:tabs>
              <w:ind w:right="-99"/>
              <w:jc w:val="center"/>
              <w:rPr>
                <w:b/>
                <w:noProof/>
                <w:sz w:val="20"/>
                <w:szCs w:val="20"/>
              </w:rPr>
            </w:pPr>
          </w:p>
        </w:tc>
        <w:tc>
          <w:tcPr>
            <w:tcW w:w="535" w:type="pct"/>
            <w:shd w:val="clear" w:color="auto" w:fill="auto"/>
            <w:vAlign w:val="center"/>
          </w:tcPr>
          <w:p w14:paraId="55436B68" w14:textId="77777777" w:rsidR="00897F43" w:rsidRPr="001A1847" w:rsidRDefault="00897F43" w:rsidP="00897F43">
            <w:pPr>
              <w:jc w:val="center"/>
              <w:rPr>
                <w:sz w:val="20"/>
                <w:szCs w:val="20"/>
                <w:lang w:eastAsia="uk-UA"/>
              </w:rPr>
            </w:pPr>
            <w:r w:rsidRPr="001A1847">
              <w:rPr>
                <w:sz w:val="20"/>
                <w:szCs w:val="20"/>
                <w:lang w:eastAsia="uk-UA"/>
              </w:rPr>
              <w:t>шт.</w:t>
            </w:r>
          </w:p>
        </w:tc>
      </w:tr>
      <w:tr w:rsidR="001A1847" w:rsidRPr="001A1847" w14:paraId="254EEB4E" w14:textId="77777777" w:rsidTr="00897F43">
        <w:trPr>
          <w:gridAfter w:val="1"/>
          <w:wAfter w:w="3" w:type="pct"/>
        </w:trPr>
        <w:tc>
          <w:tcPr>
            <w:tcW w:w="401" w:type="pct"/>
            <w:shd w:val="clear" w:color="auto" w:fill="auto"/>
            <w:vAlign w:val="center"/>
          </w:tcPr>
          <w:p w14:paraId="3DFD0C1A"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1.11</w:t>
            </w:r>
          </w:p>
        </w:tc>
        <w:tc>
          <w:tcPr>
            <w:tcW w:w="2849" w:type="pct"/>
            <w:shd w:val="clear" w:color="auto" w:fill="auto"/>
            <w:vAlign w:val="center"/>
          </w:tcPr>
          <w:p w14:paraId="2FC60EB3" w14:textId="77777777" w:rsidR="00897F43" w:rsidRPr="001A1847" w:rsidRDefault="00897F43" w:rsidP="00897F43">
            <w:pPr>
              <w:widowControl w:val="0"/>
              <w:autoSpaceDE w:val="0"/>
              <w:autoSpaceDN w:val="0"/>
              <w:adjustRightInd w:val="0"/>
              <w:rPr>
                <w:b/>
                <w:sz w:val="20"/>
                <w:szCs w:val="20"/>
              </w:rPr>
            </w:pPr>
            <w:r w:rsidRPr="001A1847">
              <w:rPr>
                <w:b/>
                <w:sz w:val="20"/>
                <w:szCs w:val="20"/>
              </w:rPr>
              <w:t xml:space="preserve">Журнал обліку газонебезпечних робіт, які проводяться без наряду-допуску </w:t>
            </w:r>
          </w:p>
          <w:p w14:paraId="5C2EA6EB" w14:textId="77777777" w:rsidR="00897F43" w:rsidRPr="001A1847" w:rsidRDefault="00897F43" w:rsidP="00897F43">
            <w:pPr>
              <w:widowControl w:val="0"/>
              <w:autoSpaceDE w:val="0"/>
              <w:autoSpaceDN w:val="0"/>
              <w:adjustRightInd w:val="0"/>
              <w:rPr>
                <w:sz w:val="20"/>
                <w:szCs w:val="20"/>
              </w:rPr>
            </w:pPr>
            <w:r w:rsidRPr="001A1847">
              <w:rPr>
                <w:sz w:val="20"/>
                <w:szCs w:val="20"/>
              </w:rPr>
              <w:t>Формат-А4,тип обкладинки-тверда, кількість аркушів-100, папір-газетний</w:t>
            </w:r>
          </w:p>
        </w:tc>
        <w:tc>
          <w:tcPr>
            <w:tcW w:w="621" w:type="pct"/>
            <w:vAlign w:val="center"/>
          </w:tcPr>
          <w:p w14:paraId="04C66090" w14:textId="77777777" w:rsidR="00897F43" w:rsidRPr="001A1847" w:rsidRDefault="00897F43" w:rsidP="00897F43">
            <w:pPr>
              <w:tabs>
                <w:tab w:val="left" w:pos="7938"/>
              </w:tabs>
              <w:ind w:right="-99"/>
              <w:jc w:val="center"/>
              <w:rPr>
                <w:b/>
                <w:noProof/>
                <w:sz w:val="20"/>
                <w:szCs w:val="20"/>
              </w:rPr>
            </w:pPr>
          </w:p>
        </w:tc>
        <w:tc>
          <w:tcPr>
            <w:tcW w:w="591" w:type="pct"/>
            <w:vAlign w:val="center"/>
          </w:tcPr>
          <w:p w14:paraId="497329F6" w14:textId="77777777" w:rsidR="00897F43" w:rsidRPr="001A1847" w:rsidRDefault="00897F43" w:rsidP="00897F43">
            <w:pPr>
              <w:tabs>
                <w:tab w:val="left" w:pos="7938"/>
              </w:tabs>
              <w:ind w:right="-99"/>
              <w:jc w:val="center"/>
              <w:rPr>
                <w:b/>
                <w:noProof/>
                <w:sz w:val="20"/>
                <w:szCs w:val="20"/>
              </w:rPr>
            </w:pPr>
          </w:p>
        </w:tc>
        <w:tc>
          <w:tcPr>
            <w:tcW w:w="535" w:type="pct"/>
            <w:shd w:val="clear" w:color="auto" w:fill="auto"/>
            <w:vAlign w:val="center"/>
          </w:tcPr>
          <w:p w14:paraId="621D9E4D" w14:textId="77777777" w:rsidR="00897F43" w:rsidRPr="001A1847" w:rsidRDefault="00897F43" w:rsidP="00897F43">
            <w:pPr>
              <w:jc w:val="center"/>
              <w:rPr>
                <w:sz w:val="20"/>
                <w:szCs w:val="20"/>
                <w:lang w:eastAsia="uk-UA"/>
              </w:rPr>
            </w:pPr>
            <w:r w:rsidRPr="001A1847">
              <w:rPr>
                <w:sz w:val="20"/>
                <w:szCs w:val="20"/>
                <w:lang w:eastAsia="uk-UA"/>
              </w:rPr>
              <w:t>шт.</w:t>
            </w:r>
          </w:p>
        </w:tc>
      </w:tr>
      <w:tr w:rsidR="001A1847" w:rsidRPr="001A1847" w14:paraId="73A2760F" w14:textId="77777777" w:rsidTr="00897F43">
        <w:trPr>
          <w:gridAfter w:val="1"/>
          <w:wAfter w:w="3" w:type="pct"/>
        </w:trPr>
        <w:tc>
          <w:tcPr>
            <w:tcW w:w="401" w:type="pct"/>
            <w:shd w:val="clear" w:color="auto" w:fill="auto"/>
            <w:vAlign w:val="center"/>
          </w:tcPr>
          <w:p w14:paraId="5FA5E86D"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1.12</w:t>
            </w:r>
          </w:p>
        </w:tc>
        <w:tc>
          <w:tcPr>
            <w:tcW w:w="2849" w:type="pct"/>
            <w:shd w:val="clear" w:color="auto" w:fill="auto"/>
          </w:tcPr>
          <w:p w14:paraId="7AD2764F" w14:textId="77777777" w:rsidR="00897F43" w:rsidRPr="001A1847" w:rsidRDefault="00897F43" w:rsidP="00897F43">
            <w:pPr>
              <w:widowControl w:val="0"/>
              <w:autoSpaceDE w:val="0"/>
              <w:autoSpaceDN w:val="0"/>
              <w:adjustRightInd w:val="0"/>
              <w:rPr>
                <w:b/>
                <w:sz w:val="20"/>
                <w:szCs w:val="20"/>
              </w:rPr>
            </w:pPr>
            <w:r w:rsidRPr="001A1847">
              <w:rPr>
                <w:b/>
                <w:sz w:val="20"/>
                <w:szCs w:val="20"/>
              </w:rPr>
              <w:t xml:space="preserve">Журнал щозмінного </w:t>
            </w:r>
            <w:proofErr w:type="spellStart"/>
            <w:r w:rsidRPr="001A1847">
              <w:rPr>
                <w:b/>
                <w:sz w:val="20"/>
                <w:szCs w:val="20"/>
              </w:rPr>
              <w:t>передрейсового</w:t>
            </w:r>
            <w:proofErr w:type="spellEnd"/>
            <w:r w:rsidRPr="001A1847">
              <w:rPr>
                <w:b/>
                <w:sz w:val="20"/>
                <w:szCs w:val="20"/>
              </w:rPr>
              <w:t xml:space="preserve"> та </w:t>
            </w:r>
            <w:proofErr w:type="spellStart"/>
            <w:r w:rsidRPr="001A1847">
              <w:rPr>
                <w:b/>
                <w:sz w:val="20"/>
                <w:szCs w:val="20"/>
              </w:rPr>
              <w:t>післярейсового</w:t>
            </w:r>
            <w:proofErr w:type="spellEnd"/>
            <w:r w:rsidRPr="001A1847">
              <w:rPr>
                <w:b/>
                <w:sz w:val="20"/>
                <w:szCs w:val="20"/>
              </w:rPr>
              <w:t xml:space="preserve"> медичних оглядів водіїв</w:t>
            </w:r>
          </w:p>
          <w:p w14:paraId="7711B74C" w14:textId="77777777" w:rsidR="00897F43" w:rsidRPr="001A1847" w:rsidRDefault="00897F43" w:rsidP="00897F43">
            <w:pPr>
              <w:widowControl w:val="0"/>
              <w:autoSpaceDE w:val="0"/>
              <w:autoSpaceDN w:val="0"/>
              <w:adjustRightInd w:val="0"/>
              <w:rPr>
                <w:sz w:val="20"/>
                <w:szCs w:val="20"/>
              </w:rPr>
            </w:pPr>
            <w:r w:rsidRPr="001A1847">
              <w:rPr>
                <w:sz w:val="20"/>
                <w:szCs w:val="20"/>
              </w:rPr>
              <w:t>Формат-А4,тип обкладинки-тверда, кількість аркушів-100, папір-газетний</w:t>
            </w:r>
          </w:p>
        </w:tc>
        <w:tc>
          <w:tcPr>
            <w:tcW w:w="621" w:type="pct"/>
            <w:vAlign w:val="center"/>
          </w:tcPr>
          <w:p w14:paraId="7DB1CF86" w14:textId="77777777" w:rsidR="00897F43" w:rsidRPr="001A1847" w:rsidRDefault="00897F43" w:rsidP="00897F43">
            <w:pPr>
              <w:tabs>
                <w:tab w:val="left" w:pos="7938"/>
              </w:tabs>
              <w:ind w:right="-99"/>
              <w:jc w:val="center"/>
              <w:rPr>
                <w:b/>
                <w:noProof/>
                <w:sz w:val="20"/>
                <w:szCs w:val="20"/>
              </w:rPr>
            </w:pPr>
          </w:p>
        </w:tc>
        <w:tc>
          <w:tcPr>
            <w:tcW w:w="591" w:type="pct"/>
            <w:vAlign w:val="center"/>
          </w:tcPr>
          <w:p w14:paraId="29733DB2" w14:textId="77777777" w:rsidR="00897F43" w:rsidRPr="001A1847" w:rsidRDefault="00897F43" w:rsidP="00897F43">
            <w:pPr>
              <w:tabs>
                <w:tab w:val="left" w:pos="7938"/>
              </w:tabs>
              <w:ind w:right="-99"/>
              <w:jc w:val="center"/>
              <w:rPr>
                <w:b/>
                <w:noProof/>
                <w:sz w:val="20"/>
                <w:szCs w:val="20"/>
              </w:rPr>
            </w:pPr>
          </w:p>
        </w:tc>
        <w:tc>
          <w:tcPr>
            <w:tcW w:w="535" w:type="pct"/>
            <w:shd w:val="clear" w:color="auto" w:fill="auto"/>
            <w:vAlign w:val="center"/>
          </w:tcPr>
          <w:p w14:paraId="45128C70" w14:textId="77777777" w:rsidR="00897F43" w:rsidRPr="001A1847" w:rsidRDefault="00897F43" w:rsidP="00897F43">
            <w:pPr>
              <w:jc w:val="center"/>
              <w:rPr>
                <w:sz w:val="20"/>
                <w:szCs w:val="20"/>
                <w:lang w:eastAsia="uk-UA"/>
              </w:rPr>
            </w:pPr>
            <w:r w:rsidRPr="001A1847">
              <w:rPr>
                <w:sz w:val="20"/>
                <w:szCs w:val="20"/>
                <w:lang w:eastAsia="uk-UA"/>
              </w:rPr>
              <w:t>шт.</w:t>
            </w:r>
          </w:p>
        </w:tc>
      </w:tr>
      <w:tr w:rsidR="001A1847" w:rsidRPr="001A1847" w14:paraId="044B2614" w14:textId="77777777" w:rsidTr="00897F43">
        <w:trPr>
          <w:gridAfter w:val="1"/>
          <w:wAfter w:w="3" w:type="pct"/>
        </w:trPr>
        <w:tc>
          <w:tcPr>
            <w:tcW w:w="401" w:type="pct"/>
            <w:shd w:val="clear" w:color="auto" w:fill="auto"/>
            <w:vAlign w:val="center"/>
          </w:tcPr>
          <w:p w14:paraId="3A980154"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1.13</w:t>
            </w:r>
          </w:p>
        </w:tc>
        <w:tc>
          <w:tcPr>
            <w:tcW w:w="2849" w:type="pct"/>
            <w:shd w:val="clear" w:color="auto" w:fill="auto"/>
          </w:tcPr>
          <w:p w14:paraId="7477D24C" w14:textId="77777777" w:rsidR="00897F43" w:rsidRPr="001A1847" w:rsidRDefault="00897F43" w:rsidP="00897F43">
            <w:pPr>
              <w:widowControl w:val="0"/>
              <w:autoSpaceDE w:val="0"/>
              <w:autoSpaceDN w:val="0"/>
              <w:adjustRightInd w:val="0"/>
              <w:rPr>
                <w:b/>
                <w:sz w:val="20"/>
                <w:szCs w:val="20"/>
              </w:rPr>
            </w:pPr>
            <w:r w:rsidRPr="001A1847">
              <w:rPr>
                <w:b/>
                <w:sz w:val="20"/>
                <w:szCs w:val="20"/>
              </w:rPr>
              <w:t xml:space="preserve">Оперативний журнал       машиніста парових турбін  технологічної установки з підготовки живильної води та технологічної пари ШВПГКН </w:t>
            </w:r>
          </w:p>
          <w:p w14:paraId="33CBA532" w14:textId="77777777" w:rsidR="00897F43" w:rsidRPr="001A1847" w:rsidRDefault="00897F43" w:rsidP="00897F43">
            <w:pPr>
              <w:widowControl w:val="0"/>
              <w:autoSpaceDE w:val="0"/>
              <w:autoSpaceDN w:val="0"/>
              <w:adjustRightInd w:val="0"/>
              <w:rPr>
                <w:sz w:val="20"/>
                <w:szCs w:val="20"/>
              </w:rPr>
            </w:pPr>
            <w:r w:rsidRPr="001A1847">
              <w:rPr>
                <w:sz w:val="20"/>
                <w:szCs w:val="20"/>
              </w:rPr>
              <w:t>Формат-А4,тип обкладинки-тверда, кількість аркушів-100, папір-газетний</w:t>
            </w:r>
          </w:p>
        </w:tc>
        <w:tc>
          <w:tcPr>
            <w:tcW w:w="621" w:type="pct"/>
            <w:vAlign w:val="center"/>
          </w:tcPr>
          <w:p w14:paraId="268D451C" w14:textId="77777777" w:rsidR="00897F43" w:rsidRPr="001A1847" w:rsidRDefault="00897F43" w:rsidP="00897F43">
            <w:pPr>
              <w:tabs>
                <w:tab w:val="left" w:pos="7938"/>
              </w:tabs>
              <w:ind w:right="-99"/>
              <w:jc w:val="center"/>
              <w:rPr>
                <w:b/>
                <w:noProof/>
                <w:sz w:val="20"/>
                <w:szCs w:val="20"/>
              </w:rPr>
            </w:pPr>
          </w:p>
        </w:tc>
        <w:tc>
          <w:tcPr>
            <w:tcW w:w="591" w:type="pct"/>
            <w:vAlign w:val="center"/>
          </w:tcPr>
          <w:p w14:paraId="14A103C3" w14:textId="77777777" w:rsidR="00897F43" w:rsidRPr="001A1847" w:rsidRDefault="00897F43" w:rsidP="00897F43">
            <w:pPr>
              <w:tabs>
                <w:tab w:val="left" w:pos="7938"/>
              </w:tabs>
              <w:ind w:right="-99"/>
              <w:jc w:val="center"/>
              <w:rPr>
                <w:b/>
                <w:noProof/>
                <w:sz w:val="20"/>
                <w:szCs w:val="20"/>
              </w:rPr>
            </w:pPr>
          </w:p>
        </w:tc>
        <w:tc>
          <w:tcPr>
            <w:tcW w:w="535" w:type="pct"/>
            <w:shd w:val="clear" w:color="auto" w:fill="auto"/>
            <w:vAlign w:val="center"/>
          </w:tcPr>
          <w:p w14:paraId="001A1959" w14:textId="77777777" w:rsidR="00897F43" w:rsidRPr="001A1847" w:rsidRDefault="00897F43" w:rsidP="00897F43">
            <w:pPr>
              <w:jc w:val="center"/>
              <w:rPr>
                <w:sz w:val="20"/>
                <w:szCs w:val="20"/>
                <w:lang w:eastAsia="uk-UA"/>
              </w:rPr>
            </w:pPr>
            <w:r w:rsidRPr="001A1847">
              <w:rPr>
                <w:sz w:val="20"/>
                <w:szCs w:val="20"/>
                <w:lang w:eastAsia="uk-UA"/>
              </w:rPr>
              <w:t>шт.</w:t>
            </w:r>
          </w:p>
        </w:tc>
      </w:tr>
      <w:tr w:rsidR="001A1847" w:rsidRPr="001A1847" w14:paraId="7257E488" w14:textId="77777777" w:rsidTr="00897F43">
        <w:trPr>
          <w:gridAfter w:val="1"/>
          <w:wAfter w:w="3" w:type="pct"/>
        </w:trPr>
        <w:tc>
          <w:tcPr>
            <w:tcW w:w="401" w:type="pct"/>
            <w:shd w:val="clear" w:color="auto" w:fill="auto"/>
            <w:vAlign w:val="center"/>
          </w:tcPr>
          <w:p w14:paraId="52009054"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1.14</w:t>
            </w:r>
          </w:p>
        </w:tc>
        <w:tc>
          <w:tcPr>
            <w:tcW w:w="2849" w:type="pct"/>
            <w:shd w:val="clear" w:color="auto" w:fill="auto"/>
          </w:tcPr>
          <w:p w14:paraId="7AADBE2A" w14:textId="77777777" w:rsidR="00897F43" w:rsidRPr="001A1847" w:rsidRDefault="00897F43" w:rsidP="00897F43">
            <w:pPr>
              <w:widowControl w:val="0"/>
              <w:autoSpaceDE w:val="0"/>
              <w:autoSpaceDN w:val="0"/>
              <w:adjustRightInd w:val="0"/>
              <w:rPr>
                <w:b/>
                <w:sz w:val="20"/>
                <w:szCs w:val="20"/>
              </w:rPr>
            </w:pPr>
            <w:r w:rsidRPr="001A1847">
              <w:rPr>
                <w:b/>
                <w:sz w:val="20"/>
                <w:szCs w:val="20"/>
              </w:rPr>
              <w:t xml:space="preserve">Оперативний журнал машиніста-обхідника з турбінного устаткування технологічної установки з підготовки живильної води та технологічної пари ШВПГКН </w:t>
            </w:r>
          </w:p>
          <w:p w14:paraId="76654E89" w14:textId="77777777" w:rsidR="00897F43" w:rsidRPr="001A1847" w:rsidRDefault="00897F43" w:rsidP="00897F43">
            <w:pPr>
              <w:snapToGrid w:val="0"/>
              <w:ind w:left="-66" w:right="-66"/>
              <w:rPr>
                <w:sz w:val="20"/>
                <w:szCs w:val="20"/>
              </w:rPr>
            </w:pPr>
            <w:r w:rsidRPr="001A1847">
              <w:rPr>
                <w:sz w:val="20"/>
                <w:szCs w:val="20"/>
              </w:rPr>
              <w:t>Формат-А4,тип обкладинки-тверда, кількість аркушів-100, папір-газетний</w:t>
            </w:r>
          </w:p>
        </w:tc>
        <w:tc>
          <w:tcPr>
            <w:tcW w:w="621" w:type="pct"/>
            <w:vAlign w:val="center"/>
          </w:tcPr>
          <w:p w14:paraId="2782D296" w14:textId="77777777" w:rsidR="00897F43" w:rsidRPr="001A1847" w:rsidRDefault="00897F43" w:rsidP="00897F43">
            <w:pPr>
              <w:tabs>
                <w:tab w:val="left" w:pos="7938"/>
              </w:tabs>
              <w:ind w:right="-99"/>
              <w:jc w:val="center"/>
              <w:rPr>
                <w:b/>
                <w:noProof/>
                <w:sz w:val="20"/>
                <w:szCs w:val="20"/>
              </w:rPr>
            </w:pPr>
          </w:p>
        </w:tc>
        <w:tc>
          <w:tcPr>
            <w:tcW w:w="591" w:type="pct"/>
            <w:vAlign w:val="center"/>
          </w:tcPr>
          <w:p w14:paraId="60D57EDC" w14:textId="77777777" w:rsidR="00897F43" w:rsidRPr="001A1847" w:rsidRDefault="00897F43" w:rsidP="00897F43">
            <w:pPr>
              <w:tabs>
                <w:tab w:val="left" w:pos="7938"/>
              </w:tabs>
              <w:ind w:right="-99"/>
              <w:jc w:val="center"/>
              <w:rPr>
                <w:b/>
                <w:noProof/>
                <w:sz w:val="20"/>
                <w:szCs w:val="20"/>
              </w:rPr>
            </w:pPr>
          </w:p>
        </w:tc>
        <w:tc>
          <w:tcPr>
            <w:tcW w:w="535" w:type="pct"/>
            <w:shd w:val="clear" w:color="auto" w:fill="auto"/>
            <w:vAlign w:val="center"/>
          </w:tcPr>
          <w:p w14:paraId="7970AADD" w14:textId="77777777" w:rsidR="00897F43" w:rsidRPr="001A1847" w:rsidRDefault="00897F43" w:rsidP="00897F43">
            <w:pPr>
              <w:jc w:val="center"/>
              <w:rPr>
                <w:sz w:val="20"/>
                <w:szCs w:val="20"/>
                <w:lang w:eastAsia="uk-UA"/>
              </w:rPr>
            </w:pPr>
            <w:r w:rsidRPr="001A1847">
              <w:rPr>
                <w:sz w:val="20"/>
                <w:szCs w:val="20"/>
                <w:lang w:eastAsia="uk-UA"/>
              </w:rPr>
              <w:t>шт.</w:t>
            </w:r>
          </w:p>
        </w:tc>
      </w:tr>
      <w:tr w:rsidR="001A1847" w:rsidRPr="001A1847" w14:paraId="35B5A792" w14:textId="77777777" w:rsidTr="00897F43">
        <w:trPr>
          <w:gridAfter w:val="1"/>
          <w:wAfter w:w="3" w:type="pct"/>
        </w:trPr>
        <w:tc>
          <w:tcPr>
            <w:tcW w:w="401" w:type="pct"/>
            <w:shd w:val="clear" w:color="auto" w:fill="auto"/>
            <w:vAlign w:val="center"/>
          </w:tcPr>
          <w:p w14:paraId="30E7262D"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lastRenderedPageBreak/>
              <w:t>1.15</w:t>
            </w:r>
          </w:p>
        </w:tc>
        <w:tc>
          <w:tcPr>
            <w:tcW w:w="2849" w:type="pct"/>
            <w:shd w:val="clear" w:color="auto" w:fill="auto"/>
          </w:tcPr>
          <w:p w14:paraId="2EB04E10" w14:textId="77777777" w:rsidR="00897F43" w:rsidRPr="001A1847" w:rsidRDefault="00897F43" w:rsidP="00897F43">
            <w:pPr>
              <w:widowControl w:val="0"/>
              <w:autoSpaceDE w:val="0"/>
              <w:autoSpaceDN w:val="0"/>
              <w:adjustRightInd w:val="0"/>
              <w:rPr>
                <w:b/>
                <w:sz w:val="20"/>
                <w:szCs w:val="20"/>
              </w:rPr>
            </w:pPr>
            <w:r w:rsidRPr="001A1847">
              <w:rPr>
                <w:b/>
                <w:sz w:val="20"/>
                <w:szCs w:val="20"/>
              </w:rPr>
              <w:t>Журнал роботи вентиляційних установок</w:t>
            </w:r>
          </w:p>
          <w:p w14:paraId="3CAF7AC1" w14:textId="77777777" w:rsidR="00897F43" w:rsidRPr="001A1847" w:rsidRDefault="00897F43" w:rsidP="00897F43">
            <w:pPr>
              <w:snapToGrid w:val="0"/>
              <w:ind w:left="-66" w:right="-66"/>
              <w:rPr>
                <w:sz w:val="20"/>
                <w:szCs w:val="20"/>
              </w:rPr>
            </w:pPr>
            <w:r w:rsidRPr="001A1847">
              <w:rPr>
                <w:sz w:val="20"/>
                <w:szCs w:val="20"/>
              </w:rPr>
              <w:t>Формат-А4,тип обкладинки-тверда, кількість аркушів-100, папір-газетний</w:t>
            </w:r>
          </w:p>
        </w:tc>
        <w:tc>
          <w:tcPr>
            <w:tcW w:w="621" w:type="pct"/>
            <w:vAlign w:val="center"/>
          </w:tcPr>
          <w:p w14:paraId="330507C5" w14:textId="77777777" w:rsidR="00897F43" w:rsidRPr="001A1847" w:rsidRDefault="00897F43" w:rsidP="00897F43">
            <w:pPr>
              <w:tabs>
                <w:tab w:val="left" w:pos="7938"/>
              </w:tabs>
              <w:ind w:right="-99"/>
              <w:jc w:val="center"/>
              <w:rPr>
                <w:b/>
                <w:noProof/>
                <w:sz w:val="20"/>
                <w:szCs w:val="20"/>
              </w:rPr>
            </w:pPr>
          </w:p>
        </w:tc>
        <w:tc>
          <w:tcPr>
            <w:tcW w:w="591" w:type="pct"/>
            <w:vAlign w:val="center"/>
          </w:tcPr>
          <w:p w14:paraId="6307D93F" w14:textId="77777777" w:rsidR="00897F43" w:rsidRPr="001A1847" w:rsidRDefault="00897F43" w:rsidP="00897F43">
            <w:pPr>
              <w:tabs>
                <w:tab w:val="left" w:pos="7938"/>
              </w:tabs>
              <w:ind w:right="-99"/>
              <w:jc w:val="center"/>
              <w:rPr>
                <w:b/>
                <w:noProof/>
                <w:sz w:val="20"/>
                <w:szCs w:val="20"/>
              </w:rPr>
            </w:pPr>
          </w:p>
        </w:tc>
        <w:tc>
          <w:tcPr>
            <w:tcW w:w="535" w:type="pct"/>
            <w:shd w:val="clear" w:color="auto" w:fill="auto"/>
            <w:vAlign w:val="center"/>
          </w:tcPr>
          <w:p w14:paraId="3F262712" w14:textId="77777777" w:rsidR="00897F43" w:rsidRPr="001A1847" w:rsidRDefault="00897F43" w:rsidP="00897F43">
            <w:pPr>
              <w:jc w:val="center"/>
              <w:rPr>
                <w:sz w:val="20"/>
                <w:szCs w:val="20"/>
                <w:lang w:eastAsia="uk-UA"/>
              </w:rPr>
            </w:pPr>
            <w:r w:rsidRPr="001A1847">
              <w:rPr>
                <w:sz w:val="20"/>
                <w:szCs w:val="20"/>
                <w:lang w:eastAsia="uk-UA"/>
              </w:rPr>
              <w:t>шт.</w:t>
            </w:r>
          </w:p>
        </w:tc>
      </w:tr>
      <w:tr w:rsidR="001A1847" w:rsidRPr="001A1847" w14:paraId="344FF0CB" w14:textId="77777777" w:rsidTr="00897F43">
        <w:trPr>
          <w:gridAfter w:val="1"/>
          <w:wAfter w:w="3" w:type="pct"/>
        </w:trPr>
        <w:tc>
          <w:tcPr>
            <w:tcW w:w="401" w:type="pct"/>
            <w:shd w:val="clear" w:color="auto" w:fill="auto"/>
            <w:vAlign w:val="center"/>
          </w:tcPr>
          <w:p w14:paraId="14EA5133"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1.16</w:t>
            </w:r>
          </w:p>
        </w:tc>
        <w:tc>
          <w:tcPr>
            <w:tcW w:w="2849" w:type="pct"/>
            <w:shd w:val="clear" w:color="auto" w:fill="auto"/>
          </w:tcPr>
          <w:p w14:paraId="7C39DE1A" w14:textId="77777777" w:rsidR="00897F43" w:rsidRPr="001A1847" w:rsidRDefault="00897F43" w:rsidP="00897F43">
            <w:pPr>
              <w:widowControl w:val="0"/>
              <w:autoSpaceDE w:val="0"/>
              <w:autoSpaceDN w:val="0"/>
              <w:adjustRightInd w:val="0"/>
              <w:rPr>
                <w:b/>
                <w:sz w:val="20"/>
                <w:szCs w:val="20"/>
              </w:rPr>
            </w:pPr>
            <w:r w:rsidRPr="001A1847">
              <w:rPr>
                <w:b/>
                <w:sz w:val="20"/>
                <w:szCs w:val="20"/>
              </w:rPr>
              <w:t xml:space="preserve">Журнал роботи технологічних насосів </w:t>
            </w:r>
          </w:p>
          <w:p w14:paraId="530A7DB6" w14:textId="77777777" w:rsidR="00897F43" w:rsidRPr="001A1847" w:rsidRDefault="00897F43" w:rsidP="00897F43">
            <w:pPr>
              <w:widowControl w:val="0"/>
              <w:autoSpaceDE w:val="0"/>
              <w:autoSpaceDN w:val="0"/>
              <w:adjustRightInd w:val="0"/>
              <w:rPr>
                <w:sz w:val="20"/>
                <w:szCs w:val="20"/>
              </w:rPr>
            </w:pPr>
            <w:r w:rsidRPr="001A1847">
              <w:rPr>
                <w:sz w:val="20"/>
                <w:szCs w:val="20"/>
              </w:rPr>
              <w:t>Формат-А4,тип обкладинки-тверда, кількість аркушів-100, папір-газетний</w:t>
            </w:r>
          </w:p>
        </w:tc>
        <w:tc>
          <w:tcPr>
            <w:tcW w:w="621" w:type="pct"/>
            <w:vAlign w:val="center"/>
          </w:tcPr>
          <w:p w14:paraId="5485891B" w14:textId="77777777" w:rsidR="00897F43" w:rsidRPr="001A1847" w:rsidRDefault="00897F43" w:rsidP="00897F43">
            <w:pPr>
              <w:tabs>
                <w:tab w:val="left" w:pos="7938"/>
              </w:tabs>
              <w:ind w:right="-99"/>
              <w:jc w:val="center"/>
              <w:rPr>
                <w:b/>
                <w:noProof/>
                <w:sz w:val="20"/>
                <w:szCs w:val="20"/>
              </w:rPr>
            </w:pPr>
          </w:p>
        </w:tc>
        <w:tc>
          <w:tcPr>
            <w:tcW w:w="591" w:type="pct"/>
            <w:vAlign w:val="center"/>
          </w:tcPr>
          <w:p w14:paraId="21E9B06B" w14:textId="77777777" w:rsidR="00897F43" w:rsidRPr="001A1847" w:rsidRDefault="00897F43" w:rsidP="00897F43">
            <w:pPr>
              <w:tabs>
                <w:tab w:val="left" w:pos="7938"/>
              </w:tabs>
              <w:ind w:right="-99"/>
              <w:jc w:val="center"/>
              <w:rPr>
                <w:b/>
                <w:noProof/>
                <w:sz w:val="20"/>
                <w:szCs w:val="20"/>
              </w:rPr>
            </w:pPr>
          </w:p>
        </w:tc>
        <w:tc>
          <w:tcPr>
            <w:tcW w:w="535" w:type="pct"/>
            <w:shd w:val="clear" w:color="auto" w:fill="auto"/>
            <w:vAlign w:val="center"/>
          </w:tcPr>
          <w:p w14:paraId="1D21CA05" w14:textId="77777777" w:rsidR="00897F43" w:rsidRPr="001A1847" w:rsidRDefault="00897F43" w:rsidP="00897F43">
            <w:pPr>
              <w:jc w:val="center"/>
              <w:rPr>
                <w:sz w:val="20"/>
                <w:szCs w:val="20"/>
                <w:lang w:eastAsia="uk-UA"/>
              </w:rPr>
            </w:pPr>
            <w:r w:rsidRPr="001A1847">
              <w:rPr>
                <w:sz w:val="20"/>
                <w:szCs w:val="20"/>
                <w:lang w:eastAsia="uk-UA"/>
              </w:rPr>
              <w:t>шт.</w:t>
            </w:r>
          </w:p>
        </w:tc>
      </w:tr>
      <w:tr w:rsidR="001A1847" w:rsidRPr="001A1847" w14:paraId="0B47B857" w14:textId="77777777" w:rsidTr="00897F43">
        <w:trPr>
          <w:gridAfter w:val="1"/>
          <w:wAfter w:w="3" w:type="pct"/>
        </w:trPr>
        <w:tc>
          <w:tcPr>
            <w:tcW w:w="401" w:type="pct"/>
            <w:shd w:val="clear" w:color="auto" w:fill="auto"/>
            <w:vAlign w:val="center"/>
          </w:tcPr>
          <w:p w14:paraId="79D56074"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1.17</w:t>
            </w:r>
          </w:p>
        </w:tc>
        <w:tc>
          <w:tcPr>
            <w:tcW w:w="2849" w:type="pct"/>
            <w:shd w:val="clear" w:color="auto" w:fill="auto"/>
          </w:tcPr>
          <w:p w14:paraId="09E231A3" w14:textId="77777777" w:rsidR="00897F43" w:rsidRPr="001A1847" w:rsidRDefault="00897F43" w:rsidP="00897F43">
            <w:pPr>
              <w:widowControl w:val="0"/>
              <w:autoSpaceDE w:val="0"/>
              <w:autoSpaceDN w:val="0"/>
              <w:adjustRightInd w:val="0"/>
              <w:rPr>
                <w:b/>
                <w:sz w:val="20"/>
                <w:szCs w:val="20"/>
              </w:rPr>
            </w:pPr>
            <w:r w:rsidRPr="001A1847">
              <w:rPr>
                <w:b/>
                <w:sz w:val="20"/>
                <w:szCs w:val="20"/>
              </w:rPr>
              <w:t xml:space="preserve">Журнал контролю кліматичних умов робочої зони приміщень </w:t>
            </w:r>
            <w:proofErr w:type="spellStart"/>
            <w:r w:rsidRPr="001A1847">
              <w:rPr>
                <w:b/>
                <w:sz w:val="20"/>
                <w:szCs w:val="20"/>
              </w:rPr>
              <w:t>хімлабораторїї</w:t>
            </w:r>
            <w:proofErr w:type="spellEnd"/>
            <w:r w:rsidRPr="001A1847">
              <w:rPr>
                <w:b/>
                <w:sz w:val="20"/>
                <w:szCs w:val="20"/>
              </w:rPr>
              <w:t xml:space="preserve"> </w:t>
            </w:r>
          </w:p>
          <w:p w14:paraId="4596F87B" w14:textId="77777777" w:rsidR="00897F43" w:rsidRPr="001A1847" w:rsidRDefault="00897F43" w:rsidP="00897F43">
            <w:pPr>
              <w:widowControl w:val="0"/>
              <w:autoSpaceDE w:val="0"/>
              <w:autoSpaceDN w:val="0"/>
              <w:adjustRightInd w:val="0"/>
              <w:rPr>
                <w:b/>
                <w:sz w:val="20"/>
                <w:szCs w:val="20"/>
              </w:rPr>
            </w:pPr>
            <w:r w:rsidRPr="001A1847">
              <w:rPr>
                <w:sz w:val="20"/>
                <w:szCs w:val="20"/>
              </w:rPr>
              <w:t xml:space="preserve">Обкладинка тверда, назва журналу  на </w:t>
            </w:r>
            <w:proofErr w:type="spellStart"/>
            <w:r w:rsidRPr="001A1847">
              <w:rPr>
                <w:sz w:val="20"/>
                <w:szCs w:val="20"/>
              </w:rPr>
              <w:t>обкладенці</w:t>
            </w:r>
            <w:proofErr w:type="spellEnd"/>
            <w:r w:rsidRPr="001A1847">
              <w:rPr>
                <w:sz w:val="20"/>
                <w:szCs w:val="20"/>
              </w:rPr>
              <w:t>, формат А4 (книга), 100 аркушів</w:t>
            </w:r>
          </w:p>
        </w:tc>
        <w:tc>
          <w:tcPr>
            <w:tcW w:w="621" w:type="pct"/>
            <w:vAlign w:val="center"/>
          </w:tcPr>
          <w:p w14:paraId="4BC75E59" w14:textId="77777777" w:rsidR="00897F43" w:rsidRPr="001A1847" w:rsidRDefault="00897F43" w:rsidP="00897F43">
            <w:pPr>
              <w:tabs>
                <w:tab w:val="left" w:pos="7938"/>
              </w:tabs>
              <w:ind w:right="-99"/>
              <w:jc w:val="center"/>
              <w:rPr>
                <w:b/>
                <w:noProof/>
                <w:sz w:val="20"/>
                <w:szCs w:val="20"/>
              </w:rPr>
            </w:pPr>
          </w:p>
        </w:tc>
        <w:tc>
          <w:tcPr>
            <w:tcW w:w="591" w:type="pct"/>
            <w:vAlign w:val="center"/>
          </w:tcPr>
          <w:p w14:paraId="3A7B6A1A" w14:textId="77777777" w:rsidR="00897F43" w:rsidRPr="001A1847" w:rsidRDefault="00897F43" w:rsidP="00897F43">
            <w:pPr>
              <w:tabs>
                <w:tab w:val="left" w:pos="7938"/>
              </w:tabs>
              <w:ind w:right="-99"/>
              <w:jc w:val="center"/>
              <w:rPr>
                <w:b/>
                <w:noProof/>
                <w:sz w:val="20"/>
                <w:szCs w:val="20"/>
              </w:rPr>
            </w:pPr>
          </w:p>
        </w:tc>
        <w:tc>
          <w:tcPr>
            <w:tcW w:w="535" w:type="pct"/>
            <w:shd w:val="clear" w:color="auto" w:fill="auto"/>
            <w:vAlign w:val="center"/>
          </w:tcPr>
          <w:p w14:paraId="2BA24542" w14:textId="77777777" w:rsidR="00897F43" w:rsidRPr="001A1847" w:rsidRDefault="00897F43" w:rsidP="00897F43">
            <w:pPr>
              <w:jc w:val="center"/>
              <w:rPr>
                <w:sz w:val="20"/>
                <w:szCs w:val="20"/>
                <w:lang w:eastAsia="uk-UA"/>
              </w:rPr>
            </w:pPr>
            <w:r w:rsidRPr="001A1847">
              <w:rPr>
                <w:sz w:val="20"/>
                <w:szCs w:val="20"/>
                <w:lang w:eastAsia="uk-UA"/>
              </w:rPr>
              <w:t>шт.</w:t>
            </w:r>
          </w:p>
        </w:tc>
      </w:tr>
      <w:tr w:rsidR="001A1847" w:rsidRPr="001A1847" w14:paraId="5AC7FE9E" w14:textId="77777777" w:rsidTr="00897F43">
        <w:trPr>
          <w:gridAfter w:val="1"/>
          <w:wAfter w:w="3" w:type="pct"/>
        </w:trPr>
        <w:tc>
          <w:tcPr>
            <w:tcW w:w="401" w:type="pct"/>
            <w:shd w:val="clear" w:color="auto" w:fill="auto"/>
            <w:vAlign w:val="center"/>
          </w:tcPr>
          <w:p w14:paraId="5977A065"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1.18</w:t>
            </w:r>
          </w:p>
        </w:tc>
        <w:tc>
          <w:tcPr>
            <w:tcW w:w="2849" w:type="pct"/>
            <w:shd w:val="clear" w:color="auto" w:fill="auto"/>
          </w:tcPr>
          <w:p w14:paraId="5D5124C5"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Журнал визначення густини </w:t>
            </w:r>
          </w:p>
          <w:p w14:paraId="0CFC90DB"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(книга), 50 аркушів</w:t>
            </w:r>
          </w:p>
        </w:tc>
        <w:tc>
          <w:tcPr>
            <w:tcW w:w="621" w:type="pct"/>
            <w:vAlign w:val="center"/>
          </w:tcPr>
          <w:p w14:paraId="504DDBA1" w14:textId="77777777" w:rsidR="00897F43" w:rsidRPr="001A1847" w:rsidRDefault="00897F43" w:rsidP="00897F43">
            <w:pPr>
              <w:jc w:val="center"/>
              <w:rPr>
                <w:sz w:val="20"/>
                <w:szCs w:val="20"/>
              </w:rPr>
            </w:pPr>
          </w:p>
        </w:tc>
        <w:tc>
          <w:tcPr>
            <w:tcW w:w="591" w:type="pct"/>
            <w:vAlign w:val="center"/>
          </w:tcPr>
          <w:p w14:paraId="55EF808F"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6023DC51" w14:textId="77777777" w:rsidR="00897F43" w:rsidRPr="001A1847" w:rsidRDefault="00897F43" w:rsidP="00897F43">
            <w:pPr>
              <w:jc w:val="center"/>
              <w:rPr>
                <w:sz w:val="20"/>
                <w:szCs w:val="20"/>
              </w:rPr>
            </w:pPr>
            <w:r w:rsidRPr="001A1847">
              <w:rPr>
                <w:sz w:val="20"/>
                <w:szCs w:val="20"/>
              </w:rPr>
              <w:t>шт.</w:t>
            </w:r>
          </w:p>
        </w:tc>
      </w:tr>
      <w:tr w:rsidR="001A1847" w:rsidRPr="001A1847" w14:paraId="13C5CF12" w14:textId="77777777" w:rsidTr="00897F43">
        <w:trPr>
          <w:gridAfter w:val="1"/>
          <w:wAfter w:w="3" w:type="pct"/>
        </w:trPr>
        <w:tc>
          <w:tcPr>
            <w:tcW w:w="401" w:type="pct"/>
            <w:shd w:val="clear" w:color="auto" w:fill="auto"/>
            <w:vAlign w:val="center"/>
          </w:tcPr>
          <w:p w14:paraId="457FE284"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1.19</w:t>
            </w:r>
          </w:p>
        </w:tc>
        <w:tc>
          <w:tcPr>
            <w:tcW w:w="2849" w:type="pct"/>
            <w:shd w:val="clear" w:color="auto" w:fill="auto"/>
          </w:tcPr>
          <w:p w14:paraId="5621CA1A"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Журнал контролю конденсату ШВПГКН </w:t>
            </w:r>
          </w:p>
          <w:p w14:paraId="695333B7"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(книга), 100 аркушів</w:t>
            </w:r>
          </w:p>
        </w:tc>
        <w:tc>
          <w:tcPr>
            <w:tcW w:w="621" w:type="pct"/>
            <w:vAlign w:val="center"/>
          </w:tcPr>
          <w:p w14:paraId="37F3DF61" w14:textId="77777777" w:rsidR="00897F43" w:rsidRPr="001A1847" w:rsidRDefault="00897F43" w:rsidP="00897F43">
            <w:pPr>
              <w:jc w:val="center"/>
              <w:rPr>
                <w:sz w:val="20"/>
                <w:szCs w:val="20"/>
              </w:rPr>
            </w:pPr>
          </w:p>
        </w:tc>
        <w:tc>
          <w:tcPr>
            <w:tcW w:w="591" w:type="pct"/>
            <w:vAlign w:val="center"/>
          </w:tcPr>
          <w:p w14:paraId="21CD554C"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5D4DFBE8" w14:textId="77777777" w:rsidR="00897F43" w:rsidRPr="001A1847" w:rsidRDefault="00897F43" w:rsidP="00897F43">
            <w:pPr>
              <w:jc w:val="center"/>
              <w:rPr>
                <w:sz w:val="20"/>
                <w:szCs w:val="20"/>
              </w:rPr>
            </w:pPr>
            <w:r w:rsidRPr="001A1847">
              <w:rPr>
                <w:sz w:val="20"/>
                <w:szCs w:val="20"/>
              </w:rPr>
              <w:t>шт.</w:t>
            </w:r>
          </w:p>
        </w:tc>
      </w:tr>
      <w:tr w:rsidR="001A1847" w:rsidRPr="001A1847" w14:paraId="298E21F4" w14:textId="77777777" w:rsidTr="00897F43">
        <w:trPr>
          <w:gridAfter w:val="1"/>
          <w:wAfter w:w="3" w:type="pct"/>
        </w:trPr>
        <w:tc>
          <w:tcPr>
            <w:tcW w:w="401" w:type="pct"/>
            <w:shd w:val="clear" w:color="auto" w:fill="auto"/>
            <w:vAlign w:val="center"/>
          </w:tcPr>
          <w:p w14:paraId="26A5AC93"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1.20</w:t>
            </w:r>
          </w:p>
        </w:tc>
        <w:tc>
          <w:tcPr>
            <w:tcW w:w="2849" w:type="pct"/>
            <w:shd w:val="clear" w:color="auto" w:fill="auto"/>
          </w:tcPr>
          <w:p w14:paraId="3CDA3E5F"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Оперативний журнал </w:t>
            </w:r>
          </w:p>
          <w:p w14:paraId="1B979A7B" w14:textId="77777777" w:rsidR="00897F43" w:rsidRPr="001A1847" w:rsidRDefault="00897F43" w:rsidP="00897F43">
            <w:pPr>
              <w:widowControl w:val="0"/>
              <w:autoSpaceDE w:val="0"/>
              <w:autoSpaceDN w:val="0"/>
              <w:adjustRightInd w:val="0"/>
              <w:rPr>
                <w:b/>
                <w:sz w:val="20"/>
                <w:szCs w:val="20"/>
              </w:rPr>
            </w:pPr>
            <w:r w:rsidRPr="001A1847">
              <w:rPr>
                <w:sz w:val="20"/>
                <w:szCs w:val="20"/>
              </w:rPr>
              <w:t>Обкладинка тверда, назва журналу  на обкладинці, формат А4 (книга),  100 аркушів</w:t>
            </w:r>
          </w:p>
        </w:tc>
        <w:tc>
          <w:tcPr>
            <w:tcW w:w="621" w:type="pct"/>
            <w:vAlign w:val="center"/>
          </w:tcPr>
          <w:p w14:paraId="220E1D9A" w14:textId="77777777" w:rsidR="00897F43" w:rsidRPr="001A1847" w:rsidRDefault="00897F43" w:rsidP="00897F43">
            <w:pPr>
              <w:jc w:val="center"/>
              <w:rPr>
                <w:sz w:val="20"/>
                <w:szCs w:val="20"/>
              </w:rPr>
            </w:pPr>
          </w:p>
        </w:tc>
        <w:tc>
          <w:tcPr>
            <w:tcW w:w="591" w:type="pct"/>
            <w:vAlign w:val="center"/>
          </w:tcPr>
          <w:p w14:paraId="12926A46"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1603C44B" w14:textId="77777777" w:rsidR="00897F43" w:rsidRPr="001A1847" w:rsidRDefault="00897F43" w:rsidP="00897F43">
            <w:pPr>
              <w:jc w:val="center"/>
              <w:rPr>
                <w:sz w:val="20"/>
                <w:szCs w:val="20"/>
              </w:rPr>
            </w:pPr>
            <w:r w:rsidRPr="001A1847">
              <w:rPr>
                <w:sz w:val="20"/>
                <w:szCs w:val="20"/>
              </w:rPr>
              <w:t>шт.</w:t>
            </w:r>
          </w:p>
        </w:tc>
      </w:tr>
      <w:tr w:rsidR="001A1847" w:rsidRPr="001A1847" w14:paraId="477699A1" w14:textId="77777777" w:rsidTr="00897F43">
        <w:trPr>
          <w:gridAfter w:val="1"/>
          <w:wAfter w:w="3" w:type="pct"/>
        </w:trPr>
        <w:tc>
          <w:tcPr>
            <w:tcW w:w="401" w:type="pct"/>
            <w:shd w:val="clear" w:color="auto" w:fill="auto"/>
            <w:vAlign w:val="center"/>
          </w:tcPr>
          <w:p w14:paraId="4CB943AA"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1.21</w:t>
            </w:r>
          </w:p>
        </w:tc>
        <w:tc>
          <w:tcPr>
            <w:tcW w:w="2849" w:type="pct"/>
            <w:shd w:val="clear" w:color="auto" w:fill="auto"/>
          </w:tcPr>
          <w:p w14:paraId="7A65A92C"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контролю повітряного середовища на дільницях ТЦСК</w:t>
            </w:r>
          </w:p>
          <w:p w14:paraId="2917E3B6"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(книга),  100 аркушів</w:t>
            </w:r>
          </w:p>
        </w:tc>
        <w:tc>
          <w:tcPr>
            <w:tcW w:w="621" w:type="pct"/>
            <w:vAlign w:val="center"/>
          </w:tcPr>
          <w:p w14:paraId="14879828" w14:textId="77777777" w:rsidR="00897F43" w:rsidRPr="001A1847" w:rsidRDefault="00897F43" w:rsidP="00897F43">
            <w:pPr>
              <w:jc w:val="center"/>
              <w:rPr>
                <w:sz w:val="20"/>
                <w:szCs w:val="20"/>
              </w:rPr>
            </w:pPr>
          </w:p>
        </w:tc>
        <w:tc>
          <w:tcPr>
            <w:tcW w:w="591" w:type="pct"/>
            <w:vAlign w:val="center"/>
          </w:tcPr>
          <w:p w14:paraId="30E5049C"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5CEE927C" w14:textId="77777777" w:rsidR="00897F43" w:rsidRPr="001A1847" w:rsidRDefault="00897F43" w:rsidP="00897F43">
            <w:pPr>
              <w:jc w:val="center"/>
              <w:rPr>
                <w:sz w:val="20"/>
                <w:szCs w:val="20"/>
              </w:rPr>
            </w:pPr>
            <w:r w:rsidRPr="001A1847">
              <w:rPr>
                <w:sz w:val="20"/>
                <w:szCs w:val="20"/>
              </w:rPr>
              <w:t>шт.</w:t>
            </w:r>
          </w:p>
        </w:tc>
      </w:tr>
      <w:tr w:rsidR="001A1847" w:rsidRPr="001A1847" w14:paraId="3438546D" w14:textId="77777777" w:rsidTr="00897F43">
        <w:trPr>
          <w:gridAfter w:val="1"/>
          <w:wAfter w:w="3" w:type="pct"/>
        </w:trPr>
        <w:tc>
          <w:tcPr>
            <w:tcW w:w="401" w:type="pct"/>
            <w:shd w:val="clear" w:color="auto" w:fill="auto"/>
            <w:vAlign w:val="center"/>
          </w:tcPr>
          <w:p w14:paraId="2BF0959F"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1.22</w:t>
            </w:r>
          </w:p>
        </w:tc>
        <w:tc>
          <w:tcPr>
            <w:tcW w:w="2849" w:type="pct"/>
            <w:shd w:val="clear" w:color="auto" w:fill="auto"/>
          </w:tcPr>
          <w:p w14:paraId="47A8D053"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контролю повітряного середовища</w:t>
            </w:r>
          </w:p>
          <w:p w14:paraId="324CD8A5"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(книга),  100 аркушів</w:t>
            </w:r>
          </w:p>
        </w:tc>
        <w:tc>
          <w:tcPr>
            <w:tcW w:w="621" w:type="pct"/>
            <w:vAlign w:val="center"/>
          </w:tcPr>
          <w:p w14:paraId="491FF946" w14:textId="77777777" w:rsidR="00897F43" w:rsidRPr="001A1847" w:rsidRDefault="00897F43" w:rsidP="00897F43">
            <w:pPr>
              <w:jc w:val="center"/>
              <w:rPr>
                <w:sz w:val="20"/>
                <w:szCs w:val="20"/>
              </w:rPr>
            </w:pPr>
          </w:p>
        </w:tc>
        <w:tc>
          <w:tcPr>
            <w:tcW w:w="591" w:type="pct"/>
            <w:vAlign w:val="center"/>
          </w:tcPr>
          <w:p w14:paraId="6AAAC945"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34F849EA" w14:textId="77777777" w:rsidR="00897F43" w:rsidRPr="001A1847" w:rsidRDefault="00897F43" w:rsidP="00897F43">
            <w:pPr>
              <w:jc w:val="center"/>
              <w:rPr>
                <w:sz w:val="20"/>
                <w:szCs w:val="20"/>
              </w:rPr>
            </w:pPr>
            <w:r w:rsidRPr="001A1847">
              <w:rPr>
                <w:sz w:val="20"/>
                <w:szCs w:val="20"/>
              </w:rPr>
              <w:t>шт.</w:t>
            </w:r>
          </w:p>
        </w:tc>
      </w:tr>
      <w:tr w:rsidR="001A1847" w:rsidRPr="001A1847" w14:paraId="70CCEEB8" w14:textId="77777777" w:rsidTr="00897F43">
        <w:trPr>
          <w:gridAfter w:val="1"/>
          <w:wAfter w:w="3" w:type="pct"/>
        </w:trPr>
        <w:tc>
          <w:tcPr>
            <w:tcW w:w="401" w:type="pct"/>
            <w:shd w:val="clear" w:color="auto" w:fill="auto"/>
            <w:vAlign w:val="center"/>
          </w:tcPr>
          <w:p w14:paraId="700B98D6"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1.23</w:t>
            </w:r>
          </w:p>
        </w:tc>
        <w:tc>
          <w:tcPr>
            <w:tcW w:w="2849" w:type="pct"/>
            <w:shd w:val="clear" w:color="auto" w:fill="auto"/>
          </w:tcPr>
          <w:p w14:paraId="07F32F46"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визначення вмісту хлористих солей</w:t>
            </w:r>
          </w:p>
          <w:p w14:paraId="176948B4"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(альбом), 100 аркушів</w:t>
            </w:r>
          </w:p>
        </w:tc>
        <w:tc>
          <w:tcPr>
            <w:tcW w:w="621" w:type="pct"/>
            <w:vAlign w:val="center"/>
          </w:tcPr>
          <w:p w14:paraId="3D16E4AD" w14:textId="77777777" w:rsidR="00897F43" w:rsidRPr="001A1847" w:rsidRDefault="00897F43" w:rsidP="00897F43">
            <w:pPr>
              <w:jc w:val="center"/>
              <w:rPr>
                <w:sz w:val="20"/>
                <w:szCs w:val="20"/>
              </w:rPr>
            </w:pPr>
          </w:p>
        </w:tc>
        <w:tc>
          <w:tcPr>
            <w:tcW w:w="591" w:type="pct"/>
            <w:vAlign w:val="center"/>
          </w:tcPr>
          <w:p w14:paraId="324F9F09"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3394DC1C" w14:textId="77777777" w:rsidR="00897F43" w:rsidRPr="001A1847" w:rsidRDefault="00897F43" w:rsidP="00897F43">
            <w:pPr>
              <w:jc w:val="center"/>
              <w:rPr>
                <w:sz w:val="20"/>
                <w:szCs w:val="20"/>
              </w:rPr>
            </w:pPr>
            <w:r w:rsidRPr="001A1847">
              <w:rPr>
                <w:sz w:val="20"/>
                <w:szCs w:val="20"/>
              </w:rPr>
              <w:t>шт.</w:t>
            </w:r>
          </w:p>
        </w:tc>
      </w:tr>
      <w:tr w:rsidR="001A1847" w:rsidRPr="001A1847" w14:paraId="74CD9F35" w14:textId="77777777" w:rsidTr="00897F43">
        <w:trPr>
          <w:gridAfter w:val="1"/>
          <w:wAfter w:w="3" w:type="pct"/>
        </w:trPr>
        <w:tc>
          <w:tcPr>
            <w:tcW w:w="401" w:type="pct"/>
            <w:shd w:val="clear" w:color="auto" w:fill="auto"/>
            <w:vAlign w:val="center"/>
          </w:tcPr>
          <w:p w14:paraId="00EEECCD"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1.24</w:t>
            </w:r>
          </w:p>
        </w:tc>
        <w:tc>
          <w:tcPr>
            <w:tcW w:w="2849" w:type="pct"/>
            <w:shd w:val="clear" w:color="auto" w:fill="auto"/>
          </w:tcPr>
          <w:p w14:paraId="68FF33C9"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визначення вмісту води</w:t>
            </w:r>
          </w:p>
          <w:p w14:paraId="21729285" w14:textId="77777777" w:rsidR="00897F43" w:rsidRPr="001A1847" w:rsidRDefault="00897F43" w:rsidP="00897F43">
            <w:pPr>
              <w:snapToGrid w:val="0"/>
              <w:ind w:left="-66" w:right="-66"/>
              <w:rPr>
                <w:sz w:val="20"/>
                <w:szCs w:val="20"/>
              </w:rPr>
            </w:pPr>
            <w:r w:rsidRPr="001A1847">
              <w:rPr>
                <w:sz w:val="20"/>
                <w:szCs w:val="20"/>
              </w:rPr>
              <w:t>Обкладинка тверда, назва журналу  на обкладинці, формат А4 (альбом),  100 аркушів</w:t>
            </w:r>
          </w:p>
        </w:tc>
        <w:tc>
          <w:tcPr>
            <w:tcW w:w="621" w:type="pct"/>
            <w:vAlign w:val="center"/>
          </w:tcPr>
          <w:p w14:paraId="436BB7DB" w14:textId="77777777" w:rsidR="00897F43" w:rsidRPr="001A1847" w:rsidRDefault="00897F43" w:rsidP="00897F43">
            <w:pPr>
              <w:jc w:val="center"/>
              <w:rPr>
                <w:sz w:val="20"/>
                <w:szCs w:val="20"/>
              </w:rPr>
            </w:pPr>
          </w:p>
        </w:tc>
        <w:tc>
          <w:tcPr>
            <w:tcW w:w="591" w:type="pct"/>
            <w:vAlign w:val="center"/>
          </w:tcPr>
          <w:p w14:paraId="16792799"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40F0E6A8" w14:textId="77777777" w:rsidR="00897F43" w:rsidRPr="001A1847" w:rsidRDefault="00897F43" w:rsidP="00897F43">
            <w:pPr>
              <w:jc w:val="center"/>
              <w:rPr>
                <w:sz w:val="20"/>
                <w:szCs w:val="20"/>
              </w:rPr>
            </w:pPr>
            <w:r w:rsidRPr="001A1847">
              <w:rPr>
                <w:sz w:val="20"/>
                <w:szCs w:val="20"/>
              </w:rPr>
              <w:t>шт.</w:t>
            </w:r>
          </w:p>
        </w:tc>
      </w:tr>
      <w:tr w:rsidR="001A1847" w:rsidRPr="001A1847" w14:paraId="7CB16C15" w14:textId="77777777" w:rsidTr="00897F43">
        <w:trPr>
          <w:gridAfter w:val="1"/>
          <w:wAfter w:w="3" w:type="pct"/>
        </w:trPr>
        <w:tc>
          <w:tcPr>
            <w:tcW w:w="401" w:type="pct"/>
            <w:shd w:val="clear" w:color="auto" w:fill="auto"/>
            <w:vAlign w:val="center"/>
          </w:tcPr>
          <w:p w14:paraId="0F61AED7"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1.25</w:t>
            </w:r>
          </w:p>
        </w:tc>
        <w:tc>
          <w:tcPr>
            <w:tcW w:w="2849" w:type="pct"/>
            <w:shd w:val="clear" w:color="auto" w:fill="auto"/>
          </w:tcPr>
          <w:p w14:paraId="317D27E0"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визначення механічних домішок в газовому конденсаті</w:t>
            </w:r>
          </w:p>
          <w:p w14:paraId="296F97F0"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(альбом),  100 аркушів</w:t>
            </w:r>
          </w:p>
        </w:tc>
        <w:tc>
          <w:tcPr>
            <w:tcW w:w="621" w:type="pct"/>
            <w:vAlign w:val="center"/>
          </w:tcPr>
          <w:p w14:paraId="3924AAAE" w14:textId="77777777" w:rsidR="00897F43" w:rsidRPr="001A1847" w:rsidRDefault="00897F43" w:rsidP="00897F43">
            <w:pPr>
              <w:jc w:val="center"/>
              <w:rPr>
                <w:sz w:val="20"/>
                <w:szCs w:val="20"/>
              </w:rPr>
            </w:pPr>
          </w:p>
        </w:tc>
        <w:tc>
          <w:tcPr>
            <w:tcW w:w="591" w:type="pct"/>
            <w:vAlign w:val="center"/>
          </w:tcPr>
          <w:p w14:paraId="4EB49C8B"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01E65758" w14:textId="77777777" w:rsidR="00897F43" w:rsidRPr="001A1847" w:rsidRDefault="00897F43" w:rsidP="00897F43">
            <w:pPr>
              <w:jc w:val="center"/>
              <w:rPr>
                <w:sz w:val="20"/>
                <w:szCs w:val="20"/>
              </w:rPr>
            </w:pPr>
            <w:r w:rsidRPr="001A1847">
              <w:rPr>
                <w:sz w:val="20"/>
                <w:szCs w:val="20"/>
              </w:rPr>
              <w:t>шт.</w:t>
            </w:r>
          </w:p>
        </w:tc>
      </w:tr>
      <w:tr w:rsidR="001A1847" w:rsidRPr="001A1847" w14:paraId="522678E0" w14:textId="77777777" w:rsidTr="00897F43">
        <w:trPr>
          <w:gridAfter w:val="1"/>
          <w:wAfter w:w="3" w:type="pct"/>
        </w:trPr>
        <w:tc>
          <w:tcPr>
            <w:tcW w:w="401" w:type="pct"/>
            <w:shd w:val="clear" w:color="auto" w:fill="auto"/>
            <w:vAlign w:val="center"/>
          </w:tcPr>
          <w:p w14:paraId="3D8C6CC6"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1.26</w:t>
            </w:r>
          </w:p>
        </w:tc>
        <w:tc>
          <w:tcPr>
            <w:tcW w:w="2849" w:type="pct"/>
            <w:shd w:val="clear" w:color="auto" w:fill="auto"/>
          </w:tcPr>
          <w:p w14:paraId="4F35BE2C"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визначення тиску насичених парів</w:t>
            </w:r>
          </w:p>
          <w:p w14:paraId="5BCD7A72"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(книга), 100 аркушів</w:t>
            </w:r>
          </w:p>
        </w:tc>
        <w:tc>
          <w:tcPr>
            <w:tcW w:w="621" w:type="pct"/>
            <w:vAlign w:val="center"/>
          </w:tcPr>
          <w:p w14:paraId="74DF46CB" w14:textId="77777777" w:rsidR="00897F43" w:rsidRPr="001A1847" w:rsidRDefault="00897F43" w:rsidP="00897F43">
            <w:pPr>
              <w:jc w:val="center"/>
              <w:rPr>
                <w:sz w:val="20"/>
                <w:szCs w:val="20"/>
              </w:rPr>
            </w:pPr>
          </w:p>
        </w:tc>
        <w:tc>
          <w:tcPr>
            <w:tcW w:w="591" w:type="pct"/>
            <w:vAlign w:val="center"/>
          </w:tcPr>
          <w:p w14:paraId="34ABE2B7"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412561D1" w14:textId="77777777" w:rsidR="00897F43" w:rsidRPr="001A1847" w:rsidRDefault="00897F43" w:rsidP="00897F43">
            <w:pPr>
              <w:jc w:val="center"/>
              <w:rPr>
                <w:sz w:val="20"/>
                <w:szCs w:val="20"/>
              </w:rPr>
            </w:pPr>
            <w:r w:rsidRPr="001A1847">
              <w:rPr>
                <w:sz w:val="20"/>
                <w:szCs w:val="20"/>
              </w:rPr>
              <w:t>шт.</w:t>
            </w:r>
          </w:p>
        </w:tc>
      </w:tr>
      <w:tr w:rsidR="001A1847" w:rsidRPr="001A1847" w14:paraId="41957BF4" w14:textId="77777777" w:rsidTr="00897F43">
        <w:trPr>
          <w:gridAfter w:val="1"/>
          <w:wAfter w:w="3" w:type="pct"/>
        </w:trPr>
        <w:tc>
          <w:tcPr>
            <w:tcW w:w="401" w:type="pct"/>
            <w:shd w:val="clear" w:color="auto" w:fill="auto"/>
            <w:vAlign w:val="center"/>
          </w:tcPr>
          <w:p w14:paraId="28F7FD12"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1.27</w:t>
            </w:r>
          </w:p>
        </w:tc>
        <w:tc>
          <w:tcPr>
            <w:tcW w:w="2849" w:type="pct"/>
            <w:shd w:val="clear" w:color="auto" w:fill="auto"/>
          </w:tcPr>
          <w:p w14:paraId="4CB47142"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обліку метанолу</w:t>
            </w:r>
          </w:p>
          <w:p w14:paraId="4169C306"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(альбом),  100 аркушів</w:t>
            </w:r>
          </w:p>
        </w:tc>
        <w:tc>
          <w:tcPr>
            <w:tcW w:w="621" w:type="pct"/>
            <w:vAlign w:val="center"/>
          </w:tcPr>
          <w:p w14:paraId="116B930D" w14:textId="77777777" w:rsidR="00897F43" w:rsidRPr="001A1847" w:rsidRDefault="00897F43" w:rsidP="00897F43">
            <w:pPr>
              <w:jc w:val="center"/>
              <w:rPr>
                <w:sz w:val="20"/>
                <w:szCs w:val="20"/>
              </w:rPr>
            </w:pPr>
          </w:p>
        </w:tc>
        <w:tc>
          <w:tcPr>
            <w:tcW w:w="591" w:type="pct"/>
            <w:vAlign w:val="center"/>
          </w:tcPr>
          <w:p w14:paraId="66F51357"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62F3E498" w14:textId="77777777" w:rsidR="00897F43" w:rsidRPr="001A1847" w:rsidRDefault="00897F43" w:rsidP="00897F43">
            <w:pPr>
              <w:jc w:val="center"/>
              <w:rPr>
                <w:sz w:val="20"/>
                <w:szCs w:val="20"/>
              </w:rPr>
            </w:pPr>
            <w:r w:rsidRPr="001A1847">
              <w:rPr>
                <w:sz w:val="20"/>
                <w:szCs w:val="20"/>
              </w:rPr>
              <w:t>шт.</w:t>
            </w:r>
          </w:p>
        </w:tc>
      </w:tr>
      <w:tr w:rsidR="001A1847" w:rsidRPr="001A1847" w14:paraId="42748D90" w14:textId="77777777" w:rsidTr="00897F43">
        <w:trPr>
          <w:gridAfter w:val="1"/>
          <w:wAfter w:w="3" w:type="pct"/>
        </w:trPr>
        <w:tc>
          <w:tcPr>
            <w:tcW w:w="401" w:type="pct"/>
            <w:shd w:val="clear" w:color="auto" w:fill="auto"/>
            <w:vAlign w:val="center"/>
          </w:tcPr>
          <w:p w14:paraId="1EC1063A"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1.28</w:t>
            </w:r>
          </w:p>
        </w:tc>
        <w:tc>
          <w:tcPr>
            <w:tcW w:w="2849" w:type="pct"/>
            <w:shd w:val="clear" w:color="auto" w:fill="auto"/>
          </w:tcPr>
          <w:p w14:paraId="6E189697"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обліку і здачі індивідуальних дозиметрів при роботі в зоні підвищеної радіоактивності</w:t>
            </w:r>
          </w:p>
          <w:p w14:paraId="40560F8C" w14:textId="77777777" w:rsidR="00897F43" w:rsidRPr="001A1847" w:rsidRDefault="00897F43" w:rsidP="00897F43">
            <w:pPr>
              <w:snapToGrid w:val="0"/>
              <w:ind w:left="-66" w:right="-66"/>
              <w:rPr>
                <w:sz w:val="20"/>
                <w:szCs w:val="20"/>
              </w:rPr>
            </w:pPr>
            <w:r w:rsidRPr="001A1847">
              <w:rPr>
                <w:sz w:val="20"/>
                <w:szCs w:val="20"/>
              </w:rPr>
              <w:t>Обкладинка тверда, назва журналу  на обкладинці, формат А4 (книга),  100 аркушів</w:t>
            </w:r>
          </w:p>
        </w:tc>
        <w:tc>
          <w:tcPr>
            <w:tcW w:w="621" w:type="pct"/>
            <w:vAlign w:val="center"/>
          </w:tcPr>
          <w:p w14:paraId="409F4EE4" w14:textId="77777777" w:rsidR="00897F43" w:rsidRPr="001A1847" w:rsidRDefault="00897F43" w:rsidP="00897F43">
            <w:pPr>
              <w:jc w:val="center"/>
              <w:rPr>
                <w:sz w:val="20"/>
                <w:szCs w:val="20"/>
              </w:rPr>
            </w:pPr>
          </w:p>
        </w:tc>
        <w:tc>
          <w:tcPr>
            <w:tcW w:w="591" w:type="pct"/>
            <w:vAlign w:val="center"/>
          </w:tcPr>
          <w:p w14:paraId="3AA26349"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02C7B4ED" w14:textId="77777777" w:rsidR="00897F43" w:rsidRPr="001A1847" w:rsidRDefault="00897F43" w:rsidP="00897F43">
            <w:pPr>
              <w:jc w:val="center"/>
              <w:rPr>
                <w:sz w:val="20"/>
                <w:szCs w:val="20"/>
              </w:rPr>
            </w:pPr>
            <w:r w:rsidRPr="001A1847">
              <w:rPr>
                <w:sz w:val="20"/>
                <w:szCs w:val="20"/>
              </w:rPr>
              <w:t>шт.</w:t>
            </w:r>
          </w:p>
        </w:tc>
      </w:tr>
      <w:tr w:rsidR="001A1847" w:rsidRPr="001A1847" w14:paraId="0A78A304" w14:textId="77777777" w:rsidTr="00897F43">
        <w:trPr>
          <w:gridAfter w:val="1"/>
          <w:wAfter w:w="3" w:type="pct"/>
        </w:trPr>
        <w:tc>
          <w:tcPr>
            <w:tcW w:w="401" w:type="pct"/>
            <w:shd w:val="clear" w:color="auto" w:fill="auto"/>
            <w:vAlign w:val="center"/>
          </w:tcPr>
          <w:p w14:paraId="0C67A044"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1.29</w:t>
            </w:r>
          </w:p>
        </w:tc>
        <w:tc>
          <w:tcPr>
            <w:tcW w:w="2849" w:type="pct"/>
            <w:shd w:val="clear" w:color="auto" w:fill="auto"/>
          </w:tcPr>
          <w:p w14:paraId="7E7BF7BD"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реєстрації надходження ШФЛВ</w:t>
            </w:r>
          </w:p>
          <w:p w14:paraId="74DBFFD9"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(книга), 100 аркушів</w:t>
            </w:r>
          </w:p>
        </w:tc>
        <w:tc>
          <w:tcPr>
            <w:tcW w:w="621" w:type="pct"/>
            <w:vAlign w:val="center"/>
          </w:tcPr>
          <w:p w14:paraId="36F32124" w14:textId="77777777" w:rsidR="00897F43" w:rsidRPr="001A1847" w:rsidRDefault="00897F43" w:rsidP="00897F43">
            <w:pPr>
              <w:jc w:val="center"/>
              <w:rPr>
                <w:sz w:val="20"/>
                <w:szCs w:val="20"/>
              </w:rPr>
            </w:pPr>
          </w:p>
        </w:tc>
        <w:tc>
          <w:tcPr>
            <w:tcW w:w="591" w:type="pct"/>
            <w:vAlign w:val="center"/>
          </w:tcPr>
          <w:p w14:paraId="284B3EEB"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69B972DE" w14:textId="77777777" w:rsidR="00897F43" w:rsidRPr="001A1847" w:rsidRDefault="00897F43" w:rsidP="00897F43">
            <w:pPr>
              <w:jc w:val="center"/>
              <w:rPr>
                <w:sz w:val="20"/>
                <w:szCs w:val="20"/>
              </w:rPr>
            </w:pPr>
            <w:r w:rsidRPr="001A1847">
              <w:rPr>
                <w:sz w:val="20"/>
                <w:szCs w:val="20"/>
              </w:rPr>
              <w:t>шт.</w:t>
            </w:r>
          </w:p>
        </w:tc>
      </w:tr>
      <w:tr w:rsidR="001A1847" w:rsidRPr="001A1847" w14:paraId="771F116F" w14:textId="77777777" w:rsidTr="00897F43">
        <w:trPr>
          <w:gridAfter w:val="1"/>
          <w:wAfter w:w="3" w:type="pct"/>
        </w:trPr>
        <w:tc>
          <w:tcPr>
            <w:tcW w:w="401" w:type="pct"/>
            <w:shd w:val="clear" w:color="auto" w:fill="auto"/>
            <w:vAlign w:val="center"/>
          </w:tcPr>
          <w:p w14:paraId="5112874D"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1.30</w:t>
            </w:r>
          </w:p>
        </w:tc>
        <w:tc>
          <w:tcPr>
            <w:tcW w:w="2849" w:type="pct"/>
            <w:shd w:val="clear" w:color="auto" w:fill="auto"/>
          </w:tcPr>
          <w:p w14:paraId="4EDD6D50"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розпоряджень ТЦСК</w:t>
            </w:r>
          </w:p>
          <w:p w14:paraId="1FB775D3"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(книга), 100 аркушів</w:t>
            </w:r>
          </w:p>
        </w:tc>
        <w:tc>
          <w:tcPr>
            <w:tcW w:w="621" w:type="pct"/>
            <w:vAlign w:val="center"/>
          </w:tcPr>
          <w:p w14:paraId="5C2FD85F" w14:textId="77777777" w:rsidR="00897F43" w:rsidRPr="001A1847" w:rsidRDefault="00897F43" w:rsidP="00897F43">
            <w:pPr>
              <w:jc w:val="center"/>
              <w:rPr>
                <w:sz w:val="20"/>
                <w:szCs w:val="20"/>
              </w:rPr>
            </w:pPr>
          </w:p>
        </w:tc>
        <w:tc>
          <w:tcPr>
            <w:tcW w:w="591" w:type="pct"/>
            <w:vAlign w:val="center"/>
          </w:tcPr>
          <w:p w14:paraId="328CA19C"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5820A321" w14:textId="77777777" w:rsidR="00897F43" w:rsidRPr="001A1847" w:rsidRDefault="00897F43" w:rsidP="00897F43">
            <w:pPr>
              <w:jc w:val="center"/>
              <w:rPr>
                <w:sz w:val="20"/>
                <w:szCs w:val="20"/>
              </w:rPr>
            </w:pPr>
            <w:r w:rsidRPr="001A1847">
              <w:rPr>
                <w:sz w:val="20"/>
                <w:szCs w:val="20"/>
              </w:rPr>
              <w:t>шт.</w:t>
            </w:r>
          </w:p>
        </w:tc>
      </w:tr>
      <w:tr w:rsidR="001A1847" w:rsidRPr="001A1847" w14:paraId="49C3A383" w14:textId="77777777" w:rsidTr="00897F43">
        <w:trPr>
          <w:gridAfter w:val="1"/>
          <w:wAfter w:w="3" w:type="pct"/>
        </w:trPr>
        <w:tc>
          <w:tcPr>
            <w:tcW w:w="401" w:type="pct"/>
            <w:shd w:val="clear" w:color="auto" w:fill="auto"/>
            <w:vAlign w:val="center"/>
          </w:tcPr>
          <w:p w14:paraId="7DECD777"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1.31</w:t>
            </w:r>
          </w:p>
        </w:tc>
        <w:tc>
          <w:tcPr>
            <w:tcW w:w="2849" w:type="pct"/>
            <w:shd w:val="clear" w:color="auto" w:fill="auto"/>
          </w:tcPr>
          <w:p w14:paraId="0212F216"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відпуску скрапленого вуглеводневого газу в автоцистерни на ГНС</w:t>
            </w:r>
          </w:p>
          <w:p w14:paraId="2BDDE13A"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(книга),  100 аркушів</w:t>
            </w:r>
          </w:p>
        </w:tc>
        <w:tc>
          <w:tcPr>
            <w:tcW w:w="621" w:type="pct"/>
            <w:vAlign w:val="center"/>
          </w:tcPr>
          <w:p w14:paraId="7A16407E" w14:textId="77777777" w:rsidR="00897F43" w:rsidRPr="001A1847" w:rsidRDefault="00897F43" w:rsidP="00897F43">
            <w:pPr>
              <w:jc w:val="center"/>
              <w:rPr>
                <w:sz w:val="20"/>
                <w:szCs w:val="20"/>
              </w:rPr>
            </w:pPr>
          </w:p>
        </w:tc>
        <w:tc>
          <w:tcPr>
            <w:tcW w:w="591" w:type="pct"/>
            <w:vAlign w:val="center"/>
          </w:tcPr>
          <w:p w14:paraId="42B50B1F"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36788CF0" w14:textId="77777777" w:rsidR="00897F43" w:rsidRPr="001A1847" w:rsidRDefault="00897F43" w:rsidP="00897F43">
            <w:pPr>
              <w:jc w:val="center"/>
              <w:rPr>
                <w:sz w:val="20"/>
                <w:szCs w:val="20"/>
              </w:rPr>
            </w:pPr>
            <w:r w:rsidRPr="001A1847">
              <w:rPr>
                <w:sz w:val="20"/>
                <w:szCs w:val="20"/>
              </w:rPr>
              <w:t>шт.</w:t>
            </w:r>
          </w:p>
        </w:tc>
      </w:tr>
      <w:tr w:rsidR="001A1847" w:rsidRPr="001A1847" w14:paraId="2F1BBEBF" w14:textId="77777777" w:rsidTr="00897F43">
        <w:trPr>
          <w:gridAfter w:val="1"/>
          <w:wAfter w:w="3" w:type="pct"/>
        </w:trPr>
        <w:tc>
          <w:tcPr>
            <w:tcW w:w="401" w:type="pct"/>
            <w:shd w:val="clear" w:color="auto" w:fill="auto"/>
            <w:vAlign w:val="center"/>
          </w:tcPr>
          <w:p w14:paraId="7164A7A3"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1.32</w:t>
            </w:r>
          </w:p>
        </w:tc>
        <w:tc>
          <w:tcPr>
            <w:tcW w:w="2849" w:type="pct"/>
            <w:shd w:val="clear" w:color="auto" w:fill="auto"/>
          </w:tcPr>
          <w:p w14:paraId="3D800A42"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експлуатації насосів</w:t>
            </w:r>
          </w:p>
          <w:p w14:paraId="74164AFC"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(альбом),  100 аркушів</w:t>
            </w:r>
          </w:p>
        </w:tc>
        <w:tc>
          <w:tcPr>
            <w:tcW w:w="621" w:type="pct"/>
            <w:vAlign w:val="center"/>
          </w:tcPr>
          <w:p w14:paraId="16478A8E" w14:textId="77777777" w:rsidR="00897F43" w:rsidRPr="001A1847" w:rsidRDefault="00897F43" w:rsidP="00897F43">
            <w:pPr>
              <w:jc w:val="center"/>
              <w:rPr>
                <w:sz w:val="20"/>
                <w:szCs w:val="20"/>
              </w:rPr>
            </w:pPr>
          </w:p>
        </w:tc>
        <w:tc>
          <w:tcPr>
            <w:tcW w:w="591" w:type="pct"/>
            <w:vAlign w:val="center"/>
          </w:tcPr>
          <w:p w14:paraId="519B175E"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45DC4A50" w14:textId="77777777" w:rsidR="00897F43" w:rsidRPr="001A1847" w:rsidRDefault="00897F43" w:rsidP="00897F43">
            <w:pPr>
              <w:jc w:val="center"/>
              <w:rPr>
                <w:sz w:val="20"/>
                <w:szCs w:val="20"/>
              </w:rPr>
            </w:pPr>
            <w:r w:rsidRPr="001A1847">
              <w:rPr>
                <w:sz w:val="20"/>
                <w:szCs w:val="20"/>
              </w:rPr>
              <w:t>шт.</w:t>
            </w:r>
          </w:p>
        </w:tc>
      </w:tr>
      <w:tr w:rsidR="001A1847" w:rsidRPr="001A1847" w14:paraId="168C515C" w14:textId="77777777" w:rsidTr="00897F43">
        <w:trPr>
          <w:gridAfter w:val="1"/>
          <w:wAfter w:w="3" w:type="pct"/>
        </w:trPr>
        <w:tc>
          <w:tcPr>
            <w:tcW w:w="401" w:type="pct"/>
            <w:shd w:val="clear" w:color="auto" w:fill="auto"/>
            <w:vAlign w:val="center"/>
          </w:tcPr>
          <w:p w14:paraId="56717D80"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1.33</w:t>
            </w:r>
          </w:p>
        </w:tc>
        <w:tc>
          <w:tcPr>
            <w:tcW w:w="2849" w:type="pct"/>
            <w:shd w:val="clear" w:color="auto" w:fill="auto"/>
          </w:tcPr>
          <w:p w14:paraId="5AE888B7"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реєстрації видачі по складу ТЦСК</w:t>
            </w:r>
          </w:p>
          <w:p w14:paraId="25D1BFEE"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Обкладинка тверда, назва журналу  на обкладинці, формат А4 (книга),  100 аркушів</w:t>
            </w:r>
          </w:p>
        </w:tc>
        <w:tc>
          <w:tcPr>
            <w:tcW w:w="621" w:type="pct"/>
            <w:vAlign w:val="center"/>
          </w:tcPr>
          <w:p w14:paraId="7ABCD311" w14:textId="77777777" w:rsidR="00897F43" w:rsidRPr="001A1847" w:rsidRDefault="00897F43" w:rsidP="00897F43">
            <w:pPr>
              <w:jc w:val="center"/>
              <w:rPr>
                <w:sz w:val="20"/>
                <w:szCs w:val="20"/>
              </w:rPr>
            </w:pPr>
          </w:p>
        </w:tc>
        <w:tc>
          <w:tcPr>
            <w:tcW w:w="591" w:type="pct"/>
            <w:vAlign w:val="center"/>
          </w:tcPr>
          <w:p w14:paraId="38FA2990"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701952D9" w14:textId="77777777" w:rsidR="00897F43" w:rsidRPr="001A1847" w:rsidRDefault="00897F43" w:rsidP="00897F43">
            <w:pPr>
              <w:jc w:val="center"/>
              <w:rPr>
                <w:sz w:val="20"/>
                <w:szCs w:val="20"/>
              </w:rPr>
            </w:pPr>
            <w:r w:rsidRPr="001A1847">
              <w:rPr>
                <w:sz w:val="20"/>
                <w:szCs w:val="20"/>
              </w:rPr>
              <w:t>шт.</w:t>
            </w:r>
          </w:p>
        </w:tc>
      </w:tr>
      <w:tr w:rsidR="001A1847" w:rsidRPr="001A1847" w14:paraId="0C3C60C4" w14:textId="77777777" w:rsidTr="00897F43">
        <w:trPr>
          <w:gridAfter w:val="1"/>
          <w:wAfter w:w="3" w:type="pct"/>
        </w:trPr>
        <w:tc>
          <w:tcPr>
            <w:tcW w:w="401" w:type="pct"/>
            <w:shd w:val="clear" w:color="auto" w:fill="auto"/>
            <w:vAlign w:val="center"/>
          </w:tcPr>
          <w:p w14:paraId="2019F9EF"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1.34</w:t>
            </w:r>
          </w:p>
        </w:tc>
        <w:tc>
          <w:tcPr>
            <w:tcW w:w="2849" w:type="pct"/>
            <w:shd w:val="clear" w:color="auto" w:fill="auto"/>
          </w:tcPr>
          <w:p w14:paraId="1F96128E"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Робочий журнал з вагових визначень</w:t>
            </w:r>
          </w:p>
          <w:p w14:paraId="5B52850F"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 xml:space="preserve">Формат А4, тип обкладинки - тверда, папір – газетний, кількість </w:t>
            </w:r>
            <w:r w:rsidRPr="001A1847">
              <w:rPr>
                <w:sz w:val="20"/>
                <w:szCs w:val="20"/>
              </w:rPr>
              <w:lastRenderedPageBreak/>
              <w:t>аркушів - 100</w:t>
            </w:r>
          </w:p>
        </w:tc>
        <w:tc>
          <w:tcPr>
            <w:tcW w:w="621" w:type="pct"/>
            <w:vAlign w:val="center"/>
          </w:tcPr>
          <w:p w14:paraId="07C7887D" w14:textId="77777777" w:rsidR="00897F43" w:rsidRPr="001A1847" w:rsidRDefault="00897F43" w:rsidP="00897F43">
            <w:pPr>
              <w:jc w:val="center"/>
              <w:rPr>
                <w:sz w:val="20"/>
                <w:szCs w:val="20"/>
              </w:rPr>
            </w:pPr>
          </w:p>
        </w:tc>
        <w:tc>
          <w:tcPr>
            <w:tcW w:w="591" w:type="pct"/>
            <w:vAlign w:val="center"/>
          </w:tcPr>
          <w:p w14:paraId="0CCBD671"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02EE54EB" w14:textId="77777777" w:rsidR="00897F43" w:rsidRPr="001A1847" w:rsidRDefault="00897F43" w:rsidP="00897F43">
            <w:pPr>
              <w:jc w:val="center"/>
              <w:rPr>
                <w:sz w:val="20"/>
                <w:szCs w:val="20"/>
              </w:rPr>
            </w:pPr>
            <w:r w:rsidRPr="001A1847">
              <w:rPr>
                <w:sz w:val="20"/>
                <w:szCs w:val="20"/>
              </w:rPr>
              <w:t>шт.</w:t>
            </w:r>
          </w:p>
        </w:tc>
      </w:tr>
      <w:tr w:rsidR="001A1847" w:rsidRPr="001A1847" w14:paraId="0F524AF2" w14:textId="77777777" w:rsidTr="00897F43">
        <w:trPr>
          <w:gridAfter w:val="1"/>
          <w:wAfter w:w="3" w:type="pct"/>
        </w:trPr>
        <w:tc>
          <w:tcPr>
            <w:tcW w:w="401" w:type="pct"/>
            <w:shd w:val="clear" w:color="auto" w:fill="auto"/>
            <w:vAlign w:val="center"/>
          </w:tcPr>
          <w:p w14:paraId="0358E4D3"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lastRenderedPageBreak/>
              <w:t>1.35</w:t>
            </w:r>
          </w:p>
        </w:tc>
        <w:tc>
          <w:tcPr>
            <w:tcW w:w="2849" w:type="pct"/>
            <w:shd w:val="clear" w:color="auto" w:fill="auto"/>
          </w:tcPr>
          <w:p w14:paraId="044F1DCE"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Робочий журнал з визначення </w:t>
            </w:r>
            <w:r w:rsidRPr="001A1847">
              <w:rPr>
                <w:b/>
                <w:sz w:val="20"/>
                <w:szCs w:val="20"/>
              </w:rPr>
              <w:br/>
              <w:t>кислотного числа в нафтопродуктах</w:t>
            </w:r>
          </w:p>
          <w:p w14:paraId="6A372407"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- 100</w:t>
            </w:r>
          </w:p>
        </w:tc>
        <w:tc>
          <w:tcPr>
            <w:tcW w:w="621" w:type="pct"/>
            <w:vAlign w:val="center"/>
          </w:tcPr>
          <w:p w14:paraId="606E22AF" w14:textId="77777777" w:rsidR="00897F43" w:rsidRPr="001A1847" w:rsidRDefault="00897F43" w:rsidP="00897F43">
            <w:pPr>
              <w:jc w:val="center"/>
              <w:rPr>
                <w:sz w:val="20"/>
                <w:szCs w:val="20"/>
              </w:rPr>
            </w:pPr>
          </w:p>
        </w:tc>
        <w:tc>
          <w:tcPr>
            <w:tcW w:w="591" w:type="pct"/>
            <w:vAlign w:val="center"/>
          </w:tcPr>
          <w:p w14:paraId="7C3571AE"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295725CF" w14:textId="77777777" w:rsidR="00897F43" w:rsidRPr="001A1847" w:rsidRDefault="00897F43" w:rsidP="00897F43">
            <w:pPr>
              <w:jc w:val="center"/>
              <w:rPr>
                <w:sz w:val="20"/>
                <w:szCs w:val="20"/>
              </w:rPr>
            </w:pPr>
            <w:r w:rsidRPr="001A1847">
              <w:rPr>
                <w:sz w:val="20"/>
                <w:szCs w:val="20"/>
              </w:rPr>
              <w:t>шт.</w:t>
            </w:r>
          </w:p>
        </w:tc>
      </w:tr>
      <w:tr w:rsidR="001A1847" w:rsidRPr="001A1847" w14:paraId="32F4918A" w14:textId="77777777" w:rsidTr="00897F43">
        <w:trPr>
          <w:gridAfter w:val="1"/>
          <w:wAfter w:w="3" w:type="pct"/>
        </w:trPr>
        <w:tc>
          <w:tcPr>
            <w:tcW w:w="401" w:type="pct"/>
            <w:shd w:val="clear" w:color="auto" w:fill="auto"/>
            <w:vAlign w:val="center"/>
          </w:tcPr>
          <w:p w14:paraId="6311EA19"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1.36</w:t>
            </w:r>
          </w:p>
        </w:tc>
        <w:tc>
          <w:tcPr>
            <w:tcW w:w="2849" w:type="pct"/>
            <w:shd w:val="clear" w:color="auto" w:fill="auto"/>
          </w:tcPr>
          <w:p w14:paraId="414EA629"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Робочий журнал з визначення густини, вмісту води, водорозчинних кислот та лугів в нафтопродуктах</w:t>
            </w:r>
          </w:p>
          <w:p w14:paraId="01494E03" w14:textId="77777777" w:rsidR="00897F43" w:rsidRPr="001A1847" w:rsidRDefault="00897F43" w:rsidP="00897F43">
            <w:pPr>
              <w:rPr>
                <w:sz w:val="20"/>
                <w:szCs w:val="20"/>
              </w:rPr>
            </w:pPr>
            <w:r w:rsidRPr="001A1847">
              <w:rPr>
                <w:sz w:val="20"/>
                <w:szCs w:val="20"/>
              </w:rPr>
              <w:t>формат А4, тип обкладинки - тверда, папір – газетний, кількість аркушів – 100</w:t>
            </w:r>
          </w:p>
        </w:tc>
        <w:tc>
          <w:tcPr>
            <w:tcW w:w="621" w:type="pct"/>
            <w:vAlign w:val="center"/>
          </w:tcPr>
          <w:p w14:paraId="744277C4" w14:textId="77777777" w:rsidR="00897F43" w:rsidRPr="001A1847" w:rsidRDefault="00897F43" w:rsidP="00897F43">
            <w:pPr>
              <w:jc w:val="center"/>
              <w:rPr>
                <w:sz w:val="20"/>
                <w:szCs w:val="20"/>
              </w:rPr>
            </w:pPr>
          </w:p>
        </w:tc>
        <w:tc>
          <w:tcPr>
            <w:tcW w:w="591" w:type="pct"/>
            <w:vAlign w:val="center"/>
          </w:tcPr>
          <w:p w14:paraId="34F9A0A0"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6793FA42" w14:textId="77777777" w:rsidR="00897F43" w:rsidRPr="001A1847" w:rsidRDefault="00897F43" w:rsidP="00897F43">
            <w:pPr>
              <w:jc w:val="center"/>
              <w:rPr>
                <w:sz w:val="20"/>
                <w:szCs w:val="20"/>
              </w:rPr>
            </w:pPr>
            <w:r w:rsidRPr="001A1847">
              <w:rPr>
                <w:sz w:val="20"/>
                <w:szCs w:val="20"/>
              </w:rPr>
              <w:t>шт.</w:t>
            </w:r>
          </w:p>
        </w:tc>
      </w:tr>
      <w:tr w:rsidR="001A1847" w:rsidRPr="001A1847" w14:paraId="204A01C9" w14:textId="77777777" w:rsidTr="00897F43">
        <w:trPr>
          <w:gridAfter w:val="1"/>
          <w:wAfter w:w="3" w:type="pct"/>
        </w:trPr>
        <w:tc>
          <w:tcPr>
            <w:tcW w:w="401" w:type="pct"/>
            <w:shd w:val="clear" w:color="auto" w:fill="auto"/>
            <w:vAlign w:val="center"/>
          </w:tcPr>
          <w:p w14:paraId="6B80339F"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1.37</w:t>
            </w:r>
          </w:p>
        </w:tc>
        <w:tc>
          <w:tcPr>
            <w:tcW w:w="2849" w:type="pct"/>
            <w:shd w:val="clear" w:color="auto" w:fill="auto"/>
          </w:tcPr>
          <w:p w14:paraId="30494875"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Робочий журнал з реєстрації проб</w:t>
            </w:r>
          </w:p>
          <w:p w14:paraId="066D875A"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- 100</w:t>
            </w:r>
          </w:p>
        </w:tc>
        <w:tc>
          <w:tcPr>
            <w:tcW w:w="621" w:type="pct"/>
            <w:vAlign w:val="center"/>
          </w:tcPr>
          <w:p w14:paraId="32EE28D1" w14:textId="77777777" w:rsidR="00897F43" w:rsidRPr="001A1847" w:rsidRDefault="00897F43" w:rsidP="00897F43">
            <w:pPr>
              <w:jc w:val="center"/>
              <w:rPr>
                <w:sz w:val="20"/>
                <w:szCs w:val="20"/>
              </w:rPr>
            </w:pPr>
          </w:p>
        </w:tc>
        <w:tc>
          <w:tcPr>
            <w:tcW w:w="591" w:type="pct"/>
            <w:vAlign w:val="center"/>
          </w:tcPr>
          <w:p w14:paraId="75A09857"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2D012736" w14:textId="77777777" w:rsidR="00897F43" w:rsidRPr="001A1847" w:rsidRDefault="00897F43" w:rsidP="00897F43">
            <w:pPr>
              <w:jc w:val="center"/>
              <w:rPr>
                <w:sz w:val="20"/>
                <w:szCs w:val="20"/>
              </w:rPr>
            </w:pPr>
            <w:r w:rsidRPr="001A1847">
              <w:rPr>
                <w:sz w:val="20"/>
                <w:szCs w:val="20"/>
              </w:rPr>
              <w:t>шт.</w:t>
            </w:r>
          </w:p>
        </w:tc>
      </w:tr>
      <w:tr w:rsidR="001A1847" w:rsidRPr="001A1847" w14:paraId="74802560" w14:textId="77777777" w:rsidTr="00897F43">
        <w:trPr>
          <w:gridAfter w:val="1"/>
          <w:wAfter w:w="3" w:type="pct"/>
        </w:trPr>
        <w:tc>
          <w:tcPr>
            <w:tcW w:w="401" w:type="pct"/>
            <w:shd w:val="clear" w:color="auto" w:fill="auto"/>
            <w:vAlign w:val="center"/>
          </w:tcPr>
          <w:p w14:paraId="52333437"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1.38</w:t>
            </w:r>
          </w:p>
        </w:tc>
        <w:tc>
          <w:tcPr>
            <w:tcW w:w="2849" w:type="pct"/>
            <w:shd w:val="clear" w:color="auto" w:fill="auto"/>
          </w:tcPr>
          <w:p w14:paraId="116704AA"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з фотометричних визначень</w:t>
            </w:r>
          </w:p>
          <w:p w14:paraId="382AA9B4"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- 100</w:t>
            </w:r>
          </w:p>
        </w:tc>
        <w:tc>
          <w:tcPr>
            <w:tcW w:w="621" w:type="pct"/>
            <w:vAlign w:val="center"/>
          </w:tcPr>
          <w:p w14:paraId="57BD1DDB" w14:textId="77777777" w:rsidR="00897F43" w:rsidRPr="001A1847" w:rsidRDefault="00897F43" w:rsidP="00897F43">
            <w:pPr>
              <w:jc w:val="center"/>
              <w:rPr>
                <w:sz w:val="20"/>
                <w:szCs w:val="20"/>
              </w:rPr>
            </w:pPr>
          </w:p>
        </w:tc>
        <w:tc>
          <w:tcPr>
            <w:tcW w:w="591" w:type="pct"/>
            <w:vAlign w:val="center"/>
          </w:tcPr>
          <w:p w14:paraId="0D2F2EA2"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661CA8AF" w14:textId="77777777" w:rsidR="00897F43" w:rsidRPr="001A1847" w:rsidRDefault="00897F43" w:rsidP="00897F43">
            <w:pPr>
              <w:jc w:val="center"/>
              <w:rPr>
                <w:sz w:val="20"/>
                <w:szCs w:val="20"/>
              </w:rPr>
            </w:pPr>
            <w:r w:rsidRPr="001A1847">
              <w:rPr>
                <w:sz w:val="20"/>
                <w:szCs w:val="20"/>
              </w:rPr>
              <w:t>шт.</w:t>
            </w:r>
          </w:p>
        </w:tc>
      </w:tr>
      <w:tr w:rsidR="001A1847" w:rsidRPr="001A1847" w14:paraId="6E141426" w14:textId="77777777" w:rsidTr="00897F43">
        <w:trPr>
          <w:gridAfter w:val="1"/>
          <w:wAfter w:w="3" w:type="pct"/>
        </w:trPr>
        <w:tc>
          <w:tcPr>
            <w:tcW w:w="401" w:type="pct"/>
            <w:shd w:val="clear" w:color="auto" w:fill="auto"/>
            <w:vAlign w:val="center"/>
          </w:tcPr>
          <w:p w14:paraId="7326D1FA"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1.39</w:t>
            </w:r>
          </w:p>
        </w:tc>
        <w:tc>
          <w:tcPr>
            <w:tcW w:w="2849" w:type="pct"/>
            <w:shd w:val="clear" w:color="auto" w:fill="auto"/>
          </w:tcPr>
          <w:p w14:paraId="335258A2"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Робочий журнал з визначення вмісту активного хлору, кольору, запаху, мутності, </w:t>
            </w:r>
            <w:proofErr w:type="spellStart"/>
            <w:r w:rsidRPr="001A1847">
              <w:rPr>
                <w:b/>
                <w:sz w:val="20"/>
                <w:szCs w:val="20"/>
              </w:rPr>
              <w:t>рН</w:t>
            </w:r>
            <w:proofErr w:type="spellEnd"/>
            <w:r w:rsidRPr="001A1847">
              <w:rPr>
                <w:b/>
                <w:sz w:val="20"/>
                <w:szCs w:val="20"/>
              </w:rPr>
              <w:t>, густини, складу мулу стічної води</w:t>
            </w:r>
          </w:p>
          <w:p w14:paraId="791F1F95"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- 100</w:t>
            </w:r>
          </w:p>
        </w:tc>
        <w:tc>
          <w:tcPr>
            <w:tcW w:w="621" w:type="pct"/>
            <w:vAlign w:val="center"/>
          </w:tcPr>
          <w:p w14:paraId="3A0B8413" w14:textId="77777777" w:rsidR="00897F43" w:rsidRPr="001A1847" w:rsidRDefault="00897F43" w:rsidP="00897F43">
            <w:pPr>
              <w:jc w:val="center"/>
              <w:rPr>
                <w:sz w:val="20"/>
                <w:szCs w:val="20"/>
              </w:rPr>
            </w:pPr>
          </w:p>
        </w:tc>
        <w:tc>
          <w:tcPr>
            <w:tcW w:w="591" w:type="pct"/>
            <w:vAlign w:val="center"/>
          </w:tcPr>
          <w:p w14:paraId="66D6AAC9"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5462D1B6" w14:textId="77777777" w:rsidR="00897F43" w:rsidRPr="001A1847" w:rsidRDefault="00897F43" w:rsidP="00897F43">
            <w:pPr>
              <w:jc w:val="center"/>
              <w:rPr>
                <w:sz w:val="20"/>
                <w:szCs w:val="20"/>
              </w:rPr>
            </w:pPr>
            <w:r w:rsidRPr="001A1847">
              <w:rPr>
                <w:sz w:val="20"/>
                <w:szCs w:val="20"/>
              </w:rPr>
              <w:t>шт.</w:t>
            </w:r>
          </w:p>
        </w:tc>
      </w:tr>
      <w:tr w:rsidR="001A1847" w:rsidRPr="001A1847" w14:paraId="6EF5B11E" w14:textId="77777777" w:rsidTr="00897F43">
        <w:trPr>
          <w:gridAfter w:val="1"/>
          <w:wAfter w:w="3" w:type="pct"/>
        </w:trPr>
        <w:tc>
          <w:tcPr>
            <w:tcW w:w="401" w:type="pct"/>
            <w:shd w:val="clear" w:color="auto" w:fill="auto"/>
            <w:vAlign w:val="center"/>
          </w:tcPr>
          <w:p w14:paraId="1355D843"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1.40</w:t>
            </w:r>
          </w:p>
        </w:tc>
        <w:tc>
          <w:tcPr>
            <w:tcW w:w="2849" w:type="pct"/>
            <w:shd w:val="clear" w:color="auto" w:fill="auto"/>
          </w:tcPr>
          <w:p w14:paraId="5F564FBD"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Робочий журнал з визначення масової долі компонентів, тиску насичених парів, </w:t>
            </w:r>
            <w:r w:rsidRPr="001A1847">
              <w:rPr>
                <w:b/>
                <w:sz w:val="20"/>
                <w:szCs w:val="20"/>
              </w:rPr>
              <w:br/>
              <w:t>густини газу вуглеводневого скрапленого</w:t>
            </w:r>
          </w:p>
          <w:p w14:paraId="0D3DF7DB"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- 100</w:t>
            </w:r>
          </w:p>
        </w:tc>
        <w:tc>
          <w:tcPr>
            <w:tcW w:w="621" w:type="pct"/>
            <w:vAlign w:val="center"/>
          </w:tcPr>
          <w:p w14:paraId="1D5A3925" w14:textId="77777777" w:rsidR="00897F43" w:rsidRPr="001A1847" w:rsidRDefault="00897F43" w:rsidP="00897F43">
            <w:pPr>
              <w:jc w:val="center"/>
              <w:rPr>
                <w:sz w:val="20"/>
                <w:szCs w:val="20"/>
              </w:rPr>
            </w:pPr>
          </w:p>
        </w:tc>
        <w:tc>
          <w:tcPr>
            <w:tcW w:w="591" w:type="pct"/>
            <w:vAlign w:val="center"/>
          </w:tcPr>
          <w:p w14:paraId="294EF6D7"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55606B00" w14:textId="77777777" w:rsidR="00897F43" w:rsidRPr="001A1847" w:rsidRDefault="00897F43" w:rsidP="00897F43">
            <w:pPr>
              <w:jc w:val="center"/>
              <w:rPr>
                <w:sz w:val="20"/>
                <w:szCs w:val="20"/>
              </w:rPr>
            </w:pPr>
            <w:r w:rsidRPr="001A1847">
              <w:rPr>
                <w:sz w:val="20"/>
                <w:szCs w:val="20"/>
              </w:rPr>
              <w:t>шт.</w:t>
            </w:r>
          </w:p>
        </w:tc>
      </w:tr>
      <w:tr w:rsidR="001A1847" w:rsidRPr="001A1847" w14:paraId="37BA5FDF" w14:textId="77777777" w:rsidTr="00897F43">
        <w:trPr>
          <w:gridAfter w:val="1"/>
          <w:wAfter w:w="3" w:type="pct"/>
        </w:trPr>
        <w:tc>
          <w:tcPr>
            <w:tcW w:w="401" w:type="pct"/>
            <w:shd w:val="clear" w:color="auto" w:fill="auto"/>
            <w:vAlign w:val="center"/>
          </w:tcPr>
          <w:p w14:paraId="6298CF19"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1.41</w:t>
            </w:r>
          </w:p>
        </w:tc>
        <w:tc>
          <w:tcPr>
            <w:tcW w:w="2849" w:type="pct"/>
            <w:shd w:val="clear" w:color="auto" w:fill="auto"/>
          </w:tcPr>
          <w:p w14:paraId="1B4DCE06"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прийому - передачі інформації по змінах</w:t>
            </w:r>
          </w:p>
          <w:p w14:paraId="12E56ACA"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- 50</w:t>
            </w:r>
          </w:p>
        </w:tc>
        <w:tc>
          <w:tcPr>
            <w:tcW w:w="621" w:type="pct"/>
            <w:vAlign w:val="center"/>
          </w:tcPr>
          <w:p w14:paraId="063E7A1D" w14:textId="77777777" w:rsidR="00897F43" w:rsidRPr="001A1847" w:rsidRDefault="00897F43" w:rsidP="00897F43">
            <w:pPr>
              <w:jc w:val="center"/>
              <w:rPr>
                <w:sz w:val="20"/>
                <w:szCs w:val="20"/>
              </w:rPr>
            </w:pPr>
          </w:p>
        </w:tc>
        <w:tc>
          <w:tcPr>
            <w:tcW w:w="591" w:type="pct"/>
            <w:vAlign w:val="center"/>
          </w:tcPr>
          <w:p w14:paraId="25DF5CE4"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04FB4CB5" w14:textId="77777777" w:rsidR="00897F43" w:rsidRPr="001A1847" w:rsidRDefault="00897F43" w:rsidP="00897F43">
            <w:pPr>
              <w:jc w:val="center"/>
              <w:rPr>
                <w:sz w:val="20"/>
                <w:szCs w:val="20"/>
              </w:rPr>
            </w:pPr>
            <w:r w:rsidRPr="001A1847">
              <w:rPr>
                <w:sz w:val="20"/>
                <w:szCs w:val="20"/>
              </w:rPr>
              <w:t>шт.</w:t>
            </w:r>
          </w:p>
        </w:tc>
      </w:tr>
      <w:tr w:rsidR="001A1847" w:rsidRPr="001A1847" w14:paraId="69810902" w14:textId="77777777" w:rsidTr="00897F43">
        <w:trPr>
          <w:gridAfter w:val="1"/>
          <w:wAfter w:w="3" w:type="pct"/>
        </w:trPr>
        <w:tc>
          <w:tcPr>
            <w:tcW w:w="401" w:type="pct"/>
            <w:shd w:val="clear" w:color="auto" w:fill="auto"/>
            <w:vAlign w:val="center"/>
          </w:tcPr>
          <w:p w14:paraId="03FCB69F"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1.42</w:t>
            </w:r>
          </w:p>
        </w:tc>
        <w:tc>
          <w:tcPr>
            <w:tcW w:w="2849" w:type="pct"/>
            <w:shd w:val="clear" w:color="auto" w:fill="auto"/>
          </w:tcPr>
          <w:p w14:paraId="10F6A59E"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обліку газонебезпечних робіт, які проводяться без наряду-допуску</w:t>
            </w:r>
          </w:p>
          <w:p w14:paraId="613C462F"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- 50</w:t>
            </w:r>
          </w:p>
        </w:tc>
        <w:tc>
          <w:tcPr>
            <w:tcW w:w="621" w:type="pct"/>
            <w:vAlign w:val="center"/>
          </w:tcPr>
          <w:p w14:paraId="605D6438" w14:textId="77777777" w:rsidR="00897F43" w:rsidRPr="001A1847" w:rsidRDefault="00897F43" w:rsidP="00897F43">
            <w:pPr>
              <w:jc w:val="center"/>
              <w:rPr>
                <w:sz w:val="20"/>
                <w:szCs w:val="20"/>
              </w:rPr>
            </w:pPr>
          </w:p>
        </w:tc>
        <w:tc>
          <w:tcPr>
            <w:tcW w:w="591" w:type="pct"/>
            <w:vAlign w:val="center"/>
          </w:tcPr>
          <w:p w14:paraId="79DAAECD"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5570F558" w14:textId="77777777" w:rsidR="00897F43" w:rsidRPr="001A1847" w:rsidRDefault="00897F43" w:rsidP="00897F43">
            <w:pPr>
              <w:jc w:val="center"/>
              <w:rPr>
                <w:sz w:val="20"/>
                <w:szCs w:val="20"/>
              </w:rPr>
            </w:pPr>
            <w:r w:rsidRPr="001A1847">
              <w:rPr>
                <w:sz w:val="20"/>
                <w:szCs w:val="20"/>
              </w:rPr>
              <w:t>шт.</w:t>
            </w:r>
          </w:p>
        </w:tc>
      </w:tr>
      <w:tr w:rsidR="001A1847" w:rsidRPr="001A1847" w14:paraId="58E3BB4E" w14:textId="77777777" w:rsidTr="00897F43">
        <w:trPr>
          <w:gridAfter w:val="1"/>
          <w:wAfter w:w="3" w:type="pct"/>
        </w:trPr>
        <w:tc>
          <w:tcPr>
            <w:tcW w:w="401" w:type="pct"/>
            <w:shd w:val="clear" w:color="auto" w:fill="auto"/>
            <w:vAlign w:val="center"/>
          </w:tcPr>
          <w:p w14:paraId="16437BFA"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1.43</w:t>
            </w:r>
          </w:p>
        </w:tc>
        <w:tc>
          <w:tcPr>
            <w:tcW w:w="2849" w:type="pct"/>
            <w:shd w:val="clear" w:color="auto" w:fill="auto"/>
          </w:tcPr>
          <w:p w14:paraId="35F7EF07"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Журнал вахтовий оператора технологічної установки резервуарного парку та </w:t>
            </w:r>
            <w:proofErr w:type="spellStart"/>
            <w:r w:rsidRPr="001A1847">
              <w:rPr>
                <w:b/>
                <w:sz w:val="20"/>
                <w:szCs w:val="20"/>
              </w:rPr>
              <w:t>зливно</w:t>
            </w:r>
            <w:proofErr w:type="spellEnd"/>
            <w:r w:rsidRPr="001A1847">
              <w:rPr>
                <w:b/>
                <w:sz w:val="20"/>
                <w:szCs w:val="20"/>
              </w:rPr>
              <w:t>-наливних естакад</w:t>
            </w:r>
          </w:p>
          <w:p w14:paraId="0399A4C8"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А3, тип обкладинки - тверда, папір – газетний, кількість аркушів - 70</w:t>
            </w:r>
          </w:p>
        </w:tc>
        <w:tc>
          <w:tcPr>
            <w:tcW w:w="621" w:type="pct"/>
            <w:vAlign w:val="center"/>
          </w:tcPr>
          <w:p w14:paraId="385339D7" w14:textId="77777777" w:rsidR="00897F43" w:rsidRPr="001A1847" w:rsidRDefault="00897F43" w:rsidP="00897F43">
            <w:pPr>
              <w:jc w:val="center"/>
              <w:rPr>
                <w:sz w:val="20"/>
                <w:szCs w:val="20"/>
              </w:rPr>
            </w:pPr>
          </w:p>
        </w:tc>
        <w:tc>
          <w:tcPr>
            <w:tcW w:w="591" w:type="pct"/>
            <w:vAlign w:val="center"/>
          </w:tcPr>
          <w:p w14:paraId="6BDEB4E2"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59CE42C1" w14:textId="77777777" w:rsidR="00897F43" w:rsidRPr="001A1847" w:rsidRDefault="00897F43" w:rsidP="00897F43">
            <w:pPr>
              <w:jc w:val="center"/>
              <w:rPr>
                <w:sz w:val="20"/>
                <w:szCs w:val="20"/>
              </w:rPr>
            </w:pPr>
            <w:r w:rsidRPr="001A1847">
              <w:rPr>
                <w:sz w:val="20"/>
                <w:szCs w:val="20"/>
              </w:rPr>
              <w:t>шт.</w:t>
            </w:r>
          </w:p>
        </w:tc>
      </w:tr>
      <w:tr w:rsidR="001A1847" w:rsidRPr="001A1847" w14:paraId="4D0F5730" w14:textId="77777777" w:rsidTr="00897F43">
        <w:trPr>
          <w:gridAfter w:val="1"/>
          <w:wAfter w:w="3" w:type="pct"/>
        </w:trPr>
        <w:tc>
          <w:tcPr>
            <w:tcW w:w="401" w:type="pct"/>
            <w:shd w:val="clear" w:color="auto" w:fill="auto"/>
            <w:vAlign w:val="center"/>
          </w:tcPr>
          <w:p w14:paraId="33958D55"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1.44</w:t>
            </w:r>
          </w:p>
        </w:tc>
        <w:tc>
          <w:tcPr>
            <w:tcW w:w="2849" w:type="pct"/>
            <w:shd w:val="clear" w:color="auto" w:fill="auto"/>
          </w:tcPr>
          <w:p w14:paraId="0B5BC23C"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вахтовий оператора ТУ дільниці з обслуговування УООГ</w:t>
            </w:r>
          </w:p>
          <w:p w14:paraId="5A372ECB"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А3, тип обкладинки - тверда, папір – газетний, кількість аркушів - 70</w:t>
            </w:r>
          </w:p>
        </w:tc>
        <w:tc>
          <w:tcPr>
            <w:tcW w:w="621" w:type="pct"/>
            <w:vAlign w:val="center"/>
          </w:tcPr>
          <w:p w14:paraId="120B0807" w14:textId="77777777" w:rsidR="00897F43" w:rsidRPr="001A1847" w:rsidRDefault="00897F43" w:rsidP="00897F43">
            <w:pPr>
              <w:jc w:val="center"/>
              <w:rPr>
                <w:sz w:val="20"/>
                <w:szCs w:val="20"/>
              </w:rPr>
            </w:pPr>
          </w:p>
        </w:tc>
        <w:tc>
          <w:tcPr>
            <w:tcW w:w="591" w:type="pct"/>
            <w:vAlign w:val="center"/>
          </w:tcPr>
          <w:p w14:paraId="4C3FA5B2"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40C47D7F" w14:textId="77777777" w:rsidR="00897F43" w:rsidRPr="001A1847" w:rsidRDefault="00897F43" w:rsidP="00897F43">
            <w:pPr>
              <w:jc w:val="center"/>
              <w:rPr>
                <w:sz w:val="20"/>
                <w:szCs w:val="20"/>
              </w:rPr>
            </w:pPr>
            <w:r w:rsidRPr="001A1847">
              <w:rPr>
                <w:sz w:val="20"/>
                <w:szCs w:val="20"/>
              </w:rPr>
              <w:t>шт.</w:t>
            </w:r>
          </w:p>
        </w:tc>
      </w:tr>
      <w:tr w:rsidR="001A1847" w:rsidRPr="001A1847" w14:paraId="364F9461" w14:textId="77777777" w:rsidTr="00897F43">
        <w:trPr>
          <w:gridAfter w:val="1"/>
          <w:wAfter w:w="3" w:type="pct"/>
        </w:trPr>
        <w:tc>
          <w:tcPr>
            <w:tcW w:w="401" w:type="pct"/>
            <w:shd w:val="clear" w:color="auto" w:fill="auto"/>
            <w:vAlign w:val="center"/>
          </w:tcPr>
          <w:p w14:paraId="6090B569"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1.45</w:t>
            </w:r>
          </w:p>
        </w:tc>
        <w:tc>
          <w:tcPr>
            <w:tcW w:w="2849" w:type="pct"/>
            <w:shd w:val="clear" w:color="auto" w:fill="auto"/>
          </w:tcPr>
          <w:p w14:paraId="2A8C6958"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вахтовий оператора ТУ дільниці з обслуговування УПГ</w:t>
            </w:r>
          </w:p>
          <w:p w14:paraId="67B21388"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А3, тип обкладинки - тверда, папір – газетний, кількість аркушів - 70</w:t>
            </w:r>
          </w:p>
        </w:tc>
        <w:tc>
          <w:tcPr>
            <w:tcW w:w="621" w:type="pct"/>
            <w:vAlign w:val="center"/>
          </w:tcPr>
          <w:p w14:paraId="35A43BF2" w14:textId="77777777" w:rsidR="00897F43" w:rsidRPr="001A1847" w:rsidRDefault="00897F43" w:rsidP="00897F43">
            <w:pPr>
              <w:jc w:val="center"/>
              <w:rPr>
                <w:sz w:val="20"/>
                <w:szCs w:val="20"/>
              </w:rPr>
            </w:pPr>
          </w:p>
        </w:tc>
        <w:tc>
          <w:tcPr>
            <w:tcW w:w="591" w:type="pct"/>
            <w:vAlign w:val="center"/>
          </w:tcPr>
          <w:p w14:paraId="789C9032"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2954D3D6" w14:textId="77777777" w:rsidR="00897F43" w:rsidRPr="001A1847" w:rsidRDefault="00897F43" w:rsidP="00897F43">
            <w:pPr>
              <w:jc w:val="center"/>
              <w:rPr>
                <w:sz w:val="20"/>
                <w:szCs w:val="20"/>
              </w:rPr>
            </w:pPr>
            <w:r w:rsidRPr="001A1847">
              <w:rPr>
                <w:sz w:val="20"/>
                <w:szCs w:val="20"/>
              </w:rPr>
              <w:t>шт.</w:t>
            </w:r>
          </w:p>
        </w:tc>
      </w:tr>
      <w:tr w:rsidR="001A1847" w:rsidRPr="001A1847" w14:paraId="0DAB64C9" w14:textId="77777777" w:rsidTr="00897F43">
        <w:trPr>
          <w:gridAfter w:val="1"/>
          <w:wAfter w:w="3" w:type="pct"/>
        </w:trPr>
        <w:tc>
          <w:tcPr>
            <w:tcW w:w="401" w:type="pct"/>
            <w:shd w:val="clear" w:color="auto" w:fill="auto"/>
            <w:vAlign w:val="center"/>
          </w:tcPr>
          <w:p w14:paraId="25FC2CB3"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1.46</w:t>
            </w:r>
          </w:p>
        </w:tc>
        <w:tc>
          <w:tcPr>
            <w:tcW w:w="2849" w:type="pct"/>
            <w:shd w:val="clear" w:color="auto" w:fill="auto"/>
          </w:tcPr>
          <w:p w14:paraId="564B923D"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Змінний журнал машиніста компресорних установок</w:t>
            </w:r>
          </w:p>
          <w:p w14:paraId="2C360561"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100</w:t>
            </w:r>
          </w:p>
        </w:tc>
        <w:tc>
          <w:tcPr>
            <w:tcW w:w="621" w:type="pct"/>
            <w:vAlign w:val="center"/>
          </w:tcPr>
          <w:p w14:paraId="2F791E33" w14:textId="77777777" w:rsidR="00897F43" w:rsidRPr="001A1847" w:rsidRDefault="00897F43" w:rsidP="00897F43">
            <w:pPr>
              <w:jc w:val="center"/>
              <w:rPr>
                <w:sz w:val="20"/>
                <w:szCs w:val="20"/>
              </w:rPr>
            </w:pPr>
          </w:p>
        </w:tc>
        <w:tc>
          <w:tcPr>
            <w:tcW w:w="591" w:type="pct"/>
            <w:vAlign w:val="center"/>
          </w:tcPr>
          <w:p w14:paraId="54885AB3"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0E0C6C82" w14:textId="77777777" w:rsidR="00897F43" w:rsidRPr="001A1847" w:rsidRDefault="00897F43" w:rsidP="00897F43">
            <w:pPr>
              <w:jc w:val="center"/>
              <w:rPr>
                <w:sz w:val="20"/>
                <w:szCs w:val="20"/>
              </w:rPr>
            </w:pPr>
            <w:r w:rsidRPr="001A1847">
              <w:rPr>
                <w:sz w:val="20"/>
                <w:szCs w:val="20"/>
              </w:rPr>
              <w:t>шт.</w:t>
            </w:r>
          </w:p>
        </w:tc>
      </w:tr>
      <w:tr w:rsidR="001A1847" w:rsidRPr="001A1847" w14:paraId="579B4B7F" w14:textId="77777777" w:rsidTr="00897F43">
        <w:trPr>
          <w:gridAfter w:val="1"/>
          <w:wAfter w:w="3" w:type="pct"/>
        </w:trPr>
        <w:tc>
          <w:tcPr>
            <w:tcW w:w="401" w:type="pct"/>
            <w:shd w:val="clear" w:color="auto" w:fill="auto"/>
            <w:vAlign w:val="center"/>
          </w:tcPr>
          <w:p w14:paraId="03463749"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1.47</w:t>
            </w:r>
          </w:p>
        </w:tc>
        <w:tc>
          <w:tcPr>
            <w:tcW w:w="2849" w:type="pct"/>
            <w:shd w:val="clear" w:color="auto" w:fill="auto"/>
          </w:tcPr>
          <w:p w14:paraId="37C38AD7"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Оперативний журнал начальника зміни</w:t>
            </w:r>
          </w:p>
          <w:p w14:paraId="63B23119"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- 100</w:t>
            </w:r>
          </w:p>
        </w:tc>
        <w:tc>
          <w:tcPr>
            <w:tcW w:w="621" w:type="pct"/>
            <w:vAlign w:val="center"/>
          </w:tcPr>
          <w:p w14:paraId="46127881" w14:textId="77777777" w:rsidR="00897F43" w:rsidRPr="001A1847" w:rsidRDefault="00897F43" w:rsidP="00897F43">
            <w:pPr>
              <w:jc w:val="center"/>
              <w:rPr>
                <w:sz w:val="20"/>
                <w:szCs w:val="20"/>
              </w:rPr>
            </w:pPr>
          </w:p>
        </w:tc>
        <w:tc>
          <w:tcPr>
            <w:tcW w:w="591" w:type="pct"/>
            <w:vAlign w:val="center"/>
          </w:tcPr>
          <w:p w14:paraId="4DA5C055"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6AD0640E" w14:textId="77777777" w:rsidR="00897F43" w:rsidRPr="001A1847" w:rsidRDefault="00897F43" w:rsidP="00897F43">
            <w:pPr>
              <w:jc w:val="center"/>
              <w:rPr>
                <w:sz w:val="20"/>
                <w:szCs w:val="20"/>
              </w:rPr>
            </w:pPr>
            <w:r w:rsidRPr="001A1847">
              <w:rPr>
                <w:sz w:val="20"/>
                <w:szCs w:val="20"/>
              </w:rPr>
              <w:t>шт.</w:t>
            </w:r>
          </w:p>
        </w:tc>
      </w:tr>
      <w:tr w:rsidR="001A1847" w:rsidRPr="001A1847" w14:paraId="42CC5628" w14:textId="77777777" w:rsidTr="00897F43">
        <w:trPr>
          <w:gridAfter w:val="1"/>
          <w:wAfter w:w="3" w:type="pct"/>
        </w:trPr>
        <w:tc>
          <w:tcPr>
            <w:tcW w:w="401" w:type="pct"/>
            <w:shd w:val="clear" w:color="auto" w:fill="auto"/>
            <w:vAlign w:val="center"/>
          </w:tcPr>
          <w:p w14:paraId="7BAC1BE1"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1.48</w:t>
            </w:r>
          </w:p>
        </w:tc>
        <w:tc>
          <w:tcPr>
            <w:tcW w:w="2849" w:type="pct"/>
            <w:shd w:val="clear" w:color="auto" w:fill="auto"/>
          </w:tcPr>
          <w:p w14:paraId="14B6714A"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обліку, перевірки та випробувань електроінструменту, трансформаторів, перетворювачів частоти та переносних світильників</w:t>
            </w:r>
          </w:p>
          <w:p w14:paraId="3624E299"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- 100</w:t>
            </w:r>
          </w:p>
        </w:tc>
        <w:tc>
          <w:tcPr>
            <w:tcW w:w="621" w:type="pct"/>
            <w:vAlign w:val="center"/>
          </w:tcPr>
          <w:p w14:paraId="4015E2B2" w14:textId="77777777" w:rsidR="00897F43" w:rsidRPr="001A1847" w:rsidRDefault="00897F43" w:rsidP="00897F43">
            <w:pPr>
              <w:jc w:val="center"/>
              <w:rPr>
                <w:sz w:val="20"/>
                <w:szCs w:val="20"/>
              </w:rPr>
            </w:pPr>
          </w:p>
        </w:tc>
        <w:tc>
          <w:tcPr>
            <w:tcW w:w="591" w:type="pct"/>
            <w:vAlign w:val="center"/>
          </w:tcPr>
          <w:p w14:paraId="22A69BB6"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6CB04ECF" w14:textId="77777777" w:rsidR="00897F43" w:rsidRPr="001A1847" w:rsidRDefault="00897F43" w:rsidP="00897F43">
            <w:pPr>
              <w:jc w:val="center"/>
              <w:rPr>
                <w:sz w:val="20"/>
                <w:szCs w:val="20"/>
              </w:rPr>
            </w:pPr>
            <w:r w:rsidRPr="001A1847">
              <w:rPr>
                <w:sz w:val="20"/>
                <w:szCs w:val="20"/>
              </w:rPr>
              <w:t>шт.</w:t>
            </w:r>
          </w:p>
        </w:tc>
      </w:tr>
      <w:tr w:rsidR="001A1847" w:rsidRPr="001A1847" w14:paraId="0C33ED65" w14:textId="77777777" w:rsidTr="00897F43">
        <w:trPr>
          <w:gridAfter w:val="1"/>
          <w:wAfter w:w="3" w:type="pct"/>
        </w:trPr>
        <w:tc>
          <w:tcPr>
            <w:tcW w:w="401" w:type="pct"/>
            <w:shd w:val="clear" w:color="auto" w:fill="auto"/>
            <w:vAlign w:val="center"/>
          </w:tcPr>
          <w:p w14:paraId="34121938"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1.49</w:t>
            </w:r>
          </w:p>
        </w:tc>
        <w:tc>
          <w:tcPr>
            <w:tcW w:w="2849" w:type="pct"/>
            <w:shd w:val="clear" w:color="auto" w:fill="auto"/>
          </w:tcPr>
          <w:p w14:paraId="355E4745"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обліку встановлених пломб</w:t>
            </w:r>
          </w:p>
          <w:p w14:paraId="7CE0F84E"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- 50</w:t>
            </w:r>
          </w:p>
        </w:tc>
        <w:tc>
          <w:tcPr>
            <w:tcW w:w="621" w:type="pct"/>
            <w:vAlign w:val="center"/>
          </w:tcPr>
          <w:p w14:paraId="5DA2CB29" w14:textId="77777777" w:rsidR="00897F43" w:rsidRPr="001A1847" w:rsidRDefault="00897F43" w:rsidP="00897F43">
            <w:pPr>
              <w:jc w:val="center"/>
              <w:rPr>
                <w:sz w:val="20"/>
                <w:szCs w:val="20"/>
              </w:rPr>
            </w:pPr>
          </w:p>
        </w:tc>
        <w:tc>
          <w:tcPr>
            <w:tcW w:w="591" w:type="pct"/>
            <w:vAlign w:val="center"/>
          </w:tcPr>
          <w:p w14:paraId="4958C347"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6D485D65" w14:textId="77777777" w:rsidR="00897F43" w:rsidRPr="001A1847" w:rsidRDefault="00897F43" w:rsidP="00897F43">
            <w:pPr>
              <w:jc w:val="center"/>
              <w:rPr>
                <w:sz w:val="20"/>
                <w:szCs w:val="20"/>
              </w:rPr>
            </w:pPr>
            <w:r w:rsidRPr="001A1847">
              <w:rPr>
                <w:sz w:val="20"/>
                <w:szCs w:val="20"/>
              </w:rPr>
              <w:t>шт.</w:t>
            </w:r>
          </w:p>
        </w:tc>
      </w:tr>
      <w:tr w:rsidR="001A1847" w:rsidRPr="001A1847" w14:paraId="57CC74CE" w14:textId="77777777" w:rsidTr="00897F43">
        <w:trPr>
          <w:gridAfter w:val="1"/>
          <w:wAfter w:w="3" w:type="pct"/>
        </w:trPr>
        <w:tc>
          <w:tcPr>
            <w:tcW w:w="401" w:type="pct"/>
            <w:shd w:val="clear" w:color="auto" w:fill="auto"/>
            <w:vAlign w:val="center"/>
          </w:tcPr>
          <w:p w14:paraId="3F26FF5A"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1.50</w:t>
            </w:r>
          </w:p>
        </w:tc>
        <w:tc>
          <w:tcPr>
            <w:tcW w:w="2849" w:type="pct"/>
            <w:shd w:val="clear" w:color="auto" w:fill="auto"/>
          </w:tcPr>
          <w:p w14:paraId="561EFA5C"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Технічний журнал з експлуатації будівлі (споруди)</w:t>
            </w:r>
          </w:p>
          <w:p w14:paraId="7D776D04"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А4, тип обкладинки - тверда, папір – газетний, кількість аркушів - 100</w:t>
            </w:r>
          </w:p>
        </w:tc>
        <w:tc>
          <w:tcPr>
            <w:tcW w:w="621" w:type="pct"/>
            <w:vAlign w:val="center"/>
          </w:tcPr>
          <w:p w14:paraId="699E2B3C" w14:textId="77777777" w:rsidR="00897F43" w:rsidRPr="001A1847" w:rsidRDefault="00897F43" w:rsidP="00897F43">
            <w:pPr>
              <w:jc w:val="center"/>
              <w:rPr>
                <w:sz w:val="20"/>
                <w:szCs w:val="20"/>
              </w:rPr>
            </w:pPr>
          </w:p>
        </w:tc>
        <w:tc>
          <w:tcPr>
            <w:tcW w:w="591" w:type="pct"/>
            <w:vAlign w:val="center"/>
          </w:tcPr>
          <w:p w14:paraId="73ED9581"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7C8D679A" w14:textId="77777777" w:rsidR="00897F43" w:rsidRPr="001A1847" w:rsidRDefault="00897F43" w:rsidP="00897F43">
            <w:pPr>
              <w:jc w:val="center"/>
              <w:rPr>
                <w:sz w:val="20"/>
                <w:szCs w:val="20"/>
              </w:rPr>
            </w:pPr>
            <w:r w:rsidRPr="001A1847">
              <w:rPr>
                <w:sz w:val="20"/>
                <w:szCs w:val="20"/>
              </w:rPr>
              <w:t>шт.</w:t>
            </w:r>
          </w:p>
        </w:tc>
      </w:tr>
      <w:tr w:rsidR="001A1847" w:rsidRPr="001A1847" w14:paraId="5694DE4A" w14:textId="77777777" w:rsidTr="00897F43">
        <w:trPr>
          <w:gridAfter w:val="1"/>
          <w:wAfter w:w="3" w:type="pct"/>
        </w:trPr>
        <w:tc>
          <w:tcPr>
            <w:tcW w:w="401" w:type="pct"/>
            <w:shd w:val="clear" w:color="auto" w:fill="auto"/>
            <w:vAlign w:val="center"/>
          </w:tcPr>
          <w:p w14:paraId="59A9F866"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1.51</w:t>
            </w:r>
          </w:p>
        </w:tc>
        <w:tc>
          <w:tcPr>
            <w:tcW w:w="2849" w:type="pct"/>
            <w:shd w:val="clear" w:color="auto" w:fill="auto"/>
          </w:tcPr>
          <w:p w14:paraId="68AB3AAB"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Папка „Річний звіт” </w:t>
            </w:r>
          </w:p>
          <w:p w14:paraId="0BF69541"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 xml:space="preserve">Папка з клапанами, формат – А4, тип обкладинки – тверда, ширина папки – 22 см, висота – 31 см, товщина – 3,5 см, ширина клапану – 3 </w:t>
            </w:r>
            <w:r w:rsidRPr="001A1847">
              <w:rPr>
                <w:sz w:val="20"/>
                <w:szCs w:val="20"/>
              </w:rPr>
              <w:lastRenderedPageBreak/>
              <w:t xml:space="preserve">см. Товщина картону – 0,2 см. Папка з зовнішньої сторони обклеєна матеріалом: </w:t>
            </w:r>
            <w:proofErr w:type="spellStart"/>
            <w:r w:rsidRPr="001A1847">
              <w:rPr>
                <w:sz w:val="20"/>
                <w:szCs w:val="20"/>
              </w:rPr>
              <w:t>баладек</w:t>
            </w:r>
            <w:proofErr w:type="spellEnd"/>
            <w:r w:rsidRPr="001A1847">
              <w:rPr>
                <w:sz w:val="20"/>
                <w:szCs w:val="20"/>
              </w:rPr>
              <w:t xml:space="preserve"> або </w:t>
            </w:r>
            <w:proofErr w:type="spellStart"/>
            <w:r w:rsidRPr="001A1847">
              <w:rPr>
                <w:sz w:val="20"/>
                <w:szCs w:val="20"/>
              </w:rPr>
              <w:t>бумвініл</w:t>
            </w:r>
            <w:proofErr w:type="spellEnd"/>
            <w:r w:rsidRPr="001A1847">
              <w:rPr>
                <w:sz w:val="20"/>
                <w:szCs w:val="20"/>
              </w:rPr>
              <w:t xml:space="preserve">. Тип шрифту – </w:t>
            </w:r>
            <w:proofErr w:type="spellStart"/>
            <w:r w:rsidRPr="001A1847">
              <w:rPr>
                <w:sz w:val="20"/>
                <w:szCs w:val="20"/>
              </w:rPr>
              <w:t>Times</w:t>
            </w:r>
            <w:proofErr w:type="spellEnd"/>
            <w:r w:rsidRPr="001A1847">
              <w:rPr>
                <w:sz w:val="20"/>
                <w:szCs w:val="20"/>
              </w:rPr>
              <w:t xml:space="preserve"> </w:t>
            </w:r>
            <w:proofErr w:type="spellStart"/>
            <w:r w:rsidRPr="001A1847">
              <w:rPr>
                <w:sz w:val="20"/>
                <w:szCs w:val="20"/>
              </w:rPr>
              <w:t>New</w:t>
            </w:r>
            <w:proofErr w:type="spellEnd"/>
            <w:r w:rsidRPr="001A1847">
              <w:rPr>
                <w:sz w:val="20"/>
                <w:szCs w:val="20"/>
              </w:rPr>
              <w:t xml:space="preserve"> </w:t>
            </w:r>
            <w:proofErr w:type="spellStart"/>
            <w:r w:rsidRPr="001A1847">
              <w:rPr>
                <w:sz w:val="20"/>
                <w:szCs w:val="20"/>
              </w:rPr>
              <w:t>Roman</w:t>
            </w:r>
            <w:proofErr w:type="spellEnd"/>
          </w:p>
        </w:tc>
        <w:tc>
          <w:tcPr>
            <w:tcW w:w="621" w:type="pct"/>
            <w:vAlign w:val="center"/>
          </w:tcPr>
          <w:p w14:paraId="0DC89E02" w14:textId="77777777" w:rsidR="00897F43" w:rsidRPr="001A1847" w:rsidRDefault="00897F43" w:rsidP="00897F43">
            <w:pPr>
              <w:jc w:val="center"/>
              <w:rPr>
                <w:sz w:val="20"/>
                <w:szCs w:val="20"/>
              </w:rPr>
            </w:pPr>
          </w:p>
        </w:tc>
        <w:tc>
          <w:tcPr>
            <w:tcW w:w="591" w:type="pct"/>
            <w:vAlign w:val="center"/>
          </w:tcPr>
          <w:p w14:paraId="64625976"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2C0F008D" w14:textId="77777777" w:rsidR="00897F43" w:rsidRPr="001A1847" w:rsidRDefault="00897F43" w:rsidP="00897F43">
            <w:pPr>
              <w:jc w:val="center"/>
              <w:rPr>
                <w:sz w:val="20"/>
                <w:szCs w:val="20"/>
              </w:rPr>
            </w:pPr>
            <w:r w:rsidRPr="001A1847">
              <w:rPr>
                <w:sz w:val="20"/>
                <w:szCs w:val="20"/>
              </w:rPr>
              <w:t>шт.</w:t>
            </w:r>
          </w:p>
        </w:tc>
      </w:tr>
      <w:tr w:rsidR="001A1847" w:rsidRPr="001A1847" w14:paraId="6E1F533F" w14:textId="77777777" w:rsidTr="00897F43">
        <w:trPr>
          <w:gridAfter w:val="1"/>
          <w:wAfter w:w="3" w:type="pct"/>
        </w:trPr>
        <w:tc>
          <w:tcPr>
            <w:tcW w:w="401" w:type="pct"/>
            <w:shd w:val="clear" w:color="auto" w:fill="auto"/>
            <w:vAlign w:val="center"/>
          </w:tcPr>
          <w:p w14:paraId="28209826"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lastRenderedPageBreak/>
              <w:t>1.52</w:t>
            </w:r>
          </w:p>
        </w:tc>
        <w:tc>
          <w:tcPr>
            <w:tcW w:w="2849" w:type="pct"/>
            <w:shd w:val="clear" w:color="auto" w:fill="auto"/>
          </w:tcPr>
          <w:p w14:paraId="0579A66D"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Папка "Річний звіт" </w:t>
            </w:r>
          </w:p>
          <w:p w14:paraId="26F2550D" w14:textId="77777777" w:rsidR="00897F43" w:rsidRPr="001A1847" w:rsidRDefault="00897F43" w:rsidP="00897F43">
            <w:pPr>
              <w:ind w:left="-66" w:right="-66"/>
              <w:rPr>
                <w:b/>
                <w:sz w:val="20"/>
                <w:szCs w:val="20"/>
              </w:rPr>
            </w:pPr>
            <w:r w:rsidRPr="001A1847">
              <w:rPr>
                <w:sz w:val="20"/>
                <w:szCs w:val="20"/>
              </w:rPr>
              <w:t xml:space="preserve">Папка з клапанами, формат - А4, тип обкладинки – тверда, ширина папки – 22 см, висота – 31 см, товщина – 3,0 см, ширина клапану- 2 см. Товщина картону – 0,2 см. Папка з зовнішньої сторони обклеєна матеріалом: </w:t>
            </w:r>
            <w:proofErr w:type="spellStart"/>
            <w:r w:rsidRPr="001A1847">
              <w:rPr>
                <w:sz w:val="20"/>
                <w:szCs w:val="20"/>
              </w:rPr>
              <w:t>баладек</w:t>
            </w:r>
            <w:proofErr w:type="spellEnd"/>
            <w:r w:rsidRPr="001A1847">
              <w:rPr>
                <w:sz w:val="20"/>
                <w:szCs w:val="20"/>
              </w:rPr>
              <w:t xml:space="preserve"> або </w:t>
            </w:r>
            <w:proofErr w:type="spellStart"/>
            <w:r w:rsidRPr="001A1847">
              <w:rPr>
                <w:sz w:val="20"/>
                <w:szCs w:val="20"/>
              </w:rPr>
              <w:t>бумвініл</w:t>
            </w:r>
            <w:proofErr w:type="spellEnd"/>
            <w:r w:rsidRPr="001A1847">
              <w:rPr>
                <w:sz w:val="20"/>
                <w:szCs w:val="20"/>
              </w:rPr>
              <w:t xml:space="preserve"> . Тип шрифту - </w:t>
            </w:r>
            <w:proofErr w:type="spellStart"/>
            <w:r w:rsidRPr="001A1847">
              <w:rPr>
                <w:sz w:val="20"/>
                <w:szCs w:val="20"/>
              </w:rPr>
              <w:t>Times</w:t>
            </w:r>
            <w:proofErr w:type="spellEnd"/>
            <w:r w:rsidRPr="001A1847">
              <w:rPr>
                <w:sz w:val="20"/>
                <w:szCs w:val="20"/>
              </w:rPr>
              <w:t xml:space="preserve"> </w:t>
            </w:r>
            <w:proofErr w:type="spellStart"/>
            <w:r w:rsidRPr="001A1847">
              <w:rPr>
                <w:sz w:val="20"/>
                <w:szCs w:val="20"/>
              </w:rPr>
              <w:t>New</w:t>
            </w:r>
            <w:proofErr w:type="spellEnd"/>
            <w:r w:rsidRPr="001A1847">
              <w:rPr>
                <w:sz w:val="20"/>
                <w:szCs w:val="20"/>
              </w:rPr>
              <w:t xml:space="preserve"> </w:t>
            </w:r>
            <w:proofErr w:type="spellStart"/>
            <w:r w:rsidRPr="001A1847">
              <w:rPr>
                <w:sz w:val="20"/>
                <w:szCs w:val="20"/>
              </w:rPr>
              <w:t>Roman</w:t>
            </w:r>
            <w:proofErr w:type="spellEnd"/>
          </w:p>
        </w:tc>
        <w:tc>
          <w:tcPr>
            <w:tcW w:w="621" w:type="pct"/>
            <w:vAlign w:val="center"/>
          </w:tcPr>
          <w:p w14:paraId="39B5A911" w14:textId="77777777" w:rsidR="00897F43" w:rsidRPr="001A1847" w:rsidRDefault="00897F43" w:rsidP="00897F43">
            <w:pPr>
              <w:jc w:val="center"/>
              <w:rPr>
                <w:sz w:val="20"/>
                <w:szCs w:val="20"/>
              </w:rPr>
            </w:pPr>
          </w:p>
        </w:tc>
        <w:tc>
          <w:tcPr>
            <w:tcW w:w="591" w:type="pct"/>
            <w:vAlign w:val="center"/>
          </w:tcPr>
          <w:p w14:paraId="0923C6BF"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3C8C517F" w14:textId="77777777" w:rsidR="00897F43" w:rsidRPr="001A1847" w:rsidRDefault="00897F43" w:rsidP="00897F43">
            <w:pPr>
              <w:jc w:val="center"/>
              <w:rPr>
                <w:sz w:val="20"/>
                <w:szCs w:val="20"/>
              </w:rPr>
            </w:pPr>
            <w:r w:rsidRPr="001A1847">
              <w:rPr>
                <w:sz w:val="20"/>
                <w:szCs w:val="20"/>
              </w:rPr>
              <w:t>шт.</w:t>
            </w:r>
          </w:p>
        </w:tc>
      </w:tr>
      <w:tr w:rsidR="001A1847" w:rsidRPr="001A1847" w14:paraId="000AFB55" w14:textId="77777777" w:rsidTr="00897F43">
        <w:trPr>
          <w:gridAfter w:val="1"/>
          <w:wAfter w:w="3" w:type="pct"/>
        </w:trPr>
        <w:tc>
          <w:tcPr>
            <w:tcW w:w="401" w:type="pct"/>
            <w:shd w:val="clear" w:color="auto" w:fill="auto"/>
            <w:vAlign w:val="center"/>
          </w:tcPr>
          <w:p w14:paraId="42C9771F"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1.53</w:t>
            </w:r>
          </w:p>
        </w:tc>
        <w:tc>
          <w:tcPr>
            <w:tcW w:w="2849" w:type="pct"/>
            <w:shd w:val="clear" w:color="auto" w:fill="auto"/>
          </w:tcPr>
          <w:p w14:paraId="45EBB501"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Папка "Звіт про фінансово-господарську діяльність УПГГК" </w:t>
            </w:r>
          </w:p>
          <w:p w14:paraId="7E8BD1E8"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 xml:space="preserve">Папка з клапанами, формат - А4, тип обкладинки – тверда, ширина папки – 22 см, висота – 31 см, товщина – 3,0 см, ширина клапану- 2 см. Товщина картону – 0,2 см. Папка з зовнішньої сторони обклеєна матеріалом: </w:t>
            </w:r>
            <w:proofErr w:type="spellStart"/>
            <w:r w:rsidRPr="001A1847">
              <w:rPr>
                <w:sz w:val="20"/>
                <w:szCs w:val="20"/>
              </w:rPr>
              <w:t>баладек</w:t>
            </w:r>
            <w:proofErr w:type="spellEnd"/>
            <w:r w:rsidRPr="001A1847">
              <w:rPr>
                <w:sz w:val="20"/>
                <w:szCs w:val="20"/>
              </w:rPr>
              <w:t xml:space="preserve"> або бум вініл.  Тип шрифту - </w:t>
            </w:r>
            <w:proofErr w:type="spellStart"/>
            <w:r w:rsidRPr="001A1847">
              <w:rPr>
                <w:sz w:val="20"/>
                <w:szCs w:val="20"/>
              </w:rPr>
              <w:t>Times</w:t>
            </w:r>
            <w:proofErr w:type="spellEnd"/>
            <w:r w:rsidRPr="001A1847">
              <w:rPr>
                <w:sz w:val="20"/>
                <w:szCs w:val="20"/>
              </w:rPr>
              <w:t xml:space="preserve"> </w:t>
            </w:r>
            <w:proofErr w:type="spellStart"/>
            <w:r w:rsidRPr="001A1847">
              <w:rPr>
                <w:sz w:val="20"/>
                <w:szCs w:val="20"/>
              </w:rPr>
              <w:t>New</w:t>
            </w:r>
            <w:proofErr w:type="spellEnd"/>
            <w:r w:rsidRPr="001A1847">
              <w:rPr>
                <w:sz w:val="20"/>
                <w:szCs w:val="20"/>
              </w:rPr>
              <w:t xml:space="preserve"> </w:t>
            </w:r>
            <w:proofErr w:type="spellStart"/>
            <w:r w:rsidRPr="001A1847">
              <w:rPr>
                <w:sz w:val="20"/>
                <w:szCs w:val="20"/>
              </w:rPr>
              <w:t>Roman</w:t>
            </w:r>
            <w:proofErr w:type="spellEnd"/>
            <w:r w:rsidRPr="001A1847">
              <w:rPr>
                <w:sz w:val="20"/>
                <w:szCs w:val="20"/>
              </w:rPr>
              <w:t>.</w:t>
            </w:r>
          </w:p>
        </w:tc>
        <w:tc>
          <w:tcPr>
            <w:tcW w:w="621" w:type="pct"/>
            <w:vAlign w:val="center"/>
          </w:tcPr>
          <w:p w14:paraId="5500BCB9" w14:textId="77777777" w:rsidR="00897F43" w:rsidRPr="001A1847" w:rsidRDefault="00897F43" w:rsidP="00897F43">
            <w:pPr>
              <w:jc w:val="center"/>
              <w:rPr>
                <w:sz w:val="20"/>
                <w:szCs w:val="20"/>
              </w:rPr>
            </w:pPr>
          </w:p>
        </w:tc>
        <w:tc>
          <w:tcPr>
            <w:tcW w:w="591" w:type="pct"/>
            <w:vAlign w:val="center"/>
          </w:tcPr>
          <w:p w14:paraId="1854E066"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0B315EB5" w14:textId="77777777" w:rsidR="00897F43" w:rsidRPr="001A1847" w:rsidRDefault="00897F43" w:rsidP="00897F43">
            <w:pPr>
              <w:jc w:val="center"/>
              <w:rPr>
                <w:sz w:val="20"/>
                <w:szCs w:val="20"/>
              </w:rPr>
            </w:pPr>
            <w:r w:rsidRPr="001A1847">
              <w:rPr>
                <w:sz w:val="20"/>
                <w:szCs w:val="20"/>
              </w:rPr>
              <w:t>шт.</w:t>
            </w:r>
          </w:p>
        </w:tc>
      </w:tr>
      <w:tr w:rsidR="001A1847" w:rsidRPr="001A1847" w14:paraId="28964524" w14:textId="77777777" w:rsidTr="00897F43">
        <w:trPr>
          <w:gridAfter w:val="1"/>
          <w:wAfter w:w="3" w:type="pct"/>
        </w:trPr>
        <w:tc>
          <w:tcPr>
            <w:tcW w:w="401" w:type="pct"/>
            <w:shd w:val="clear" w:color="auto" w:fill="auto"/>
            <w:vAlign w:val="center"/>
          </w:tcPr>
          <w:p w14:paraId="40589A7C"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1.54</w:t>
            </w:r>
          </w:p>
        </w:tc>
        <w:tc>
          <w:tcPr>
            <w:tcW w:w="2849" w:type="pct"/>
            <w:shd w:val="clear" w:color="auto" w:fill="auto"/>
          </w:tcPr>
          <w:p w14:paraId="222B6024"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Книга обліку розрахункових операцій</w:t>
            </w:r>
          </w:p>
          <w:p w14:paraId="75140510"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 xml:space="preserve">Книга обліку розрахункових операцій згідно </w:t>
            </w:r>
            <w:r w:rsidRPr="001A1847">
              <w:rPr>
                <w:sz w:val="20"/>
                <w:szCs w:val="20"/>
                <w:shd w:val="clear" w:color="auto" w:fill="FFFFFF"/>
              </w:rPr>
              <w:t>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p>
        </w:tc>
        <w:tc>
          <w:tcPr>
            <w:tcW w:w="621" w:type="pct"/>
            <w:vAlign w:val="center"/>
          </w:tcPr>
          <w:p w14:paraId="1C133BAA" w14:textId="77777777" w:rsidR="00897F43" w:rsidRPr="001A1847" w:rsidRDefault="00897F43" w:rsidP="00897F43">
            <w:pPr>
              <w:jc w:val="center"/>
              <w:rPr>
                <w:sz w:val="20"/>
                <w:szCs w:val="20"/>
              </w:rPr>
            </w:pPr>
          </w:p>
        </w:tc>
        <w:tc>
          <w:tcPr>
            <w:tcW w:w="591" w:type="pct"/>
            <w:vAlign w:val="center"/>
          </w:tcPr>
          <w:p w14:paraId="28E49E2F"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6595381B" w14:textId="77777777" w:rsidR="00897F43" w:rsidRPr="001A1847" w:rsidRDefault="00897F43" w:rsidP="00897F43">
            <w:pPr>
              <w:jc w:val="center"/>
              <w:rPr>
                <w:sz w:val="20"/>
                <w:szCs w:val="20"/>
              </w:rPr>
            </w:pPr>
            <w:r w:rsidRPr="001A1847">
              <w:rPr>
                <w:sz w:val="20"/>
                <w:szCs w:val="20"/>
              </w:rPr>
              <w:t>шт.</w:t>
            </w:r>
          </w:p>
        </w:tc>
      </w:tr>
      <w:tr w:rsidR="001A1847" w:rsidRPr="001A1847" w14:paraId="46690255" w14:textId="77777777" w:rsidTr="00897F43">
        <w:trPr>
          <w:gridAfter w:val="1"/>
          <w:wAfter w:w="3" w:type="pct"/>
        </w:trPr>
        <w:tc>
          <w:tcPr>
            <w:tcW w:w="401" w:type="pct"/>
            <w:shd w:val="clear" w:color="auto" w:fill="auto"/>
            <w:vAlign w:val="center"/>
          </w:tcPr>
          <w:p w14:paraId="27E74E0C"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1.55</w:t>
            </w:r>
          </w:p>
        </w:tc>
        <w:tc>
          <w:tcPr>
            <w:tcW w:w="2849" w:type="pct"/>
            <w:shd w:val="clear" w:color="auto" w:fill="auto"/>
          </w:tcPr>
          <w:p w14:paraId="6FA9DF46"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Журнали реєстрації обліку вхідних документів з грифом КІ та КТ </w:t>
            </w:r>
          </w:p>
          <w:p w14:paraId="62E7741E" w14:textId="77777777" w:rsidR="00897F43" w:rsidRPr="001A1847" w:rsidRDefault="00897F43" w:rsidP="00897F43">
            <w:pPr>
              <w:snapToGrid w:val="0"/>
              <w:ind w:left="-66" w:right="-66"/>
              <w:rPr>
                <w:sz w:val="20"/>
                <w:szCs w:val="20"/>
              </w:rPr>
            </w:pPr>
            <w:r w:rsidRPr="001A1847">
              <w:rPr>
                <w:sz w:val="20"/>
                <w:szCs w:val="20"/>
              </w:rPr>
              <w:t xml:space="preserve">Формат А5, </w:t>
            </w:r>
            <w:proofErr w:type="spellStart"/>
            <w:r w:rsidRPr="001A1847">
              <w:rPr>
                <w:sz w:val="20"/>
                <w:szCs w:val="20"/>
              </w:rPr>
              <w:t>двохсторонній</w:t>
            </w:r>
            <w:proofErr w:type="spellEnd"/>
            <w:r w:rsidRPr="001A1847">
              <w:rPr>
                <w:sz w:val="20"/>
                <w:szCs w:val="20"/>
              </w:rPr>
              <w:t xml:space="preserve"> друк, офсетний папір тип обкладинки-тверда, кількість аркушів-50, форма та зміст журналу повинні відповідати наданим зразкам</w:t>
            </w:r>
          </w:p>
        </w:tc>
        <w:tc>
          <w:tcPr>
            <w:tcW w:w="621" w:type="pct"/>
            <w:vAlign w:val="center"/>
          </w:tcPr>
          <w:p w14:paraId="645E8E1E" w14:textId="77777777" w:rsidR="00897F43" w:rsidRPr="001A1847" w:rsidRDefault="00897F43" w:rsidP="00897F43">
            <w:pPr>
              <w:jc w:val="center"/>
              <w:rPr>
                <w:sz w:val="20"/>
                <w:szCs w:val="20"/>
              </w:rPr>
            </w:pPr>
          </w:p>
        </w:tc>
        <w:tc>
          <w:tcPr>
            <w:tcW w:w="591" w:type="pct"/>
            <w:vAlign w:val="center"/>
          </w:tcPr>
          <w:p w14:paraId="1A7F1255"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17EEFCE8" w14:textId="77777777" w:rsidR="00897F43" w:rsidRPr="001A1847" w:rsidRDefault="00897F43" w:rsidP="00897F43">
            <w:pPr>
              <w:jc w:val="center"/>
              <w:rPr>
                <w:sz w:val="20"/>
                <w:szCs w:val="20"/>
              </w:rPr>
            </w:pPr>
            <w:r w:rsidRPr="001A1847">
              <w:rPr>
                <w:sz w:val="20"/>
                <w:szCs w:val="20"/>
              </w:rPr>
              <w:t>шт.</w:t>
            </w:r>
          </w:p>
        </w:tc>
      </w:tr>
      <w:tr w:rsidR="001A1847" w:rsidRPr="001A1847" w14:paraId="698C84C7" w14:textId="77777777" w:rsidTr="00897F43">
        <w:trPr>
          <w:gridAfter w:val="1"/>
          <w:wAfter w:w="3" w:type="pct"/>
        </w:trPr>
        <w:tc>
          <w:tcPr>
            <w:tcW w:w="401" w:type="pct"/>
            <w:shd w:val="clear" w:color="auto" w:fill="auto"/>
            <w:vAlign w:val="center"/>
          </w:tcPr>
          <w:p w14:paraId="458B5D9B"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1.56</w:t>
            </w:r>
          </w:p>
        </w:tc>
        <w:tc>
          <w:tcPr>
            <w:tcW w:w="2849" w:type="pct"/>
            <w:shd w:val="clear" w:color="auto" w:fill="auto"/>
          </w:tcPr>
          <w:p w14:paraId="0E92DE46"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 xml:space="preserve">Журнали реєстрації обліку вихідних документів з грифом КІ та КТ </w:t>
            </w:r>
          </w:p>
          <w:p w14:paraId="3365EA8A"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 А5, двосторонній друк, офсетний папір тип обкладинки – тверда, кількість аркушів-50, форма та зміст журналу повинні відповідати наданим зразкам</w:t>
            </w:r>
          </w:p>
        </w:tc>
        <w:tc>
          <w:tcPr>
            <w:tcW w:w="621" w:type="pct"/>
            <w:vAlign w:val="center"/>
          </w:tcPr>
          <w:p w14:paraId="67E37211" w14:textId="77777777" w:rsidR="00897F43" w:rsidRPr="001A1847" w:rsidRDefault="00897F43" w:rsidP="00897F43">
            <w:pPr>
              <w:jc w:val="center"/>
              <w:rPr>
                <w:sz w:val="20"/>
                <w:szCs w:val="20"/>
              </w:rPr>
            </w:pPr>
          </w:p>
        </w:tc>
        <w:tc>
          <w:tcPr>
            <w:tcW w:w="591" w:type="pct"/>
            <w:vAlign w:val="center"/>
          </w:tcPr>
          <w:p w14:paraId="1B9BF063"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4861C342" w14:textId="77777777" w:rsidR="00897F43" w:rsidRPr="001A1847" w:rsidRDefault="00897F43" w:rsidP="00897F43">
            <w:pPr>
              <w:jc w:val="center"/>
              <w:rPr>
                <w:sz w:val="20"/>
                <w:szCs w:val="20"/>
              </w:rPr>
            </w:pPr>
            <w:r w:rsidRPr="001A1847">
              <w:rPr>
                <w:sz w:val="20"/>
                <w:szCs w:val="20"/>
              </w:rPr>
              <w:t>шт.</w:t>
            </w:r>
          </w:p>
        </w:tc>
      </w:tr>
      <w:tr w:rsidR="001A1847" w:rsidRPr="001A1847" w14:paraId="75139DC4" w14:textId="77777777" w:rsidTr="00897F43">
        <w:trPr>
          <w:gridAfter w:val="1"/>
          <w:wAfter w:w="3" w:type="pct"/>
        </w:trPr>
        <w:tc>
          <w:tcPr>
            <w:tcW w:w="401" w:type="pct"/>
            <w:shd w:val="clear" w:color="auto" w:fill="auto"/>
            <w:vAlign w:val="center"/>
          </w:tcPr>
          <w:p w14:paraId="4ECEC346"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1.57</w:t>
            </w:r>
          </w:p>
        </w:tc>
        <w:tc>
          <w:tcPr>
            <w:tcW w:w="2849" w:type="pct"/>
            <w:shd w:val="clear" w:color="auto" w:fill="auto"/>
          </w:tcPr>
          <w:p w14:paraId="6D262D5E"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обліку газонебезпечних робіт, які проводяться без наряду-допуску</w:t>
            </w:r>
          </w:p>
          <w:p w14:paraId="6CA7604A"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 xml:space="preserve">формат – А 4, орієнтація сторінки - альбомна, </w:t>
            </w:r>
            <w:r w:rsidRPr="001A1847">
              <w:rPr>
                <w:rFonts w:eastAsia="Arial"/>
                <w:sz w:val="20"/>
                <w:szCs w:val="20"/>
              </w:rPr>
              <w:t xml:space="preserve">тип обкладинки – твердий картон, кількість аркушів - 100, друк - </w:t>
            </w:r>
            <w:r w:rsidRPr="001A1847">
              <w:rPr>
                <w:sz w:val="20"/>
                <w:szCs w:val="20"/>
              </w:rPr>
              <w:t>двосторонній</w:t>
            </w:r>
            <w:r w:rsidRPr="001A1847">
              <w:rPr>
                <w:rFonts w:eastAsia="Arial"/>
                <w:sz w:val="20"/>
                <w:szCs w:val="20"/>
              </w:rPr>
              <w:t>, сторінки - пронумеровані, папір - газетний</w:t>
            </w:r>
          </w:p>
        </w:tc>
        <w:tc>
          <w:tcPr>
            <w:tcW w:w="621" w:type="pct"/>
            <w:vAlign w:val="center"/>
          </w:tcPr>
          <w:p w14:paraId="6C25DB5C" w14:textId="77777777" w:rsidR="00897F43" w:rsidRPr="001A1847" w:rsidRDefault="00897F43" w:rsidP="00897F43">
            <w:pPr>
              <w:jc w:val="center"/>
              <w:rPr>
                <w:sz w:val="20"/>
                <w:szCs w:val="20"/>
              </w:rPr>
            </w:pPr>
          </w:p>
        </w:tc>
        <w:tc>
          <w:tcPr>
            <w:tcW w:w="591" w:type="pct"/>
            <w:vAlign w:val="center"/>
          </w:tcPr>
          <w:p w14:paraId="035D4898"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2CB69F8D" w14:textId="77777777" w:rsidR="00897F43" w:rsidRPr="001A1847" w:rsidRDefault="00897F43" w:rsidP="00897F43">
            <w:pPr>
              <w:jc w:val="center"/>
              <w:rPr>
                <w:sz w:val="20"/>
                <w:szCs w:val="20"/>
              </w:rPr>
            </w:pPr>
            <w:r w:rsidRPr="001A1847">
              <w:rPr>
                <w:sz w:val="20"/>
                <w:szCs w:val="20"/>
              </w:rPr>
              <w:t>шт.</w:t>
            </w:r>
          </w:p>
        </w:tc>
      </w:tr>
      <w:tr w:rsidR="001A1847" w:rsidRPr="001A1847" w14:paraId="0D37D5C5" w14:textId="77777777" w:rsidTr="00897F43">
        <w:trPr>
          <w:gridAfter w:val="1"/>
          <w:wAfter w:w="3" w:type="pct"/>
        </w:trPr>
        <w:tc>
          <w:tcPr>
            <w:tcW w:w="401" w:type="pct"/>
            <w:shd w:val="clear" w:color="auto" w:fill="auto"/>
            <w:vAlign w:val="center"/>
          </w:tcPr>
          <w:p w14:paraId="0C98553A"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1.58</w:t>
            </w:r>
          </w:p>
        </w:tc>
        <w:tc>
          <w:tcPr>
            <w:tcW w:w="2849" w:type="pct"/>
            <w:shd w:val="clear" w:color="auto" w:fill="auto"/>
          </w:tcPr>
          <w:p w14:paraId="4B0A50A3"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реєстрації перевірок ПРК (ОРК) на точність відпуску нафтопродуктів</w:t>
            </w:r>
          </w:p>
          <w:p w14:paraId="65C44A64"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 xml:space="preserve">формат – А 4, орієнтація сторінки - альбомна, </w:t>
            </w:r>
            <w:r w:rsidRPr="001A1847">
              <w:rPr>
                <w:rFonts w:eastAsia="Arial"/>
                <w:sz w:val="20"/>
                <w:szCs w:val="20"/>
              </w:rPr>
              <w:t xml:space="preserve">тип обкладинки – твердий картон, кількість аркушів - 100, друк - </w:t>
            </w:r>
            <w:r w:rsidRPr="001A1847">
              <w:rPr>
                <w:sz w:val="20"/>
                <w:szCs w:val="20"/>
              </w:rPr>
              <w:t>двосторонній</w:t>
            </w:r>
            <w:r w:rsidRPr="001A1847">
              <w:rPr>
                <w:rFonts w:eastAsia="Arial"/>
                <w:sz w:val="20"/>
                <w:szCs w:val="20"/>
              </w:rPr>
              <w:t>, сторінки - пронумеровані, папір - газетний</w:t>
            </w:r>
          </w:p>
        </w:tc>
        <w:tc>
          <w:tcPr>
            <w:tcW w:w="621" w:type="pct"/>
            <w:vAlign w:val="center"/>
          </w:tcPr>
          <w:p w14:paraId="3666BB9D" w14:textId="77777777" w:rsidR="00897F43" w:rsidRPr="001A1847" w:rsidRDefault="00897F43" w:rsidP="00897F43">
            <w:pPr>
              <w:jc w:val="center"/>
              <w:rPr>
                <w:sz w:val="20"/>
                <w:szCs w:val="20"/>
              </w:rPr>
            </w:pPr>
          </w:p>
        </w:tc>
        <w:tc>
          <w:tcPr>
            <w:tcW w:w="591" w:type="pct"/>
            <w:vAlign w:val="center"/>
          </w:tcPr>
          <w:p w14:paraId="1E385559"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722EEC9A" w14:textId="77777777" w:rsidR="00897F43" w:rsidRPr="001A1847" w:rsidRDefault="00897F43" w:rsidP="00897F43">
            <w:pPr>
              <w:jc w:val="center"/>
              <w:rPr>
                <w:sz w:val="20"/>
                <w:szCs w:val="20"/>
              </w:rPr>
            </w:pPr>
            <w:r w:rsidRPr="001A1847">
              <w:rPr>
                <w:sz w:val="20"/>
                <w:szCs w:val="20"/>
              </w:rPr>
              <w:t>шт.</w:t>
            </w:r>
          </w:p>
        </w:tc>
      </w:tr>
      <w:tr w:rsidR="001A1847" w:rsidRPr="001A1847" w14:paraId="584A384D" w14:textId="77777777" w:rsidTr="00897F43">
        <w:trPr>
          <w:gridAfter w:val="1"/>
          <w:wAfter w:w="3" w:type="pct"/>
        </w:trPr>
        <w:tc>
          <w:tcPr>
            <w:tcW w:w="401" w:type="pct"/>
            <w:shd w:val="clear" w:color="auto" w:fill="auto"/>
            <w:vAlign w:val="center"/>
          </w:tcPr>
          <w:p w14:paraId="3210A9C7"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1.59</w:t>
            </w:r>
          </w:p>
        </w:tc>
        <w:tc>
          <w:tcPr>
            <w:tcW w:w="2849" w:type="pct"/>
            <w:shd w:val="clear" w:color="auto" w:fill="auto"/>
          </w:tcPr>
          <w:p w14:paraId="444E0E82"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оперативного обліку скрапленого вуглеводневого газу,</w:t>
            </w:r>
          </w:p>
          <w:p w14:paraId="018F7B8E"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що надійшов на АЗС</w:t>
            </w:r>
          </w:p>
          <w:p w14:paraId="7883A065"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 xml:space="preserve">формат – А 4, орієнтація сторінки - альбомна, </w:t>
            </w:r>
            <w:r w:rsidRPr="001A1847">
              <w:rPr>
                <w:rFonts w:eastAsia="Arial"/>
                <w:sz w:val="20"/>
                <w:szCs w:val="20"/>
              </w:rPr>
              <w:t xml:space="preserve">тип обкладинки – твердий картон, кількість аркушів - 100, розміщення бланку - на весь розворот журналу (2с.), друк - </w:t>
            </w:r>
            <w:r w:rsidRPr="001A1847">
              <w:rPr>
                <w:sz w:val="20"/>
                <w:szCs w:val="20"/>
              </w:rPr>
              <w:t>двосторонній</w:t>
            </w:r>
            <w:r w:rsidRPr="001A1847">
              <w:rPr>
                <w:rFonts w:eastAsia="Arial"/>
                <w:sz w:val="20"/>
                <w:szCs w:val="20"/>
              </w:rPr>
              <w:t>, сторінки - пронумеровані, папір – газетний</w:t>
            </w:r>
          </w:p>
        </w:tc>
        <w:tc>
          <w:tcPr>
            <w:tcW w:w="621" w:type="pct"/>
            <w:vAlign w:val="center"/>
          </w:tcPr>
          <w:p w14:paraId="6CAD2A2B" w14:textId="77777777" w:rsidR="00897F43" w:rsidRPr="001A1847" w:rsidRDefault="00897F43" w:rsidP="00897F43">
            <w:pPr>
              <w:jc w:val="center"/>
              <w:rPr>
                <w:sz w:val="20"/>
                <w:szCs w:val="20"/>
              </w:rPr>
            </w:pPr>
          </w:p>
        </w:tc>
        <w:tc>
          <w:tcPr>
            <w:tcW w:w="591" w:type="pct"/>
            <w:vAlign w:val="center"/>
          </w:tcPr>
          <w:p w14:paraId="4A379301"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510F700B" w14:textId="77777777" w:rsidR="00897F43" w:rsidRPr="001A1847" w:rsidRDefault="00897F43" w:rsidP="00897F43">
            <w:pPr>
              <w:jc w:val="center"/>
              <w:rPr>
                <w:sz w:val="20"/>
                <w:szCs w:val="20"/>
              </w:rPr>
            </w:pPr>
            <w:r w:rsidRPr="001A1847">
              <w:rPr>
                <w:sz w:val="20"/>
                <w:szCs w:val="20"/>
              </w:rPr>
              <w:t>шт.</w:t>
            </w:r>
          </w:p>
        </w:tc>
      </w:tr>
      <w:tr w:rsidR="001A1847" w:rsidRPr="001A1847" w14:paraId="414A123C" w14:textId="77777777" w:rsidTr="00897F43">
        <w:trPr>
          <w:gridAfter w:val="1"/>
          <w:wAfter w:w="3" w:type="pct"/>
        </w:trPr>
        <w:tc>
          <w:tcPr>
            <w:tcW w:w="401" w:type="pct"/>
            <w:shd w:val="clear" w:color="auto" w:fill="auto"/>
            <w:vAlign w:val="center"/>
          </w:tcPr>
          <w:p w14:paraId="325EC7CD"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1.60</w:t>
            </w:r>
          </w:p>
        </w:tc>
        <w:tc>
          <w:tcPr>
            <w:tcW w:w="2849" w:type="pct"/>
            <w:shd w:val="clear" w:color="auto" w:fill="auto"/>
          </w:tcPr>
          <w:p w14:paraId="7923D78A"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Журнал перевірки знань</w:t>
            </w:r>
          </w:p>
          <w:p w14:paraId="6F10C1B1"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 xml:space="preserve">формат – А 4, орієнтація сторінки - книжкова, </w:t>
            </w:r>
            <w:r w:rsidRPr="001A1847">
              <w:rPr>
                <w:rFonts w:eastAsia="Arial"/>
                <w:sz w:val="20"/>
                <w:szCs w:val="20"/>
              </w:rPr>
              <w:t xml:space="preserve">тип обкладинки – твердий картон, кількість аркушів - 100, друк - </w:t>
            </w:r>
            <w:r w:rsidRPr="001A1847">
              <w:rPr>
                <w:sz w:val="20"/>
                <w:szCs w:val="20"/>
              </w:rPr>
              <w:t>двосторонній</w:t>
            </w:r>
            <w:r w:rsidRPr="001A1847">
              <w:rPr>
                <w:rFonts w:eastAsia="Arial"/>
                <w:sz w:val="20"/>
                <w:szCs w:val="20"/>
              </w:rPr>
              <w:t>, сторінки - пронумеровані, папір - газетний</w:t>
            </w:r>
          </w:p>
        </w:tc>
        <w:tc>
          <w:tcPr>
            <w:tcW w:w="621" w:type="pct"/>
            <w:vAlign w:val="center"/>
          </w:tcPr>
          <w:p w14:paraId="70E3872D" w14:textId="77777777" w:rsidR="00897F43" w:rsidRPr="001A1847" w:rsidRDefault="00897F43" w:rsidP="00897F43">
            <w:pPr>
              <w:jc w:val="center"/>
              <w:rPr>
                <w:sz w:val="20"/>
                <w:szCs w:val="20"/>
              </w:rPr>
            </w:pPr>
          </w:p>
        </w:tc>
        <w:tc>
          <w:tcPr>
            <w:tcW w:w="591" w:type="pct"/>
            <w:vAlign w:val="center"/>
          </w:tcPr>
          <w:p w14:paraId="63C5CE7E"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368FAF6F" w14:textId="77777777" w:rsidR="00897F43" w:rsidRPr="001A1847" w:rsidRDefault="00897F43" w:rsidP="00897F43">
            <w:pPr>
              <w:jc w:val="center"/>
              <w:rPr>
                <w:sz w:val="20"/>
                <w:szCs w:val="20"/>
              </w:rPr>
            </w:pPr>
            <w:r w:rsidRPr="001A1847">
              <w:rPr>
                <w:sz w:val="20"/>
                <w:szCs w:val="20"/>
              </w:rPr>
              <w:t>шт.</w:t>
            </w:r>
          </w:p>
        </w:tc>
      </w:tr>
      <w:tr w:rsidR="001A1847" w:rsidRPr="001A1847" w14:paraId="643413B2" w14:textId="77777777" w:rsidTr="00897F43">
        <w:trPr>
          <w:gridAfter w:val="1"/>
          <w:wAfter w:w="3" w:type="pct"/>
        </w:trPr>
        <w:tc>
          <w:tcPr>
            <w:tcW w:w="401" w:type="pct"/>
            <w:shd w:val="clear" w:color="auto" w:fill="auto"/>
            <w:vAlign w:val="center"/>
          </w:tcPr>
          <w:p w14:paraId="51AA6AA0"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1.61</w:t>
            </w:r>
          </w:p>
        </w:tc>
        <w:tc>
          <w:tcPr>
            <w:tcW w:w="2849" w:type="pct"/>
            <w:shd w:val="clear" w:color="auto" w:fill="auto"/>
          </w:tcPr>
          <w:p w14:paraId="11C96C5F"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Технологічний регламент  установки каталітичного риформінгу</w:t>
            </w:r>
          </w:p>
          <w:p w14:paraId="774F2FBB"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Формат-А4, тип обкладинки-твердий картон, орієнтація сторінки – книжкова, односторонній друк, кількість аркушів-400, офісний-папір</w:t>
            </w:r>
          </w:p>
        </w:tc>
        <w:tc>
          <w:tcPr>
            <w:tcW w:w="621" w:type="pct"/>
            <w:vAlign w:val="center"/>
          </w:tcPr>
          <w:p w14:paraId="33E7141E" w14:textId="77777777" w:rsidR="00897F43" w:rsidRPr="001A1847" w:rsidRDefault="00897F43" w:rsidP="00897F43">
            <w:pPr>
              <w:jc w:val="center"/>
              <w:rPr>
                <w:sz w:val="20"/>
                <w:szCs w:val="20"/>
              </w:rPr>
            </w:pPr>
          </w:p>
        </w:tc>
        <w:tc>
          <w:tcPr>
            <w:tcW w:w="591" w:type="pct"/>
            <w:vAlign w:val="center"/>
          </w:tcPr>
          <w:p w14:paraId="42FB8E0D"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478569AE" w14:textId="77777777" w:rsidR="00897F43" w:rsidRPr="001A1847" w:rsidRDefault="00897F43" w:rsidP="00897F43">
            <w:pPr>
              <w:jc w:val="center"/>
              <w:rPr>
                <w:sz w:val="20"/>
                <w:szCs w:val="20"/>
              </w:rPr>
            </w:pPr>
            <w:r w:rsidRPr="001A1847">
              <w:rPr>
                <w:sz w:val="20"/>
                <w:szCs w:val="20"/>
              </w:rPr>
              <w:t>шт.</w:t>
            </w:r>
          </w:p>
        </w:tc>
      </w:tr>
      <w:tr w:rsidR="001A1847" w:rsidRPr="001A1847" w14:paraId="32A087C8" w14:textId="77777777" w:rsidTr="00897F43">
        <w:trPr>
          <w:gridAfter w:val="1"/>
          <w:wAfter w:w="3" w:type="pct"/>
        </w:trPr>
        <w:tc>
          <w:tcPr>
            <w:tcW w:w="401" w:type="pct"/>
            <w:shd w:val="clear" w:color="auto" w:fill="auto"/>
            <w:vAlign w:val="center"/>
          </w:tcPr>
          <w:p w14:paraId="3CE48B8D"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1.62</w:t>
            </w:r>
          </w:p>
        </w:tc>
        <w:tc>
          <w:tcPr>
            <w:tcW w:w="2849" w:type="pct"/>
            <w:shd w:val="clear" w:color="auto" w:fill="auto"/>
          </w:tcPr>
          <w:p w14:paraId="26CA6BAD"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Технологічний регламент   приготування дизельного палива на установці змішування</w:t>
            </w:r>
          </w:p>
          <w:p w14:paraId="3E91A251"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Формат-А4, тип обкладинки-твердий картон, орієнтація сторінки – книжкова, односторонній друк, кількість аркушів-100, офісний-папір</w:t>
            </w:r>
          </w:p>
        </w:tc>
        <w:tc>
          <w:tcPr>
            <w:tcW w:w="621" w:type="pct"/>
            <w:vAlign w:val="center"/>
          </w:tcPr>
          <w:p w14:paraId="740CC86D" w14:textId="77777777" w:rsidR="00897F43" w:rsidRPr="001A1847" w:rsidRDefault="00897F43" w:rsidP="00897F43">
            <w:pPr>
              <w:jc w:val="center"/>
              <w:rPr>
                <w:sz w:val="20"/>
                <w:szCs w:val="20"/>
              </w:rPr>
            </w:pPr>
          </w:p>
        </w:tc>
        <w:tc>
          <w:tcPr>
            <w:tcW w:w="591" w:type="pct"/>
            <w:vAlign w:val="center"/>
          </w:tcPr>
          <w:p w14:paraId="2971F6FC"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141CDEEB" w14:textId="77777777" w:rsidR="00897F43" w:rsidRPr="001A1847" w:rsidRDefault="00897F43" w:rsidP="00897F43">
            <w:pPr>
              <w:jc w:val="center"/>
              <w:rPr>
                <w:sz w:val="20"/>
                <w:szCs w:val="20"/>
              </w:rPr>
            </w:pPr>
            <w:r w:rsidRPr="001A1847">
              <w:rPr>
                <w:sz w:val="20"/>
                <w:szCs w:val="20"/>
              </w:rPr>
              <w:t>шт.</w:t>
            </w:r>
          </w:p>
        </w:tc>
      </w:tr>
      <w:tr w:rsidR="001A1847" w:rsidRPr="001A1847" w14:paraId="40E64A83" w14:textId="77777777" w:rsidTr="00897F43">
        <w:trPr>
          <w:gridAfter w:val="1"/>
          <w:wAfter w:w="3" w:type="pct"/>
        </w:trPr>
        <w:tc>
          <w:tcPr>
            <w:tcW w:w="401" w:type="pct"/>
            <w:shd w:val="clear" w:color="auto" w:fill="auto"/>
            <w:vAlign w:val="center"/>
          </w:tcPr>
          <w:p w14:paraId="5385D627"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t>1.63</w:t>
            </w:r>
          </w:p>
        </w:tc>
        <w:tc>
          <w:tcPr>
            <w:tcW w:w="2849" w:type="pct"/>
            <w:shd w:val="clear" w:color="auto" w:fill="auto"/>
          </w:tcPr>
          <w:p w14:paraId="50756F7B"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Технологічний регламент   установки змішування бензинів</w:t>
            </w:r>
          </w:p>
          <w:p w14:paraId="4442AF4E"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Формат-А4, тип обкладинки-твердий картон, орієнтація сторінки – книжкова, односторонній друк, кількість аркушів-150, офісний-папір</w:t>
            </w:r>
          </w:p>
        </w:tc>
        <w:tc>
          <w:tcPr>
            <w:tcW w:w="621" w:type="pct"/>
            <w:vAlign w:val="center"/>
          </w:tcPr>
          <w:p w14:paraId="4D4C1336" w14:textId="77777777" w:rsidR="00897F43" w:rsidRPr="001A1847" w:rsidRDefault="00897F43" w:rsidP="00897F43">
            <w:pPr>
              <w:jc w:val="center"/>
              <w:rPr>
                <w:sz w:val="20"/>
                <w:szCs w:val="20"/>
              </w:rPr>
            </w:pPr>
          </w:p>
        </w:tc>
        <w:tc>
          <w:tcPr>
            <w:tcW w:w="591" w:type="pct"/>
            <w:vAlign w:val="center"/>
          </w:tcPr>
          <w:p w14:paraId="7A89CA37"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131FAAC0" w14:textId="77777777" w:rsidR="00897F43" w:rsidRPr="001A1847" w:rsidRDefault="00897F43" w:rsidP="00897F43">
            <w:pPr>
              <w:jc w:val="center"/>
              <w:rPr>
                <w:sz w:val="20"/>
                <w:szCs w:val="20"/>
              </w:rPr>
            </w:pPr>
            <w:r w:rsidRPr="001A1847">
              <w:rPr>
                <w:sz w:val="20"/>
                <w:szCs w:val="20"/>
              </w:rPr>
              <w:t>шт.</w:t>
            </w:r>
          </w:p>
        </w:tc>
      </w:tr>
      <w:tr w:rsidR="001A1847" w:rsidRPr="001A1847" w14:paraId="7097BB79" w14:textId="77777777" w:rsidTr="00897F43">
        <w:trPr>
          <w:gridAfter w:val="1"/>
          <w:wAfter w:w="3" w:type="pct"/>
        </w:trPr>
        <w:tc>
          <w:tcPr>
            <w:tcW w:w="401" w:type="pct"/>
            <w:shd w:val="clear" w:color="auto" w:fill="auto"/>
            <w:vAlign w:val="center"/>
          </w:tcPr>
          <w:p w14:paraId="5DC5575C" w14:textId="77777777" w:rsidR="00897F43" w:rsidRPr="001A1847" w:rsidRDefault="00897F43" w:rsidP="00897F43">
            <w:pPr>
              <w:widowControl w:val="0"/>
              <w:autoSpaceDE w:val="0"/>
              <w:autoSpaceDN w:val="0"/>
              <w:adjustRightInd w:val="0"/>
              <w:jc w:val="center"/>
              <w:rPr>
                <w:sz w:val="20"/>
                <w:szCs w:val="20"/>
              </w:rPr>
            </w:pPr>
            <w:r w:rsidRPr="001A1847">
              <w:rPr>
                <w:sz w:val="20"/>
                <w:szCs w:val="20"/>
              </w:rPr>
              <w:lastRenderedPageBreak/>
              <w:t>1.64</w:t>
            </w:r>
          </w:p>
        </w:tc>
        <w:tc>
          <w:tcPr>
            <w:tcW w:w="2849" w:type="pct"/>
            <w:shd w:val="clear" w:color="auto" w:fill="auto"/>
          </w:tcPr>
          <w:p w14:paraId="76B5411B" w14:textId="77777777" w:rsidR="00897F43" w:rsidRPr="001A1847" w:rsidRDefault="00897F43" w:rsidP="00897F43">
            <w:pPr>
              <w:widowControl w:val="0"/>
              <w:autoSpaceDE w:val="0"/>
              <w:autoSpaceDN w:val="0"/>
              <w:adjustRightInd w:val="0"/>
              <w:ind w:left="49" w:right="-66"/>
              <w:rPr>
                <w:b/>
                <w:sz w:val="20"/>
                <w:szCs w:val="20"/>
              </w:rPr>
            </w:pPr>
            <w:r w:rsidRPr="001A1847">
              <w:rPr>
                <w:b/>
                <w:sz w:val="20"/>
                <w:szCs w:val="20"/>
              </w:rPr>
              <w:t>Графік температурного режиму оточуючого середовища АЗС</w:t>
            </w:r>
          </w:p>
          <w:p w14:paraId="228F9D19" w14:textId="77777777" w:rsidR="00897F43" w:rsidRPr="001A1847" w:rsidRDefault="00897F43" w:rsidP="00897F43">
            <w:pPr>
              <w:widowControl w:val="0"/>
              <w:autoSpaceDE w:val="0"/>
              <w:autoSpaceDN w:val="0"/>
              <w:adjustRightInd w:val="0"/>
              <w:ind w:left="49" w:right="-66"/>
              <w:rPr>
                <w:b/>
                <w:sz w:val="20"/>
                <w:szCs w:val="20"/>
              </w:rPr>
            </w:pPr>
            <w:r w:rsidRPr="001A1847">
              <w:rPr>
                <w:sz w:val="20"/>
                <w:szCs w:val="20"/>
              </w:rPr>
              <w:t xml:space="preserve">формат – А 4, орієнтація сторінки - альбомна, </w:t>
            </w:r>
            <w:r w:rsidRPr="001A1847">
              <w:rPr>
                <w:rFonts w:eastAsia="Arial"/>
                <w:sz w:val="20"/>
                <w:szCs w:val="20"/>
              </w:rPr>
              <w:t xml:space="preserve">тип обкладинки – твердий картон, кількість аркушів - 100, друк - </w:t>
            </w:r>
            <w:r w:rsidRPr="001A1847">
              <w:rPr>
                <w:sz w:val="20"/>
                <w:szCs w:val="20"/>
              </w:rPr>
              <w:t>двосторонній</w:t>
            </w:r>
            <w:r w:rsidRPr="001A1847">
              <w:rPr>
                <w:rFonts w:eastAsia="Arial"/>
                <w:sz w:val="20"/>
                <w:szCs w:val="20"/>
              </w:rPr>
              <w:t>, сторінки - пронумеровані, папір - газетний</w:t>
            </w:r>
          </w:p>
        </w:tc>
        <w:tc>
          <w:tcPr>
            <w:tcW w:w="621" w:type="pct"/>
            <w:vAlign w:val="center"/>
          </w:tcPr>
          <w:p w14:paraId="7A8A9E52" w14:textId="77777777" w:rsidR="00897F43" w:rsidRPr="001A1847" w:rsidRDefault="00897F43" w:rsidP="00897F43">
            <w:pPr>
              <w:jc w:val="center"/>
              <w:rPr>
                <w:sz w:val="20"/>
                <w:szCs w:val="20"/>
              </w:rPr>
            </w:pPr>
          </w:p>
        </w:tc>
        <w:tc>
          <w:tcPr>
            <w:tcW w:w="591" w:type="pct"/>
            <w:vAlign w:val="center"/>
          </w:tcPr>
          <w:p w14:paraId="32E8B29D" w14:textId="77777777" w:rsidR="00897F43" w:rsidRPr="001A1847" w:rsidRDefault="00897F43" w:rsidP="00897F43">
            <w:pPr>
              <w:tabs>
                <w:tab w:val="left" w:pos="7938"/>
              </w:tabs>
              <w:ind w:right="-99"/>
              <w:jc w:val="center"/>
              <w:rPr>
                <w:b/>
                <w:noProof/>
                <w:sz w:val="20"/>
                <w:szCs w:val="20"/>
              </w:rPr>
            </w:pPr>
          </w:p>
        </w:tc>
        <w:tc>
          <w:tcPr>
            <w:tcW w:w="535" w:type="pct"/>
            <w:vAlign w:val="center"/>
          </w:tcPr>
          <w:p w14:paraId="2419106C" w14:textId="77777777" w:rsidR="00897F43" w:rsidRPr="001A1847" w:rsidRDefault="00897F43" w:rsidP="00897F43">
            <w:pPr>
              <w:jc w:val="center"/>
              <w:rPr>
                <w:sz w:val="20"/>
                <w:szCs w:val="20"/>
              </w:rPr>
            </w:pPr>
            <w:r w:rsidRPr="001A1847">
              <w:rPr>
                <w:sz w:val="20"/>
                <w:szCs w:val="20"/>
              </w:rPr>
              <w:t>шт.</w:t>
            </w:r>
          </w:p>
        </w:tc>
      </w:tr>
    </w:tbl>
    <w:p w14:paraId="080012A9" w14:textId="77777777" w:rsidR="00897F43" w:rsidRPr="001A1847" w:rsidRDefault="00897F43" w:rsidP="00897F43">
      <w:pPr>
        <w:tabs>
          <w:tab w:val="left" w:pos="851"/>
          <w:tab w:val="left" w:pos="7938"/>
        </w:tabs>
        <w:ind w:right="-99" w:firstLine="567"/>
        <w:jc w:val="both"/>
        <w:rPr>
          <w:i/>
          <w:noProof/>
          <w:sz w:val="20"/>
          <w:szCs w:val="20"/>
        </w:rPr>
      </w:pPr>
    </w:p>
    <w:p w14:paraId="05D8A10F" w14:textId="77777777" w:rsidR="00897F43" w:rsidRPr="001A1847" w:rsidRDefault="00897F43" w:rsidP="00897F43">
      <w:pPr>
        <w:tabs>
          <w:tab w:val="left" w:pos="851"/>
          <w:tab w:val="left" w:pos="7938"/>
        </w:tabs>
        <w:ind w:right="-99" w:firstLine="567"/>
        <w:jc w:val="both"/>
        <w:rPr>
          <w:i/>
          <w:noProof/>
          <w:sz w:val="20"/>
          <w:szCs w:val="20"/>
        </w:rPr>
      </w:pPr>
      <w:r w:rsidRPr="001A1847">
        <w:rPr>
          <w:i/>
          <w:noProof/>
          <w:sz w:val="20"/>
          <w:szCs w:val="20"/>
        </w:rPr>
        <w:t>*- може уточнюватися в Рахунках-фактурах/Додаткових угодах.</w:t>
      </w:r>
    </w:p>
    <w:p w14:paraId="62A770BF" w14:textId="77777777" w:rsidR="00897F43" w:rsidRPr="001A1847" w:rsidRDefault="00897F43" w:rsidP="00897F43">
      <w:pPr>
        <w:tabs>
          <w:tab w:val="left" w:pos="851"/>
          <w:tab w:val="left" w:pos="7938"/>
        </w:tabs>
        <w:ind w:right="-99" w:firstLine="567"/>
        <w:jc w:val="both"/>
        <w:rPr>
          <w:i/>
          <w:noProof/>
          <w:sz w:val="20"/>
          <w:szCs w:val="20"/>
        </w:rPr>
      </w:pPr>
      <w:r w:rsidRPr="001A1847">
        <w:rPr>
          <w:i/>
          <w:noProof/>
          <w:sz w:val="20"/>
          <w:szCs w:val="20"/>
        </w:rPr>
        <w:t>**- УКТ ЗЕД Товару вказується в обов’язковому порядку, крім випадку коли Покупець самостійно проводить митне оформлення Товару.</w:t>
      </w:r>
    </w:p>
    <w:p w14:paraId="4C9D4759" w14:textId="77777777" w:rsidR="00897F43" w:rsidRPr="001A1847" w:rsidRDefault="00897F43" w:rsidP="00897F43">
      <w:pPr>
        <w:tabs>
          <w:tab w:val="left" w:pos="851"/>
          <w:tab w:val="left" w:pos="7938"/>
        </w:tabs>
        <w:ind w:right="-99" w:firstLine="567"/>
        <w:jc w:val="both"/>
        <w:rPr>
          <w:i/>
          <w:noProof/>
          <w:sz w:val="20"/>
          <w:szCs w:val="20"/>
        </w:rPr>
      </w:pPr>
    </w:p>
    <w:p w14:paraId="48C6F3C1" w14:textId="77777777" w:rsidR="00897F43" w:rsidRPr="001A1847" w:rsidRDefault="00897F43" w:rsidP="00897F43">
      <w:pPr>
        <w:widowControl w:val="0"/>
        <w:numPr>
          <w:ilvl w:val="0"/>
          <w:numId w:val="44"/>
        </w:numPr>
        <w:tabs>
          <w:tab w:val="left" w:pos="851"/>
        </w:tabs>
        <w:autoSpaceDE w:val="0"/>
        <w:autoSpaceDN w:val="0"/>
        <w:adjustRightInd w:val="0"/>
        <w:ind w:left="0" w:firstLine="567"/>
        <w:jc w:val="both"/>
        <w:rPr>
          <w:noProof/>
          <w:sz w:val="20"/>
          <w:szCs w:val="20"/>
        </w:rPr>
      </w:pPr>
      <w:r w:rsidRPr="001A1847">
        <w:rPr>
          <w:noProof/>
          <w:sz w:val="20"/>
          <w:szCs w:val="20"/>
        </w:rPr>
        <w:t xml:space="preserve">Умови поставки Товару: </w:t>
      </w:r>
      <w:r w:rsidRPr="001A1847">
        <w:rPr>
          <w:sz w:val="20"/>
          <w:szCs w:val="20"/>
        </w:rPr>
        <w:t xml:space="preserve">DDP (Філія Управління з переробки газу та газового конденсату Акціонерного товариства «Укргазвидобування» (Полтавська область, Машівський район, с. Базилівщина, вул. Польова, 6, 39420) - </w:t>
      </w:r>
      <w:r w:rsidRPr="001A1847">
        <w:rPr>
          <w:b/>
          <w:i/>
          <w:sz w:val="20"/>
          <w:szCs w:val="20"/>
          <w:u w:val="single"/>
        </w:rPr>
        <w:t>для резидентів</w:t>
      </w:r>
      <w:r w:rsidRPr="001A1847">
        <w:rPr>
          <w:b/>
          <w:i/>
          <w:sz w:val="20"/>
          <w:szCs w:val="20"/>
        </w:rPr>
        <w:t xml:space="preserve">/ </w:t>
      </w:r>
      <w:r w:rsidRPr="001A1847">
        <w:rPr>
          <w:sz w:val="20"/>
          <w:szCs w:val="20"/>
        </w:rPr>
        <w:t xml:space="preserve">DАP (Філія Управління з переробки газу та газового конденсату Акціонерного товариства «Укргазвидобування» (Полтавська область, Машівський район, с. Базилівщина, вул. Польова, 6, 39420) - </w:t>
      </w:r>
      <w:r w:rsidRPr="001A1847">
        <w:rPr>
          <w:b/>
          <w:i/>
          <w:sz w:val="20"/>
          <w:szCs w:val="20"/>
          <w:u w:val="single"/>
        </w:rPr>
        <w:t>для нерезидентів</w:t>
      </w:r>
    </w:p>
    <w:p w14:paraId="13820576" w14:textId="77777777" w:rsidR="00897F43" w:rsidRPr="001A1847" w:rsidRDefault="00897F43" w:rsidP="00897F43">
      <w:pPr>
        <w:widowControl w:val="0"/>
        <w:numPr>
          <w:ilvl w:val="0"/>
          <w:numId w:val="44"/>
        </w:numPr>
        <w:tabs>
          <w:tab w:val="left" w:pos="851"/>
        </w:tabs>
        <w:autoSpaceDE w:val="0"/>
        <w:autoSpaceDN w:val="0"/>
        <w:adjustRightInd w:val="0"/>
        <w:ind w:left="0" w:firstLine="567"/>
        <w:jc w:val="both"/>
        <w:rPr>
          <w:noProof/>
          <w:sz w:val="20"/>
          <w:szCs w:val="20"/>
        </w:rPr>
      </w:pPr>
      <w:r w:rsidRPr="001A1847">
        <w:rPr>
          <w:noProof/>
          <w:sz w:val="20"/>
          <w:szCs w:val="20"/>
        </w:rPr>
        <w:t>Строк поставки Товару: протягом 30-ти календарних днів з дати подачі рознарядки Покупця.</w:t>
      </w:r>
    </w:p>
    <w:p w14:paraId="7E184B3E" w14:textId="77777777" w:rsidR="00897F43" w:rsidRPr="001A1847" w:rsidRDefault="00897F43" w:rsidP="00897F43">
      <w:pPr>
        <w:widowControl w:val="0"/>
        <w:numPr>
          <w:ilvl w:val="0"/>
          <w:numId w:val="44"/>
        </w:numPr>
        <w:tabs>
          <w:tab w:val="left" w:pos="851"/>
        </w:tabs>
        <w:autoSpaceDE w:val="0"/>
        <w:autoSpaceDN w:val="0"/>
        <w:adjustRightInd w:val="0"/>
        <w:ind w:left="0" w:firstLine="567"/>
        <w:jc w:val="both"/>
        <w:rPr>
          <w:noProof/>
          <w:sz w:val="20"/>
          <w:szCs w:val="20"/>
        </w:rPr>
      </w:pPr>
      <w:r w:rsidRPr="001A1847">
        <w:rPr>
          <w:noProof/>
          <w:sz w:val="20"/>
          <w:szCs w:val="20"/>
        </w:rPr>
        <w:t>Умови та строки оплати: оплата по факту поставки протягом 30 днів з дати підписання видаткової накладної або акту приймання – передачі товару.</w:t>
      </w:r>
    </w:p>
    <w:p w14:paraId="050B7F64" w14:textId="77777777" w:rsidR="00897F43" w:rsidRPr="001A1847" w:rsidRDefault="00897F43" w:rsidP="00897F43">
      <w:pPr>
        <w:widowControl w:val="0"/>
        <w:numPr>
          <w:ilvl w:val="0"/>
          <w:numId w:val="44"/>
        </w:numPr>
        <w:tabs>
          <w:tab w:val="left" w:pos="851"/>
        </w:tabs>
        <w:autoSpaceDE w:val="0"/>
        <w:autoSpaceDN w:val="0"/>
        <w:adjustRightInd w:val="0"/>
        <w:ind w:left="0" w:firstLine="567"/>
        <w:jc w:val="both"/>
        <w:rPr>
          <w:noProof/>
          <w:sz w:val="20"/>
          <w:szCs w:val="20"/>
        </w:rPr>
      </w:pPr>
      <w:r w:rsidRPr="001A1847">
        <w:rPr>
          <w:noProof/>
          <w:sz w:val="20"/>
          <w:szCs w:val="20"/>
        </w:rPr>
        <w:t>Транспортні витрати включені в ціну товару.</w:t>
      </w:r>
    </w:p>
    <w:p w14:paraId="2522C82A" w14:textId="77777777" w:rsidR="00897F43" w:rsidRPr="001A1847" w:rsidRDefault="00897F43" w:rsidP="00897F43">
      <w:pPr>
        <w:widowControl w:val="0"/>
        <w:numPr>
          <w:ilvl w:val="0"/>
          <w:numId w:val="44"/>
        </w:numPr>
        <w:tabs>
          <w:tab w:val="left" w:pos="851"/>
        </w:tabs>
        <w:autoSpaceDE w:val="0"/>
        <w:autoSpaceDN w:val="0"/>
        <w:adjustRightInd w:val="0"/>
        <w:ind w:left="0" w:firstLine="567"/>
        <w:jc w:val="both"/>
        <w:rPr>
          <w:noProof/>
          <w:sz w:val="20"/>
          <w:szCs w:val="20"/>
        </w:rPr>
      </w:pPr>
      <w:r w:rsidRPr="001A1847">
        <w:rPr>
          <w:noProof/>
          <w:sz w:val="20"/>
          <w:szCs w:val="20"/>
        </w:rPr>
        <w:t>Гарантія на Товар становить: не менше ніж 3-х місяців з дати поставки при умові належного зберігання та використання, але в жодному разі не менше гарантійного строку виробника товару.</w:t>
      </w:r>
    </w:p>
    <w:p w14:paraId="4265CCDF" w14:textId="77777777" w:rsidR="00897F43" w:rsidRPr="001A1847" w:rsidRDefault="00897F43" w:rsidP="00897F43">
      <w:pPr>
        <w:widowControl w:val="0"/>
        <w:numPr>
          <w:ilvl w:val="0"/>
          <w:numId w:val="44"/>
        </w:numPr>
        <w:tabs>
          <w:tab w:val="left" w:pos="851"/>
        </w:tabs>
        <w:autoSpaceDE w:val="0"/>
        <w:autoSpaceDN w:val="0"/>
        <w:adjustRightInd w:val="0"/>
        <w:ind w:left="0" w:firstLine="567"/>
        <w:jc w:val="both"/>
        <w:rPr>
          <w:noProof/>
          <w:sz w:val="20"/>
          <w:szCs w:val="20"/>
        </w:rPr>
      </w:pPr>
      <w:r w:rsidRPr="001A1847">
        <w:rPr>
          <w:noProof/>
          <w:sz w:val="20"/>
          <w:szCs w:val="20"/>
        </w:rPr>
        <w:t>Виробник товару: _________________________________________________________</w:t>
      </w:r>
    </w:p>
    <w:p w14:paraId="56716A24" w14:textId="77777777" w:rsidR="00897F43" w:rsidRPr="001A1847" w:rsidRDefault="00897F43" w:rsidP="00897F43">
      <w:pPr>
        <w:widowControl w:val="0"/>
        <w:numPr>
          <w:ilvl w:val="0"/>
          <w:numId w:val="44"/>
        </w:numPr>
        <w:tabs>
          <w:tab w:val="left" w:pos="851"/>
        </w:tabs>
        <w:autoSpaceDE w:val="0"/>
        <w:autoSpaceDN w:val="0"/>
        <w:adjustRightInd w:val="0"/>
        <w:ind w:left="0" w:firstLine="567"/>
        <w:jc w:val="both"/>
        <w:rPr>
          <w:noProof/>
          <w:sz w:val="20"/>
          <w:szCs w:val="20"/>
        </w:rPr>
      </w:pPr>
      <w:r w:rsidRPr="001A1847">
        <w:rPr>
          <w:noProof/>
          <w:sz w:val="20"/>
          <w:szCs w:val="20"/>
        </w:rPr>
        <w:t>Рік виготовлення Товару: не більше ніж 12 місяців з дати виготовлення на дату поставки.</w:t>
      </w:r>
    </w:p>
    <w:p w14:paraId="5801CCD4" w14:textId="77777777" w:rsidR="00897F43" w:rsidRPr="001A1847" w:rsidRDefault="00897F43" w:rsidP="00897F43">
      <w:pPr>
        <w:widowControl w:val="0"/>
        <w:numPr>
          <w:ilvl w:val="0"/>
          <w:numId w:val="44"/>
        </w:numPr>
        <w:tabs>
          <w:tab w:val="left" w:pos="851"/>
        </w:tabs>
        <w:autoSpaceDE w:val="0"/>
        <w:autoSpaceDN w:val="0"/>
        <w:adjustRightInd w:val="0"/>
        <w:ind w:left="0" w:firstLine="567"/>
        <w:jc w:val="both"/>
        <w:rPr>
          <w:noProof/>
          <w:sz w:val="20"/>
          <w:szCs w:val="20"/>
        </w:rPr>
      </w:pPr>
      <w:r w:rsidRPr="001A1847">
        <w:rPr>
          <w:noProof/>
          <w:sz w:val="20"/>
          <w:szCs w:val="20"/>
        </w:rPr>
        <w:t>Вимоги до тари та упаковки: тара та упаковка підприємства-виробника. Ціна тари та упаковки включена до ціни Товару. Тара не зворотна.</w:t>
      </w:r>
    </w:p>
    <w:p w14:paraId="581BD47B" w14:textId="77777777" w:rsidR="00897F43" w:rsidRPr="001A1847" w:rsidRDefault="00897F43" w:rsidP="00897F43">
      <w:pPr>
        <w:widowControl w:val="0"/>
        <w:tabs>
          <w:tab w:val="left" w:pos="851"/>
        </w:tabs>
        <w:autoSpaceDE w:val="0"/>
        <w:autoSpaceDN w:val="0"/>
        <w:adjustRightInd w:val="0"/>
        <w:ind w:left="567"/>
        <w:jc w:val="both"/>
        <w:rPr>
          <w:noProof/>
          <w:sz w:val="20"/>
          <w:szCs w:val="20"/>
        </w:rPr>
      </w:pPr>
      <w:r w:rsidRPr="001A1847">
        <w:rPr>
          <w:noProof/>
          <w:sz w:val="20"/>
          <w:szCs w:val="20"/>
        </w:rPr>
        <w:t>9. Реквізити Вантажовідправника:____________________________________________</w:t>
      </w:r>
    </w:p>
    <w:p w14:paraId="3EB34900" w14:textId="77777777" w:rsidR="00897F43" w:rsidRPr="001A1847" w:rsidRDefault="00897F43" w:rsidP="00897F43">
      <w:pPr>
        <w:pStyle w:val="aff2"/>
        <w:numPr>
          <w:ilvl w:val="0"/>
          <w:numId w:val="46"/>
        </w:numPr>
        <w:tabs>
          <w:tab w:val="left" w:pos="851"/>
        </w:tabs>
        <w:ind w:left="0" w:firstLine="567"/>
        <w:jc w:val="both"/>
        <w:rPr>
          <w:rFonts w:ascii="Times New Roman" w:hAnsi="Times New Roman" w:cs="Times New Roman"/>
          <w:noProof/>
          <w:lang w:val="uk-UA"/>
        </w:rPr>
      </w:pPr>
      <w:r w:rsidRPr="001A1847">
        <w:rPr>
          <w:rFonts w:ascii="Times New Roman" w:hAnsi="Times New Roman" w:cs="Times New Roman"/>
          <w:noProof/>
          <w:lang w:val="uk-UA"/>
        </w:rPr>
        <w:t xml:space="preserve">Реквізити Вантажоотримувача: </w:t>
      </w:r>
      <w:r w:rsidRPr="001A1847">
        <w:rPr>
          <w:rFonts w:ascii="Times New Roman" w:eastAsia="Calibri" w:hAnsi="Times New Roman" w:cs="Times New Roman"/>
          <w:lang w:val="uk-UA"/>
        </w:rPr>
        <w:t>Філія Управління з переробки газу та газового конденсату Акціонерного товариства «Укргазвидобування» (Полтавська область, Машівський район, с. Базилівщина, вул. Польова, 6, 39420).</w:t>
      </w:r>
    </w:p>
    <w:p w14:paraId="7F04686D" w14:textId="77777777" w:rsidR="00897F43" w:rsidRPr="001A1847" w:rsidRDefault="00897F43" w:rsidP="00897F43">
      <w:pPr>
        <w:widowControl w:val="0"/>
        <w:numPr>
          <w:ilvl w:val="0"/>
          <w:numId w:val="46"/>
        </w:numPr>
        <w:tabs>
          <w:tab w:val="left" w:pos="851"/>
        </w:tabs>
        <w:autoSpaceDE w:val="0"/>
        <w:autoSpaceDN w:val="0"/>
        <w:adjustRightInd w:val="0"/>
        <w:snapToGrid w:val="0"/>
        <w:ind w:left="0" w:firstLine="567"/>
        <w:jc w:val="both"/>
        <w:rPr>
          <w:sz w:val="20"/>
          <w:szCs w:val="20"/>
          <w:lang w:eastAsia="en-US"/>
        </w:rPr>
      </w:pPr>
      <w:r w:rsidRPr="001A1847">
        <w:rPr>
          <w:sz w:val="20"/>
          <w:szCs w:val="20"/>
        </w:rPr>
        <w:t>У разі, якщо код УКТ ЗЕД імпортованого Товару, вказаний в митній декларації (МД), відрізняється від коду УКТ ЗЕД імпортованого Товару, який вказаний у цій Специфікації, Постачальник зобов'язується надати разом з актом приймання-передачі або видатковою накладною копії митних декларацій (МД) на підтвердження кодів УКТ ЗЕД імпортованих Товарів.</w:t>
      </w:r>
    </w:p>
    <w:p w14:paraId="67271F39" w14:textId="77777777" w:rsidR="00897F43" w:rsidRPr="001A1847" w:rsidRDefault="00897F43" w:rsidP="00897F43">
      <w:pPr>
        <w:widowControl w:val="0"/>
        <w:numPr>
          <w:ilvl w:val="0"/>
          <w:numId w:val="46"/>
        </w:numPr>
        <w:tabs>
          <w:tab w:val="left" w:pos="851"/>
        </w:tabs>
        <w:autoSpaceDE w:val="0"/>
        <w:autoSpaceDN w:val="0"/>
        <w:adjustRightInd w:val="0"/>
        <w:snapToGrid w:val="0"/>
        <w:ind w:left="0" w:firstLine="567"/>
        <w:jc w:val="both"/>
        <w:rPr>
          <w:sz w:val="20"/>
          <w:szCs w:val="20"/>
          <w:lang w:eastAsia="en-US"/>
        </w:rPr>
      </w:pPr>
      <w:r w:rsidRPr="001A1847">
        <w:rPr>
          <w:sz w:val="20"/>
          <w:szCs w:val="20"/>
          <w:lang w:eastAsia="en-US"/>
        </w:rPr>
        <w:t>Ця Специфікація є невід’ємною частиною вищевказаної Угоди.</w:t>
      </w:r>
    </w:p>
    <w:p w14:paraId="62E5B0AF" w14:textId="77777777" w:rsidR="00897F43" w:rsidRPr="001A1847" w:rsidRDefault="00897F43" w:rsidP="00897F43">
      <w:pPr>
        <w:widowControl w:val="0"/>
        <w:numPr>
          <w:ilvl w:val="0"/>
          <w:numId w:val="46"/>
        </w:numPr>
        <w:tabs>
          <w:tab w:val="left" w:pos="851"/>
        </w:tabs>
        <w:autoSpaceDE w:val="0"/>
        <w:autoSpaceDN w:val="0"/>
        <w:adjustRightInd w:val="0"/>
        <w:snapToGrid w:val="0"/>
        <w:ind w:left="0" w:firstLine="567"/>
        <w:jc w:val="both"/>
        <w:rPr>
          <w:sz w:val="20"/>
          <w:szCs w:val="20"/>
          <w:lang w:eastAsia="en-US"/>
        </w:rPr>
      </w:pPr>
      <w:r w:rsidRPr="001A1847">
        <w:rPr>
          <w:sz w:val="20"/>
          <w:szCs w:val="20"/>
          <w:lang w:eastAsia="en-US"/>
        </w:rPr>
        <w:t xml:space="preserve">Ця Специфікація складена в 2-х (двох) примірниках </w:t>
      </w:r>
      <w:r w:rsidRPr="001A1847">
        <w:rPr>
          <w:noProof/>
          <w:sz w:val="20"/>
          <w:szCs w:val="20"/>
          <w:lang w:eastAsia="en-US"/>
        </w:rPr>
        <w:t>(1 примірник Постачальнику та 1 примірник Покупцю)</w:t>
      </w:r>
      <w:r w:rsidRPr="001A1847">
        <w:rPr>
          <w:sz w:val="20"/>
          <w:szCs w:val="20"/>
          <w:lang w:eastAsia="en-US"/>
        </w:rPr>
        <w:t>.</w:t>
      </w:r>
    </w:p>
    <w:p w14:paraId="20B827C1" w14:textId="77777777" w:rsidR="00897F43" w:rsidRPr="001A1847" w:rsidRDefault="00897F43" w:rsidP="00897F43">
      <w:pPr>
        <w:widowControl w:val="0"/>
        <w:tabs>
          <w:tab w:val="left" w:pos="851"/>
        </w:tabs>
        <w:snapToGrid w:val="0"/>
        <w:ind w:firstLine="567"/>
        <w:jc w:val="both"/>
        <w:rPr>
          <w:sz w:val="20"/>
          <w:szCs w:val="20"/>
          <w:lang w:eastAsia="en-US"/>
        </w:rPr>
      </w:pPr>
    </w:p>
    <w:p w14:paraId="53D9EC75" w14:textId="77777777" w:rsidR="00897F43" w:rsidRPr="001A1847" w:rsidRDefault="00897F43" w:rsidP="00897F43">
      <w:pPr>
        <w:jc w:val="center"/>
        <w:outlineLvl w:val="4"/>
        <w:rPr>
          <w:b/>
          <w:bCs/>
          <w:i/>
          <w:iCs/>
          <w:noProof/>
          <w:sz w:val="20"/>
          <w:szCs w:val="20"/>
        </w:rPr>
      </w:pPr>
      <w:r w:rsidRPr="001A1847">
        <w:rPr>
          <w:b/>
          <w:bCs/>
          <w:i/>
          <w:iCs/>
          <w:noProof/>
          <w:sz w:val="20"/>
          <w:szCs w:val="20"/>
        </w:rPr>
        <w:t>ПІДПИСИ СТОРІН</w:t>
      </w:r>
    </w:p>
    <w:tbl>
      <w:tblPr>
        <w:tblW w:w="10348" w:type="dxa"/>
        <w:tblLayout w:type="fixed"/>
        <w:tblLook w:val="0000" w:firstRow="0" w:lastRow="0" w:firstColumn="0" w:lastColumn="0" w:noHBand="0" w:noVBand="0"/>
      </w:tblPr>
      <w:tblGrid>
        <w:gridCol w:w="5174"/>
        <w:gridCol w:w="5174"/>
      </w:tblGrid>
      <w:tr w:rsidR="001A1847" w:rsidRPr="001A1847" w14:paraId="00E6C434" w14:textId="77777777" w:rsidTr="00C14092">
        <w:trPr>
          <w:trHeight w:val="441"/>
        </w:trPr>
        <w:tc>
          <w:tcPr>
            <w:tcW w:w="5174" w:type="dxa"/>
            <w:vAlign w:val="center"/>
          </w:tcPr>
          <w:p w14:paraId="6A511A12" w14:textId="77777777" w:rsidR="00897F43" w:rsidRPr="001A1847" w:rsidRDefault="00897F43" w:rsidP="00897F43">
            <w:pPr>
              <w:widowControl w:val="0"/>
              <w:autoSpaceDE w:val="0"/>
              <w:autoSpaceDN w:val="0"/>
              <w:adjustRightInd w:val="0"/>
              <w:ind w:left="180"/>
              <w:jc w:val="center"/>
              <w:rPr>
                <w:rFonts w:eastAsia="Calibri"/>
                <w:b/>
                <w:bCs/>
                <w:noProof/>
                <w:sz w:val="20"/>
                <w:szCs w:val="20"/>
              </w:rPr>
            </w:pPr>
            <w:r w:rsidRPr="001A1847">
              <w:rPr>
                <w:rFonts w:eastAsia="Calibri"/>
                <w:b/>
                <w:bCs/>
                <w:noProof/>
                <w:sz w:val="20"/>
                <w:szCs w:val="20"/>
              </w:rPr>
              <w:t>Покупець:</w:t>
            </w:r>
          </w:p>
        </w:tc>
        <w:tc>
          <w:tcPr>
            <w:tcW w:w="5174" w:type="dxa"/>
            <w:vAlign w:val="center"/>
          </w:tcPr>
          <w:p w14:paraId="44620F03" w14:textId="77777777" w:rsidR="00897F43" w:rsidRPr="001A1847" w:rsidRDefault="00897F43" w:rsidP="00897F43">
            <w:pPr>
              <w:widowControl w:val="0"/>
              <w:autoSpaceDE w:val="0"/>
              <w:autoSpaceDN w:val="0"/>
              <w:adjustRightInd w:val="0"/>
              <w:jc w:val="center"/>
              <w:rPr>
                <w:rFonts w:eastAsia="Calibri"/>
                <w:b/>
                <w:bCs/>
                <w:noProof/>
                <w:sz w:val="20"/>
                <w:szCs w:val="20"/>
              </w:rPr>
            </w:pPr>
            <w:r w:rsidRPr="001A1847">
              <w:rPr>
                <w:rFonts w:eastAsia="Calibri"/>
                <w:b/>
                <w:bCs/>
                <w:noProof/>
                <w:sz w:val="20"/>
                <w:szCs w:val="20"/>
              </w:rPr>
              <w:t>Постачальник:</w:t>
            </w:r>
          </w:p>
        </w:tc>
      </w:tr>
      <w:tr w:rsidR="001A1847" w:rsidRPr="001A1847" w14:paraId="47B14029" w14:textId="77777777" w:rsidTr="00C14092">
        <w:tc>
          <w:tcPr>
            <w:tcW w:w="5174" w:type="dxa"/>
          </w:tcPr>
          <w:p w14:paraId="3001B7C3" w14:textId="77777777" w:rsidR="00897F43" w:rsidRPr="001A1847" w:rsidRDefault="00897F43" w:rsidP="00897F43">
            <w:pPr>
              <w:widowControl w:val="0"/>
              <w:autoSpaceDE w:val="0"/>
              <w:autoSpaceDN w:val="0"/>
              <w:adjustRightInd w:val="0"/>
              <w:ind w:right="-108"/>
              <w:jc w:val="center"/>
              <w:rPr>
                <w:rFonts w:eastAsia="Calibri"/>
                <w:b/>
                <w:bCs/>
                <w:sz w:val="20"/>
                <w:szCs w:val="20"/>
              </w:rPr>
            </w:pPr>
          </w:p>
        </w:tc>
        <w:tc>
          <w:tcPr>
            <w:tcW w:w="5174" w:type="dxa"/>
          </w:tcPr>
          <w:p w14:paraId="4CF38882" w14:textId="77777777" w:rsidR="00897F43" w:rsidRPr="001A1847" w:rsidRDefault="00897F43" w:rsidP="00897F43">
            <w:pPr>
              <w:widowControl w:val="0"/>
              <w:autoSpaceDE w:val="0"/>
              <w:autoSpaceDN w:val="0"/>
              <w:adjustRightInd w:val="0"/>
              <w:ind w:right="-108"/>
              <w:jc w:val="center"/>
              <w:rPr>
                <w:rFonts w:eastAsia="Calibri"/>
                <w:b/>
                <w:bCs/>
                <w:sz w:val="20"/>
                <w:szCs w:val="20"/>
              </w:rPr>
            </w:pPr>
          </w:p>
          <w:p w14:paraId="35C8D24F" w14:textId="77777777" w:rsidR="00897F43" w:rsidRPr="001A1847" w:rsidRDefault="00897F43" w:rsidP="00897F43">
            <w:pPr>
              <w:widowControl w:val="0"/>
              <w:autoSpaceDE w:val="0"/>
              <w:autoSpaceDN w:val="0"/>
              <w:adjustRightInd w:val="0"/>
              <w:ind w:right="-108"/>
              <w:jc w:val="center"/>
              <w:rPr>
                <w:rFonts w:eastAsia="Calibri"/>
                <w:b/>
                <w:bCs/>
                <w:sz w:val="20"/>
                <w:szCs w:val="20"/>
              </w:rPr>
            </w:pPr>
          </w:p>
          <w:p w14:paraId="7438F238" w14:textId="77777777" w:rsidR="00897F43" w:rsidRPr="001A1847" w:rsidRDefault="00897F43" w:rsidP="00897F43">
            <w:pPr>
              <w:widowControl w:val="0"/>
              <w:autoSpaceDE w:val="0"/>
              <w:autoSpaceDN w:val="0"/>
              <w:adjustRightInd w:val="0"/>
              <w:ind w:right="-108"/>
              <w:jc w:val="center"/>
              <w:rPr>
                <w:rFonts w:eastAsia="Calibri"/>
                <w:b/>
                <w:bCs/>
                <w:sz w:val="20"/>
                <w:szCs w:val="20"/>
              </w:rPr>
            </w:pPr>
          </w:p>
        </w:tc>
      </w:tr>
    </w:tbl>
    <w:p w14:paraId="75F73B6F" w14:textId="77777777" w:rsidR="00897F43" w:rsidRPr="001A1847" w:rsidRDefault="00897F43" w:rsidP="00897F43">
      <w:pPr>
        <w:jc w:val="center"/>
        <w:rPr>
          <w:sz w:val="20"/>
          <w:szCs w:val="20"/>
        </w:rPr>
      </w:pPr>
      <w:r w:rsidRPr="001A1847">
        <w:rPr>
          <w:sz w:val="20"/>
          <w:szCs w:val="20"/>
        </w:rPr>
        <w:t>________________/_________________/                                              ________________/_________________/</w:t>
      </w:r>
    </w:p>
    <w:tbl>
      <w:tblPr>
        <w:tblW w:w="5000" w:type="pct"/>
        <w:jc w:val="center"/>
        <w:tblLook w:val="04A0" w:firstRow="1" w:lastRow="0" w:firstColumn="1" w:lastColumn="0" w:noHBand="0" w:noVBand="1"/>
      </w:tblPr>
      <w:tblGrid>
        <w:gridCol w:w="5210"/>
        <w:gridCol w:w="5211"/>
      </w:tblGrid>
      <w:tr w:rsidR="001A1847" w:rsidRPr="001A1847" w14:paraId="40DA8C5A" w14:textId="77777777" w:rsidTr="00C14092">
        <w:trPr>
          <w:jc w:val="center"/>
        </w:trPr>
        <w:tc>
          <w:tcPr>
            <w:tcW w:w="2500" w:type="pct"/>
            <w:shd w:val="clear" w:color="auto" w:fill="auto"/>
          </w:tcPr>
          <w:p w14:paraId="28B009A9" w14:textId="77777777" w:rsidR="00897F43" w:rsidRPr="001A1847" w:rsidRDefault="00897F43" w:rsidP="00897F43">
            <w:pPr>
              <w:jc w:val="center"/>
              <w:rPr>
                <w:b/>
                <w:sz w:val="20"/>
                <w:szCs w:val="20"/>
              </w:rPr>
            </w:pPr>
            <w:r w:rsidRPr="001A1847">
              <w:rPr>
                <w:b/>
                <w:sz w:val="20"/>
                <w:szCs w:val="20"/>
              </w:rPr>
              <w:t>М.П.</w:t>
            </w:r>
          </w:p>
        </w:tc>
        <w:tc>
          <w:tcPr>
            <w:tcW w:w="2500" w:type="pct"/>
            <w:shd w:val="clear" w:color="auto" w:fill="auto"/>
          </w:tcPr>
          <w:p w14:paraId="046F674C" w14:textId="77777777" w:rsidR="00897F43" w:rsidRPr="001A1847" w:rsidRDefault="00897F43" w:rsidP="00897F43">
            <w:pPr>
              <w:jc w:val="center"/>
              <w:rPr>
                <w:b/>
                <w:sz w:val="20"/>
                <w:szCs w:val="20"/>
              </w:rPr>
            </w:pPr>
            <w:r w:rsidRPr="001A1847">
              <w:rPr>
                <w:b/>
                <w:sz w:val="20"/>
                <w:szCs w:val="20"/>
              </w:rPr>
              <w:t>М.П.</w:t>
            </w:r>
          </w:p>
        </w:tc>
      </w:tr>
    </w:tbl>
    <w:p w14:paraId="1B4725F3" w14:textId="77777777" w:rsidR="00897F43" w:rsidRPr="001A1847" w:rsidRDefault="00897F43" w:rsidP="00897F43">
      <w:pPr>
        <w:rPr>
          <w:sz w:val="20"/>
          <w:szCs w:val="20"/>
        </w:rPr>
      </w:pPr>
      <w:r w:rsidRPr="001A1847">
        <w:rPr>
          <w:rFonts w:eastAsia="Calibri"/>
          <w:b/>
          <w:noProof/>
          <w:sz w:val="20"/>
          <w:szCs w:val="20"/>
        </w:rPr>
        <w:br w:type="page"/>
      </w:r>
    </w:p>
    <w:p w14:paraId="1387992C" w14:textId="77777777" w:rsidR="00897F43" w:rsidRPr="001A1847" w:rsidRDefault="00897F43" w:rsidP="00897F43">
      <w:pPr>
        <w:pStyle w:val="afff5"/>
        <w:jc w:val="right"/>
        <w:rPr>
          <w:rFonts w:ascii="Times New Roman" w:hAnsi="Times New Roman"/>
          <w:b/>
          <w:i/>
          <w:sz w:val="20"/>
          <w:szCs w:val="20"/>
          <w:lang w:val="uk-UA"/>
        </w:rPr>
      </w:pPr>
      <w:r w:rsidRPr="001A1847">
        <w:rPr>
          <w:rFonts w:ascii="Times New Roman" w:hAnsi="Times New Roman"/>
          <w:b/>
          <w:i/>
          <w:sz w:val="20"/>
          <w:szCs w:val="20"/>
          <w:lang w:val="uk-UA"/>
        </w:rPr>
        <w:lastRenderedPageBreak/>
        <w:t>Додаток №2</w:t>
      </w:r>
    </w:p>
    <w:p w14:paraId="540BE1CF" w14:textId="77777777" w:rsidR="00897F43" w:rsidRPr="001A1847" w:rsidRDefault="00897F43" w:rsidP="00897F43">
      <w:pPr>
        <w:pStyle w:val="afff5"/>
        <w:jc w:val="right"/>
        <w:rPr>
          <w:rFonts w:ascii="Times New Roman" w:hAnsi="Times New Roman"/>
          <w:b/>
          <w:i/>
          <w:sz w:val="20"/>
          <w:szCs w:val="20"/>
          <w:lang w:val="uk-UA"/>
        </w:rPr>
      </w:pPr>
      <w:r w:rsidRPr="001A1847">
        <w:rPr>
          <w:rFonts w:ascii="Times New Roman" w:hAnsi="Times New Roman"/>
          <w:b/>
          <w:i/>
          <w:sz w:val="20"/>
          <w:szCs w:val="20"/>
          <w:lang w:val="uk-UA"/>
        </w:rPr>
        <w:t>до Угоди №_________</w:t>
      </w:r>
    </w:p>
    <w:p w14:paraId="66E29E36" w14:textId="77777777" w:rsidR="00897F43" w:rsidRPr="001A1847" w:rsidRDefault="00897F43" w:rsidP="00897F43">
      <w:pPr>
        <w:pStyle w:val="afff5"/>
        <w:jc w:val="right"/>
        <w:rPr>
          <w:rFonts w:ascii="Times New Roman" w:hAnsi="Times New Roman"/>
          <w:b/>
          <w:i/>
          <w:sz w:val="20"/>
          <w:szCs w:val="20"/>
          <w:lang w:val="uk-UA"/>
        </w:rPr>
      </w:pPr>
      <w:r w:rsidRPr="001A1847">
        <w:rPr>
          <w:rFonts w:ascii="Times New Roman" w:hAnsi="Times New Roman"/>
          <w:b/>
          <w:i/>
          <w:sz w:val="20"/>
          <w:szCs w:val="20"/>
          <w:lang w:val="uk-UA"/>
        </w:rPr>
        <w:t xml:space="preserve">від «____»_____________201___р. </w:t>
      </w:r>
    </w:p>
    <w:p w14:paraId="1EDC598E" w14:textId="77777777" w:rsidR="00897F43" w:rsidRPr="001A1847" w:rsidRDefault="00897F43" w:rsidP="00897F43">
      <w:pPr>
        <w:jc w:val="center"/>
        <w:rPr>
          <w:b/>
          <w:bCs/>
          <w:sz w:val="20"/>
          <w:szCs w:val="20"/>
        </w:rPr>
      </w:pPr>
    </w:p>
    <w:p w14:paraId="0664718F" w14:textId="77777777" w:rsidR="00897F43" w:rsidRPr="001A1847" w:rsidRDefault="00897F43" w:rsidP="00897F43">
      <w:pPr>
        <w:ind w:right="183"/>
        <w:jc w:val="center"/>
        <w:rPr>
          <w:rFonts w:eastAsia="Calibri"/>
          <w:b/>
          <w:bCs/>
          <w:sz w:val="20"/>
          <w:szCs w:val="20"/>
          <w:lang w:eastAsia="en-US"/>
        </w:rPr>
      </w:pPr>
      <w:r w:rsidRPr="001A1847">
        <w:rPr>
          <w:rFonts w:eastAsia="Calibri"/>
          <w:b/>
          <w:bCs/>
          <w:sz w:val="20"/>
          <w:szCs w:val="20"/>
          <w:lang w:eastAsia="en-US"/>
        </w:rPr>
        <w:t xml:space="preserve">Інформація про власників контрагента, включаючи </w:t>
      </w:r>
      <w:r w:rsidRPr="001A1847">
        <w:rPr>
          <w:b/>
          <w:sz w:val="20"/>
          <w:szCs w:val="20"/>
        </w:rPr>
        <w:t xml:space="preserve">кінцевого </w:t>
      </w:r>
      <w:proofErr w:type="spellStart"/>
      <w:r w:rsidRPr="001A1847">
        <w:rPr>
          <w:b/>
          <w:sz w:val="20"/>
          <w:szCs w:val="20"/>
        </w:rPr>
        <w:t>бенефіціарного</w:t>
      </w:r>
      <w:proofErr w:type="spellEnd"/>
      <w:r w:rsidRPr="001A1847">
        <w:rPr>
          <w:b/>
          <w:sz w:val="20"/>
          <w:szCs w:val="20"/>
        </w:rPr>
        <w:t xml:space="preserve"> власника (контролера)</w:t>
      </w:r>
    </w:p>
    <w:p w14:paraId="56652DAD" w14:textId="77777777" w:rsidR="00897F43" w:rsidRPr="001A1847" w:rsidRDefault="00897F43" w:rsidP="00897F43">
      <w:pPr>
        <w:ind w:right="183"/>
        <w:jc w:val="center"/>
        <w:rPr>
          <w:rFonts w:eastAsia="Calibri"/>
          <w:sz w:val="20"/>
          <w:szCs w:val="20"/>
          <w:lang w:eastAsia="en-US"/>
        </w:rPr>
      </w:pPr>
      <w:r w:rsidRPr="001A1847">
        <w:rPr>
          <w:rFonts w:eastAsia="Calibri"/>
          <w:sz w:val="20"/>
          <w:szCs w:val="20"/>
          <w:lang w:eastAsia="en-US"/>
        </w:rPr>
        <w:t xml:space="preserve">із зазначенням всього ланцюжка власників, включаючи кінцевих </w:t>
      </w:r>
      <w:proofErr w:type="spellStart"/>
      <w:r w:rsidRPr="001A1847">
        <w:rPr>
          <w:rFonts w:eastAsia="Calibri"/>
          <w:sz w:val="20"/>
          <w:szCs w:val="20"/>
          <w:lang w:eastAsia="en-US"/>
        </w:rPr>
        <w:t>бенефіціарних</w:t>
      </w:r>
      <w:proofErr w:type="spellEnd"/>
      <w:r w:rsidRPr="001A1847">
        <w:rPr>
          <w:rFonts w:eastAsia="Calibri"/>
          <w:sz w:val="20"/>
          <w:szCs w:val="20"/>
          <w:lang w:eastAsia="en-US"/>
        </w:rPr>
        <w:t xml:space="preserve"> власників (контролерів)</w:t>
      </w:r>
    </w:p>
    <w:p w14:paraId="02961E91" w14:textId="77777777" w:rsidR="00897F43" w:rsidRPr="001A1847" w:rsidRDefault="00897F43" w:rsidP="00897F43">
      <w:pPr>
        <w:ind w:right="183"/>
        <w:jc w:val="center"/>
        <w:rPr>
          <w:rFonts w:eastAsia="Calibri"/>
          <w:sz w:val="20"/>
          <w:szCs w:val="20"/>
          <w:lang w:eastAsia="en-US"/>
        </w:rPr>
      </w:pPr>
      <w:r w:rsidRPr="001A1847">
        <w:rPr>
          <w:rFonts w:eastAsia="Calibri"/>
          <w:sz w:val="20"/>
          <w:szCs w:val="20"/>
          <w:lang w:eastAsia="en-US"/>
        </w:rPr>
        <w:t>станом на «____»________20___р.</w:t>
      </w:r>
    </w:p>
    <w:p w14:paraId="541F568C" w14:textId="77777777" w:rsidR="00897F43" w:rsidRPr="001A1847" w:rsidRDefault="00897F43" w:rsidP="00897F43">
      <w:pPr>
        <w:ind w:right="183"/>
        <w:jc w:val="center"/>
        <w:rPr>
          <w:rFonts w:eastAsia="Calibri"/>
          <w:b/>
          <w:sz w:val="20"/>
          <w:szCs w:val="20"/>
          <w:lang w:eastAsia="en-US"/>
        </w:rPr>
      </w:pPr>
      <w:r w:rsidRPr="001A1847">
        <w:rPr>
          <w:rFonts w:eastAsia="Calibri"/>
          <w:b/>
          <w:sz w:val="20"/>
          <w:szCs w:val="20"/>
          <w:lang w:eastAsia="en-US"/>
        </w:rPr>
        <w:t>(форма)</w:t>
      </w:r>
    </w:p>
    <w:p w14:paraId="514829B4" w14:textId="77777777" w:rsidR="00897F43" w:rsidRPr="001A1847" w:rsidRDefault="00897F43" w:rsidP="00897F43">
      <w:pPr>
        <w:ind w:right="183"/>
        <w:jc w:val="center"/>
        <w:rPr>
          <w:rFonts w:eastAsia="Calibri"/>
          <w:b/>
          <w:sz w:val="20"/>
          <w:szCs w:val="20"/>
          <w:lang w:eastAsia="en-US"/>
        </w:rPr>
      </w:pPr>
    </w:p>
    <w:tbl>
      <w:tblPr>
        <w:tblW w:w="9606" w:type="dxa"/>
        <w:jc w:val="center"/>
        <w:tblCellMar>
          <w:left w:w="0" w:type="dxa"/>
          <w:right w:w="0" w:type="dxa"/>
        </w:tblCellMar>
        <w:tblLook w:val="04A0" w:firstRow="1" w:lastRow="0" w:firstColumn="1" w:lastColumn="0" w:noHBand="0" w:noVBand="1"/>
      </w:tblPr>
      <w:tblGrid>
        <w:gridCol w:w="2802"/>
        <w:gridCol w:w="3969"/>
        <w:gridCol w:w="2835"/>
      </w:tblGrid>
      <w:tr w:rsidR="001A1847" w:rsidRPr="001A1847" w14:paraId="5AF80C5D" w14:textId="77777777" w:rsidTr="00C14092">
        <w:trPr>
          <w:jc w:val="center"/>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74BDFF" w14:textId="77777777" w:rsidR="00897F43" w:rsidRPr="001A1847" w:rsidRDefault="00897F43" w:rsidP="00897F43">
            <w:pPr>
              <w:ind w:right="183"/>
              <w:rPr>
                <w:rFonts w:eastAsia="Calibri"/>
                <w:sz w:val="20"/>
                <w:szCs w:val="20"/>
                <w:lang w:eastAsia="en-US"/>
              </w:rPr>
            </w:pPr>
            <w:r w:rsidRPr="001A1847">
              <w:rPr>
                <w:rFonts w:eastAsia="Calibri"/>
                <w:sz w:val="20"/>
                <w:szCs w:val="20"/>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A9D727" w14:textId="77777777" w:rsidR="00897F43" w:rsidRPr="001A1847" w:rsidRDefault="00897F43" w:rsidP="00897F43">
            <w:pPr>
              <w:ind w:right="183"/>
              <w:rPr>
                <w:rFonts w:eastAsia="Calibri"/>
                <w:sz w:val="20"/>
                <w:szCs w:val="20"/>
                <w:lang w:eastAsia="en-US"/>
              </w:rPr>
            </w:pPr>
            <w:r w:rsidRPr="001A1847">
              <w:rPr>
                <w:rFonts w:eastAsia="Calibri"/>
                <w:sz w:val="20"/>
                <w:szCs w:val="20"/>
                <w:lang w:eastAsia="en-US"/>
              </w:rPr>
              <w:t xml:space="preserve">Власники (акціонери) організації, із зазначенням частки в% (найменування, місцезнаходження)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F9BC8" w14:textId="77777777" w:rsidR="00897F43" w:rsidRPr="001A1847" w:rsidRDefault="00897F43" w:rsidP="00897F43">
            <w:pPr>
              <w:ind w:right="183"/>
              <w:rPr>
                <w:rFonts w:eastAsia="Calibri"/>
                <w:sz w:val="20"/>
                <w:szCs w:val="20"/>
                <w:lang w:eastAsia="en-US"/>
              </w:rPr>
            </w:pPr>
            <w:r w:rsidRPr="001A1847">
              <w:rPr>
                <w:rFonts w:eastAsia="Calibri"/>
                <w:sz w:val="20"/>
                <w:szCs w:val="20"/>
                <w:lang w:eastAsia="en-US"/>
              </w:rPr>
              <w:t xml:space="preserve">Підтверджуючі документи, найменування реквізити, паспортні дані </w:t>
            </w:r>
          </w:p>
        </w:tc>
      </w:tr>
      <w:tr w:rsidR="001A1847" w:rsidRPr="001A1847" w14:paraId="7291F76B" w14:textId="77777777" w:rsidTr="00C14092">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F3B46" w14:textId="77777777" w:rsidR="00897F43" w:rsidRPr="001A1847" w:rsidRDefault="00897F43" w:rsidP="00897F43">
            <w:pPr>
              <w:ind w:right="183"/>
              <w:rPr>
                <w:rFonts w:eastAsia="Calibri"/>
                <w:sz w:val="20"/>
                <w:szCs w:val="20"/>
                <w:lang w:eastAsia="en-US"/>
              </w:rPr>
            </w:pPr>
            <w:r w:rsidRPr="001A1847">
              <w:rPr>
                <w:rFonts w:eastAsia="Calibri"/>
                <w:sz w:val="20"/>
                <w:szCs w:val="20"/>
                <w:lang w:eastAsia="en-US"/>
              </w:rPr>
              <w:t>I. Підприємство-контрагент</w:t>
            </w:r>
          </w:p>
        </w:tc>
      </w:tr>
      <w:tr w:rsidR="001A1847" w:rsidRPr="001A1847" w14:paraId="20F78C30" w14:textId="77777777" w:rsidTr="00C14092">
        <w:trPr>
          <w:trHeight w:val="241"/>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CDC1F9" w14:textId="77777777" w:rsidR="00897F43" w:rsidRPr="001A1847" w:rsidRDefault="00897F43" w:rsidP="00897F43">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4976245" w14:textId="77777777" w:rsidR="00897F43" w:rsidRPr="001A1847" w:rsidRDefault="00897F43" w:rsidP="00897F43">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EA1D1B8" w14:textId="77777777" w:rsidR="00897F43" w:rsidRPr="001A1847" w:rsidRDefault="00897F43" w:rsidP="00897F43">
            <w:pPr>
              <w:ind w:right="183"/>
              <w:rPr>
                <w:rFonts w:eastAsia="Calibri"/>
                <w:sz w:val="20"/>
                <w:szCs w:val="20"/>
                <w:lang w:eastAsia="en-US"/>
              </w:rPr>
            </w:pPr>
          </w:p>
        </w:tc>
      </w:tr>
      <w:tr w:rsidR="001A1847" w:rsidRPr="001A1847" w14:paraId="7F36D473" w14:textId="77777777" w:rsidTr="00C14092">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928" w14:textId="77777777" w:rsidR="00897F43" w:rsidRPr="001A1847" w:rsidRDefault="00897F43" w:rsidP="00897F43">
            <w:pPr>
              <w:ind w:right="183"/>
              <w:rPr>
                <w:rFonts w:eastAsia="Calibri"/>
                <w:sz w:val="20"/>
                <w:szCs w:val="20"/>
                <w:lang w:eastAsia="en-US"/>
              </w:rPr>
            </w:pPr>
            <w:r w:rsidRPr="001A1847">
              <w:rPr>
                <w:rFonts w:eastAsia="Calibri"/>
                <w:sz w:val="20"/>
                <w:szCs w:val="20"/>
                <w:lang w:eastAsia="en-US"/>
              </w:rPr>
              <w:t xml:space="preserve">II. Юридичні особи, які є власниками організації – контрагента </w:t>
            </w:r>
          </w:p>
        </w:tc>
      </w:tr>
      <w:tr w:rsidR="001A1847" w:rsidRPr="001A1847" w14:paraId="2C156F2F" w14:textId="77777777" w:rsidTr="00C14092">
        <w:trPr>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692" w14:textId="77777777" w:rsidR="00897F43" w:rsidRPr="001A1847" w:rsidRDefault="00897F43" w:rsidP="00897F43">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B7D468C" w14:textId="77777777" w:rsidR="00897F43" w:rsidRPr="001A1847" w:rsidRDefault="00897F43" w:rsidP="00897F43">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0085E46" w14:textId="77777777" w:rsidR="00897F43" w:rsidRPr="001A1847" w:rsidRDefault="00897F43" w:rsidP="00897F43">
            <w:pPr>
              <w:ind w:right="183"/>
              <w:rPr>
                <w:rFonts w:eastAsia="Calibri"/>
                <w:sz w:val="20"/>
                <w:szCs w:val="20"/>
                <w:lang w:eastAsia="en-US"/>
              </w:rPr>
            </w:pPr>
          </w:p>
        </w:tc>
      </w:tr>
      <w:tr w:rsidR="001A1847" w:rsidRPr="001A1847" w14:paraId="23F5159B" w14:textId="77777777" w:rsidTr="00C14092">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72A0D" w14:textId="77777777" w:rsidR="00897F43" w:rsidRPr="001A1847" w:rsidRDefault="00897F43" w:rsidP="00897F43">
            <w:pPr>
              <w:ind w:right="183"/>
              <w:rPr>
                <w:rFonts w:eastAsia="Calibri"/>
                <w:sz w:val="20"/>
                <w:szCs w:val="20"/>
                <w:lang w:eastAsia="en-US"/>
              </w:rPr>
            </w:pPr>
            <w:r w:rsidRPr="001A1847">
              <w:rPr>
                <w:rFonts w:eastAsia="Calibri"/>
                <w:sz w:val="20"/>
                <w:szCs w:val="20"/>
                <w:lang w:eastAsia="en-US"/>
              </w:rPr>
              <w:t xml:space="preserve">III. Юридичні особи, які є власниками наступних рівнів (до кінцевих) </w:t>
            </w:r>
          </w:p>
        </w:tc>
      </w:tr>
      <w:tr w:rsidR="001A1847" w:rsidRPr="001A1847" w14:paraId="1D5036F3" w14:textId="77777777" w:rsidTr="00C14092">
        <w:trPr>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4AAFD5" w14:textId="77777777" w:rsidR="00897F43" w:rsidRPr="001A1847" w:rsidRDefault="00897F43" w:rsidP="00897F43">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8482DA9" w14:textId="77777777" w:rsidR="00897F43" w:rsidRPr="001A1847" w:rsidRDefault="00897F43" w:rsidP="00897F43">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40C7778" w14:textId="77777777" w:rsidR="00897F43" w:rsidRPr="001A1847" w:rsidRDefault="00897F43" w:rsidP="00897F43">
            <w:pPr>
              <w:ind w:right="183"/>
              <w:rPr>
                <w:rFonts w:eastAsia="Calibri"/>
                <w:sz w:val="20"/>
                <w:szCs w:val="20"/>
                <w:lang w:eastAsia="en-US"/>
              </w:rPr>
            </w:pPr>
          </w:p>
        </w:tc>
      </w:tr>
      <w:tr w:rsidR="001A1847" w:rsidRPr="001A1847" w14:paraId="4D07E2B2" w14:textId="77777777" w:rsidTr="00C14092">
        <w:trPr>
          <w:jc w:val="center"/>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8C199" w14:textId="77777777" w:rsidR="00897F43" w:rsidRPr="001A1847" w:rsidRDefault="00897F43" w:rsidP="00897F43">
            <w:pPr>
              <w:ind w:right="183"/>
              <w:rPr>
                <w:rFonts w:eastAsia="Calibri"/>
                <w:sz w:val="20"/>
                <w:szCs w:val="20"/>
                <w:lang w:eastAsia="en-US"/>
              </w:rPr>
            </w:pPr>
            <w:r w:rsidRPr="001A1847">
              <w:rPr>
                <w:rFonts w:eastAsia="Calibri"/>
                <w:sz w:val="20"/>
                <w:szCs w:val="20"/>
                <w:lang w:eastAsia="en-US"/>
              </w:rPr>
              <w:t xml:space="preserve">IV. Кінцевий </w:t>
            </w:r>
            <w:proofErr w:type="spellStart"/>
            <w:r w:rsidRPr="001A1847">
              <w:rPr>
                <w:rFonts w:eastAsia="Calibri"/>
                <w:sz w:val="20"/>
                <w:szCs w:val="20"/>
                <w:lang w:eastAsia="en-US"/>
              </w:rPr>
              <w:t>бенефіціарний</w:t>
            </w:r>
            <w:proofErr w:type="spellEnd"/>
            <w:r w:rsidRPr="001A1847">
              <w:rPr>
                <w:rFonts w:eastAsia="Calibri"/>
                <w:sz w:val="20"/>
                <w:szCs w:val="20"/>
                <w:lang w:eastAsia="en-US"/>
              </w:rPr>
              <w:t xml:space="preserve"> власник (контролер)</w:t>
            </w:r>
          </w:p>
        </w:tc>
      </w:tr>
      <w:tr w:rsidR="001A1847" w:rsidRPr="001A1847" w14:paraId="7BB9E561" w14:textId="77777777" w:rsidTr="00C14092">
        <w:trPr>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0B7E2" w14:textId="77777777" w:rsidR="00897F43" w:rsidRPr="001A1847" w:rsidRDefault="00897F43" w:rsidP="00897F43">
            <w:pPr>
              <w:ind w:right="183"/>
              <w:rPr>
                <w:rFonts w:eastAsia="Calibri"/>
                <w:sz w:val="20"/>
                <w:szCs w:val="20"/>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4EB1E2F" w14:textId="77777777" w:rsidR="00897F43" w:rsidRPr="001A1847" w:rsidRDefault="00897F43" w:rsidP="00897F43">
            <w:pPr>
              <w:ind w:right="183"/>
              <w:rPr>
                <w:rFonts w:eastAsia="Calibri"/>
                <w:sz w:val="20"/>
                <w:szCs w:val="20"/>
                <w:lang w:eastAsia="en-U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AF1DD0D" w14:textId="77777777" w:rsidR="00897F43" w:rsidRPr="001A1847" w:rsidRDefault="00897F43" w:rsidP="00897F43">
            <w:pPr>
              <w:ind w:right="183"/>
              <w:rPr>
                <w:rFonts w:eastAsia="Calibri"/>
                <w:sz w:val="20"/>
                <w:szCs w:val="20"/>
                <w:lang w:eastAsia="en-US"/>
              </w:rPr>
            </w:pPr>
          </w:p>
        </w:tc>
      </w:tr>
    </w:tbl>
    <w:p w14:paraId="25A1BA25" w14:textId="77777777" w:rsidR="00897F43" w:rsidRPr="001A1847" w:rsidRDefault="00897F43" w:rsidP="00897F43">
      <w:pPr>
        <w:ind w:right="183" w:firstLine="567"/>
        <w:rPr>
          <w:rFonts w:eastAsia="Calibri"/>
          <w:i/>
          <w:iCs/>
          <w:sz w:val="20"/>
          <w:szCs w:val="20"/>
          <w:u w:val="single"/>
          <w:lang w:eastAsia="en-US"/>
        </w:rPr>
      </w:pPr>
      <w:r w:rsidRPr="001A1847">
        <w:rPr>
          <w:rFonts w:eastAsia="Calibri"/>
          <w:i/>
          <w:iCs/>
          <w:sz w:val="20"/>
          <w:szCs w:val="20"/>
          <w:u w:val="single"/>
          <w:lang w:eastAsia="en-US"/>
        </w:rPr>
        <w:t xml:space="preserve">Примітка </w:t>
      </w:r>
    </w:p>
    <w:p w14:paraId="486ED351" w14:textId="77777777" w:rsidR="00897F43" w:rsidRPr="001A1847" w:rsidRDefault="00897F43" w:rsidP="00897F43">
      <w:pPr>
        <w:ind w:right="183" w:firstLine="567"/>
        <w:rPr>
          <w:rFonts w:eastAsia="Calibri"/>
          <w:i/>
          <w:iCs/>
          <w:sz w:val="20"/>
          <w:szCs w:val="20"/>
          <w:u w:val="single"/>
          <w:lang w:eastAsia="en-US"/>
        </w:rPr>
      </w:pPr>
      <w:r w:rsidRPr="001A1847">
        <w:rPr>
          <w:rFonts w:eastAsia="Calibri"/>
          <w:i/>
          <w:iCs/>
          <w:sz w:val="20"/>
          <w:szCs w:val="20"/>
          <w:lang w:eastAsia="en-US"/>
        </w:rPr>
        <w:t xml:space="preserve">Для власників / </w:t>
      </w:r>
      <w:proofErr w:type="spellStart"/>
      <w:r w:rsidRPr="001A1847">
        <w:rPr>
          <w:rFonts w:eastAsia="Calibri"/>
          <w:i/>
          <w:iCs/>
          <w:sz w:val="20"/>
          <w:szCs w:val="20"/>
          <w:lang w:eastAsia="en-US"/>
        </w:rPr>
        <w:t>бенефіціарів</w:t>
      </w:r>
      <w:proofErr w:type="spellEnd"/>
      <w:r w:rsidRPr="001A1847">
        <w:rPr>
          <w:rFonts w:eastAsia="Calibri"/>
          <w:i/>
          <w:iCs/>
          <w:sz w:val="20"/>
          <w:szCs w:val="20"/>
          <w:lang w:eastAsia="en-US"/>
        </w:rPr>
        <w:t xml:space="preserve"> / акціонерів фізичних осіб вказати ПІБ, ІПН, паспортні дані  та частку в% </w:t>
      </w:r>
    </w:p>
    <w:p w14:paraId="5EAD94E7" w14:textId="77777777" w:rsidR="00897F43" w:rsidRPr="001A1847" w:rsidRDefault="00897F43" w:rsidP="00897F43">
      <w:pPr>
        <w:autoSpaceDE w:val="0"/>
        <w:autoSpaceDN w:val="0"/>
        <w:ind w:right="183" w:firstLine="567"/>
        <w:rPr>
          <w:rFonts w:eastAsia="Calibri"/>
          <w:i/>
          <w:iCs/>
          <w:sz w:val="20"/>
          <w:szCs w:val="20"/>
          <w:lang w:eastAsia="en-US"/>
        </w:rPr>
      </w:pPr>
      <w:r w:rsidRPr="001A1847">
        <w:rPr>
          <w:rFonts w:eastAsia="Calibri"/>
          <w:i/>
          <w:iCs/>
          <w:sz w:val="20"/>
          <w:szCs w:val="20"/>
          <w:lang w:eastAsia="en-US"/>
        </w:rPr>
        <w:t xml:space="preserve">Для власників / акціонерів юридичних осіб вказати: </w:t>
      </w:r>
    </w:p>
    <w:p w14:paraId="443650E3" w14:textId="77777777" w:rsidR="00897F43" w:rsidRPr="001A1847" w:rsidRDefault="00897F43" w:rsidP="00897F43">
      <w:pPr>
        <w:autoSpaceDE w:val="0"/>
        <w:autoSpaceDN w:val="0"/>
        <w:ind w:right="183" w:firstLine="567"/>
        <w:rPr>
          <w:rFonts w:eastAsia="Calibri"/>
          <w:i/>
          <w:iCs/>
          <w:sz w:val="20"/>
          <w:szCs w:val="20"/>
          <w:lang w:eastAsia="en-US"/>
        </w:rPr>
      </w:pPr>
      <w:r w:rsidRPr="001A1847">
        <w:rPr>
          <w:rFonts w:eastAsia="Calibri"/>
          <w:i/>
          <w:iCs/>
          <w:sz w:val="20"/>
          <w:szCs w:val="20"/>
          <w:lang w:eastAsia="en-US"/>
        </w:rPr>
        <w:t>- найменування, форму власності, ІНП, місцезнаходження та частку в% в організації</w:t>
      </w:r>
    </w:p>
    <w:p w14:paraId="72C9EEAD" w14:textId="77777777" w:rsidR="00897F43" w:rsidRPr="001A1847" w:rsidRDefault="00897F43" w:rsidP="00897F43">
      <w:pPr>
        <w:autoSpaceDE w:val="0"/>
        <w:autoSpaceDN w:val="0"/>
        <w:ind w:right="183" w:firstLine="567"/>
        <w:rPr>
          <w:rFonts w:eastAsia="Calibri"/>
          <w:i/>
          <w:iCs/>
          <w:sz w:val="20"/>
          <w:szCs w:val="20"/>
          <w:lang w:eastAsia="en-US"/>
        </w:rPr>
      </w:pPr>
      <w:r w:rsidRPr="001A1847">
        <w:rPr>
          <w:rFonts w:eastAsia="Calibri"/>
          <w:i/>
          <w:iCs/>
          <w:sz w:val="20"/>
          <w:szCs w:val="20"/>
          <w:lang w:eastAsia="en-US"/>
        </w:rPr>
        <w:t>- вказати своїх власників (до кінцевих)</w:t>
      </w:r>
    </w:p>
    <w:p w14:paraId="47D6575C" w14:textId="77777777" w:rsidR="00897F43" w:rsidRPr="001A1847" w:rsidRDefault="00897F43" w:rsidP="00897F43">
      <w:pPr>
        <w:autoSpaceDE w:val="0"/>
        <w:autoSpaceDN w:val="0"/>
        <w:ind w:right="183" w:firstLine="567"/>
        <w:rPr>
          <w:rFonts w:eastAsia="Calibri"/>
          <w:sz w:val="20"/>
          <w:szCs w:val="20"/>
          <w:lang w:eastAsia="en-US"/>
        </w:rPr>
      </w:pPr>
    </w:p>
    <w:p w14:paraId="04E24FA6" w14:textId="77777777" w:rsidR="00897F43" w:rsidRPr="001A1847" w:rsidRDefault="00897F43" w:rsidP="00897F43">
      <w:pPr>
        <w:autoSpaceDE w:val="0"/>
        <w:autoSpaceDN w:val="0"/>
        <w:ind w:right="183" w:firstLine="567"/>
        <w:rPr>
          <w:rFonts w:eastAsia="Calibri"/>
          <w:sz w:val="20"/>
          <w:szCs w:val="20"/>
          <w:lang w:eastAsia="en-US"/>
        </w:rPr>
      </w:pPr>
      <w:r w:rsidRPr="001A1847">
        <w:rPr>
          <w:rFonts w:eastAsia="Calibri"/>
          <w:sz w:val="20"/>
          <w:szCs w:val="20"/>
          <w:lang w:eastAsia="en-US"/>
        </w:rPr>
        <w:t>Достовірність та повноту даної інформації підтверджую.</w:t>
      </w:r>
    </w:p>
    <w:p w14:paraId="79164401" w14:textId="77777777" w:rsidR="00897F43" w:rsidRPr="001A1847" w:rsidRDefault="00897F43" w:rsidP="00897F43">
      <w:pPr>
        <w:autoSpaceDE w:val="0"/>
        <w:autoSpaceDN w:val="0"/>
        <w:ind w:right="183" w:firstLine="567"/>
        <w:rPr>
          <w:rFonts w:eastAsia="Calibri"/>
          <w:sz w:val="20"/>
          <w:szCs w:val="20"/>
          <w:lang w:eastAsia="en-US"/>
        </w:rPr>
      </w:pPr>
    </w:p>
    <w:p w14:paraId="663BDD1C" w14:textId="77777777" w:rsidR="00897F43" w:rsidRPr="001A1847" w:rsidRDefault="00897F43" w:rsidP="00897F43">
      <w:pPr>
        <w:autoSpaceDE w:val="0"/>
        <w:autoSpaceDN w:val="0"/>
        <w:ind w:right="183" w:firstLine="567"/>
        <w:rPr>
          <w:rFonts w:eastAsia="Calibri"/>
          <w:sz w:val="20"/>
          <w:szCs w:val="20"/>
          <w:lang w:eastAsia="en-US"/>
        </w:rPr>
      </w:pPr>
      <w:r w:rsidRPr="001A1847">
        <w:rPr>
          <w:rFonts w:eastAsia="Calibri"/>
          <w:sz w:val="20"/>
          <w:szCs w:val="20"/>
          <w:lang w:eastAsia="en-US"/>
        </w:rPr>
        <w:t>«___» __________ 20___р.  _______________________________________________________</w:t>
      </w:r>
    </w:p>
    <w:p w14:paraId="219E7A07" w14:textId="77777777" w:rsidR="00897F43" w:rsidRPr="001A1847" w:rsidRDefault="00897F43" w:rsidP="00897F43">
      <w:pPr>
        <w:autoSpaceDE w:val="0"/>
        <w:autoSpaceDN w:val="0"/>
        <w:ind w:right="183" w:firstLine="567"/>
        <w:rPr>
          <w:rFonts w:eastAsia="Calibri"/>
          <w:sz w:val="20"/>
          <w:szCs w:val="20"/>
          <w:lang w:eastAsia="en-US"/>
        </w:rPr>
      </w:pPr>
      <w:r w:rsidRPr="001A1847">
        <w:rPr>
          <w:rFonts w:eastAsia="Calibri"/>
          <w:sz w:val="20"/>
          <w:szCs w:val="20"/>
          <w:lang w:eastAsia="en-US"/>
        </w:rPr>
        <w:tab/>
      </w:r>
      <w:r w:rsidRPr="001A1847">
        <w:rPr>
          <w:rFonts w:eastAsia="Calibri"/>
          <w:sz w:val="20"/>
          <w:szCs w:val="20"/>
          <w:lang w:eastAsia="en-US"/>
        </w:rPr>
        <w:tab/>
      </w:r>
      <w:r w:rsidRPr="001A1847">
        <w:rPr>
          <w:rFonts w:eastAsia="Calibri"/>
          <w:sz w:val="20"/>
          <w:szCs w:val="20"/>
          <w:lang w:eastAsia="en-US"/>
        </w:rPr>
        <w:tab/>
      </w:r>
      <w:r w:rsidRPr="001A1847">
        <w:rPr>
          <w:rFonts w:eastAsia="Calibri"/>
          <w:sz w:val="20"/>
          <w:szCs w:val="20"/>
          <w:lang w:eastAsia="en-US"/>
        </w:rPr>
        <w:tab/>
        <w:t>(підпис особи – уповноваженого представника контрагента)</w:t>
      </w:r>
    </w:p>
    <w:p w14:paraId="57BC25E0" w14:textId="77777777" w:rsidR="00897F43" w:rsidRPr="001A1847" w:rsidRDefault="00897F43" w:rsidP="00897F43">
      <w:pPr>
        <w:autoSpaceDE w:val="0"/>
        <w:autoSpaceDN w:val="0"/>
        <w:ind w:right="183" w:firstLine="567"/>
        <w:rPr>
          <w:rFonts w:eastAsia="Calibri"/>
          <w:sz w:val="20"/>
          <w:szCs w:val="20"/>
          <w:lang w:eastAsia="en-US"/>
        </w:rPr>
      </w:pPr>
      <w:r w:rsidRPr="001A1847">
        <w:rPr>
          <w:rFonts w:eastAsia="Calibri"/>
          <w:sz w:val="20"/>
          <w:szCs w:val="20"/>
          <w:lang w:eastAsia="en-US"/>
        </w:rPr>
        <w:tab/>
      </w:r>
      <w:r w:rsidRPr="001A1847">
        <w:rPr>
          <w:rFonts w:eastAsia="Calibri"/>
          <w:sz w:val="20"/>
          <w:szCs w:val="20"/>
          <w:lang w:eastAsia="en-US"/>
        </w:rPr>
        <w:tab/>
      </w:r>
      <w:r w:rsidRPr="001A1847">
        <w:rPr>
          <w:rFonts w:eastAsia="Calibri"/>
          <w:sz w:val="20"/>
          <w:szCs w:val="20"/>
          <w:lang w:eastAsia="en-US"/>
        </w:rPr>
        <w:tab/>
      </w:r>
      <w:r w:rsidRPr="001A1847">
        <w:rPr>
          <w:rFonts w:eastAsia="Calibri"/>
          <w:sz w:val="20"/>
          <w:szCs w:val="20"/>
          <w:lang w:eastAsia="en-US"/>
        </w:rPr>
        <w:tab/>
      </w:r>
      <w:r w:rsidRPr="001A1847">
        <w:rPr>
          <w:rFonts w:eastAsia="Calibri"/>
          <w:sz w:val="20"/>
          <w:szCs w:val="20"/>
          <w:lang w:eastAsia="en-US"/>
        </w:rPr>
        <w:tab/>
      </w:r>
      <w:r w:rsidRPr="001A1847">
        <w:rPr>
          <w:rFonts w:eastAsia="Calibri"/>
          <w:sz w:val="20"/>
          <w:szCs w:val="20"/>
          <w:lang w:eastAsia="en-US"/>
        </w:rPr>
        <w:tab/>
      </w:r>
      <w:r w:rsidRPr="001A1847">
        <w:rPr>
          <w:rFonts w:eastAsia="Calibri"/>
          <w:sz w:val="20"/>
          <w:szCs w:val="20"/>
          <w:lang w:eastAsia="en-US"/>
        </w:rPr>
        <w:tab/>
        <w:t>М.П.</w:t>
      </w:r>
    </w:p>
    <w:p w14:paraId="6805D937" w14:textId="77777777" w:rsidR="00897F43" w:rsidRPr="001A1847" w:rsidRDefault="00897F43" w:rsidP="00897F43">
      <w:pPr>
        <w:rPr>
          <w:sz w:val="20"/>
          <w:szCs w:val="20"/>
        </w:rPr>
      </w:pPr>
    </w:p>
    <w:p w14:paraId="436B00D3" w14:textId="77777777" w:rsidR="00897F43" w:rsidRPr="001A1847" w:rsidRDefault="00897F43" w:rsidP="00897F43">
      <w:pPr>
        <w:widowControl w:val="0"/>
        <w:tabs>
          <w:tab w:val="left" w:pos="851"/>
        </w:tabs>
        <w:snapToGrid w:val="0"/>
        <w:ind w:firstLine="567"/>
        <w:jc w:val="both"/>
        <w:rPr>
          <w:sz w:val="20"/>
          <w:szCs w:val="20"/>
          <w:lang w:eastAsia="en-US"/>
        </w:rPr>
      </w:pPr>
    </w:p>
    <w:p w14:paraId="7B0B836D" w14:textId="77777777" w:rsidR="00897F43" w:rsidRPr="001A1847" w:rsidRDefault="00897F43" w:rsidP="00897F43">
      <w:pPr>
        <w:jc w:val="center"/>
        <w:outlineLvl w:val="4"/>
        <w:rPr>
          <w:b/>
          <w:bCs/>
          <w:i/>
          <w:iCs/>
          <w:noProof/>
          <w:sz w:val="20"/>
          <w:szCs w:val="20"/>
        </w:rPr>
      </w:pPr>
      <w:r w:rsidRPr="001A1847">
        <w:rPr>
          <w:b/>
          <w:bCs/>
          <w:i/>
          <w:iCs/>
          <w:noProof/>
          <w:sz w:val="20"/>
          <w:szCs w:val="20"/>
        </w:rPr>
        <w:t>ПІДПИСИ СТОРІН</w:t>
      </w:r>
    </w:p>
    <w:tbl>
      <w:tblPr>
        <w:tblW w:w="10348" w:type="dxa"/>
        <w:tblLayout w:type="fixed"/>
        <w:tblLook w:val="0000" w:firstRow="0" w:lastRow="0" w:firstColumn="0" w:lastColumn="0" w:noHBand="0" w:noVBand="0"/>
      </w:tblPr>
      <w:tblGrid>
        <w:gridCol w:w="5174"/>
        <w:gridCol w:w="5174"/>
      </w:tblGrid>
      <w:tr w:rsidR="001A1847" w:rsidRPr="001A1847" w14:paraId="4CE8C3AA" w14:textId="77777777" w:rsidTr="00C14092">
        <w:trPr>
          <w:trHeight w:val="441"/>
        </w:trPr>
        <w:tc>
          <w:tcPr>
            <w:tcW w:w="5174" w:type="dxa"/>
            <w:vAlign w:val="center"/>
          </w:tcPr>
          <w:p w14:paraId="03BDF891" w14:textId="77777777" w:rsidR="00897F43" w:rsidRPr="001A1847" w:rsidRDefault="00897F43" w:rsidP="00897F43">
            <w:pPr>
              <w:widowControl w:val="0"/>
              <w:autoSpaceDE w:val="0"/>
              <w:autoSpaceDN w:val="0"/>
              <w:adjustRightInd w:val="0"/>
              <w:ind w:left="180"/>
              <w:jc w:val="center"/>
              <w:rPr>
                <w:rFonts w:eastAsia="Calibri"/>
                <w:b/>
                <w:bCs/>
                <w:noProof/>
                <w:sz w:val="20"/>
                <w:szCs w:val="20"/>
              </w:rPr>
            </w:pPr>
            <w:r w:rsidRPr="001A1847">
              <w:rPr>
                <w:rFonts w:eastAsia="Calibri"/>
                <w:b/>
                <w:bCs/>
                <w:noProof/>
                <w:sz w:val="20"/>
                <w:szCs w:val="20"/>
              </w:rPr>
              <w:t>Покупець:</w:t>
            </w:r>
          </w:p>
        </w:tc>
        <w:tc>
          <w:tcPr>
            <w:tcW w:w="5174" w:type="dxa"/>
            <w:vAlign w:val="center"/>
          </w:tcPr>
          <w:p w14:paraId="29F591D8" w14:textId="77777777" w:rsidR="00897F43" w:rsidRPr="001A1847" w:rsidRDefault="00897F43" w:rsidP="00897F43">
            <w:pPr>
              <w:widowControl w:val="0"/>
              <w:autoSpaceDE w:val="0"/>
              <w:autoSpaceDN w:val="0"/>
              <w:adjustRightInd w:val="0"/>
              <w:jc w:val="center"/>
              <w:rPr>
                <w:rFonts w:eastAsia="Calibri"/>
                <w:b/>
                <w:bCs/>
                <w:noProof/>
                <w:sz w:val="20"/>
                <w:szCs w:val="20"/>
              </w:rPr>
            </w:pPr>
            <w:r w:rsidRPr="001A1847">
              <w:rPr>
                <w:rFonts w:eastAsia="Calibri"/>
                <w:b/>
                <w:bCs/>
                <w:noProof/>
                <w:sz w:val="20"/>
                <w:szCs w:val="20"/>
              </w:rPr>
              <w:t>Постачальник:</w:t>
            </w:r>
          </w:p>
        </w:tc>
      </w:tr>
      <w:tr w:rsidR="001A1847" w:rsidRPr="001A1847" w14:paraId="2FD0136A" w14:textId="77777777" w:rsidTr="00C14092">
        <w:tc>
          <w:tcPr>
            <w:tcW w:w="5174" w:type="dxa"/>
          </w:tcPr>
          <w:p w14:paraId="18A73371" w14:textId="77777777" w:rsidR="00897F43" w:rsidRPr="001A1847" w:rsidRDefault="00897F43" w:rsidP="00897F43">
            <w:pPr>
              <w:widowControl w:val="0"/>
              <w:autoSpaceDE w:val="0"/>
              <w:autoSpaceDN w:val="0"/>
              <w:adjustRightInd w:val="0"/>
              <w:ind w:right="-108"/>
              <w:jc w:val="center"/>
              <w:rPr>
                <w:rFonts w:eastAsia="Calibri"/>
                <w:b/>
                <w:bCs/>
                <w:sz w:val="20"/>
                <w:szCs w:val="20"/>
              </w:rPr>
            </w:pPr>
          </w:p>
          <w:p w14:paraId="616D31FE" w14:textId="77777777" w:rsidR="00897F43" w:rsidRPr="001A1847" w:rsidRDefault="00897F43" w:rsidP="00897F43">
            <w:pPr>
              <w:widowControl w:val="0"/>
              <w:autoSpaceDE w:val="0"/>
              <w:autoSpaceDN w:val="0"/>
              <w:adjustRightInd w:val="0"/>
              <w:ind w:right="-108"/>
              <w:jc w:val="center"/>
              <w:rPr>
                <w:rFonts w:eastAsia="Calibri"/>
                <w:b/>
                <w:bCs/>
                <w:sz w:val="20"/>
                <w:szCs w:val="20"/>
              </w:rPr>
            </w:pPr>
          </w:p>
        </w:tc>
        <w:tc>
          <w:tcPr>
            <w:tcW w:w="5174" w:type="dxa"/>
          </w:tcPr>
          <w:p w14:paraId="3523C31A" w14:textId="77777777" w:rsidR="00897F43" w:rsidRPr="001A1847" w:rsidRDefault="00897F43" w:rsidP="00897F43">
            <w:pPr>
              <w:widowControl w:val="0"/>
              <w:autoSpaceDE w:val="0"/>
              <w:autoSpaceDN w:val="0"/>
              <w:adjustRightInd w:val="0"/>
              <w:ind w:right="-108"/>
              <w:jc w:val="center"/>
              <w:rPr>
                <w:rFonts w:eastAsia="Calibri"/>
                <w:b/>
                <w:bCs/>
                <w:sz w:val="20"/>
                <w:szCs w:val="20"/>
              </w:rPr>
            </w:pPr>
          </w:p>
          <w:p w14:paraId="38009084" w14:textId="77777777" w:rsidR="00897F43" w:rsidRPr="001A1847" w:rsidRDefault="00897F43" w:rsidP="00897F43">
            <w:pPr>
              <w:widowControl w:val="0"/>
              <w:autoSpaceDE w:val="0"/>
              <w:autoSpaceDN w:val="0"/>
              <w:adjustRightInd w:val="0"/>
              <w:ind w:right="-108"/>
              <w:jc w:val="center"/>
              <w:rPr>
                <w:rFonts w:eastAsia="Calibri"/>
                <w:b/>
                <w:bCs/>
                <w:sz w:val="20"/>
                <w:szCs w:val="20"/>
              </w:rPr>
            </w:pPr>
          </w:p>
          <w:p w14:paraId="08B4EA27" w14:textId="77777777" w:rsidR="00897F43" w:rsidRPr="001A1847" w:rsidRDefault="00897F43" w:rsidP="00897F43">
            <w:pPr>
              <w:widowControl w:val="0"/>
              <w:autoSpaceDE w:val="0"/>
              <w:autoSpaceDN w:val="0"/>
              <w:adjustRightInd w:val="0"/>
              <w:ind w:right="-108"/>
              <w:jc w:val="center"/>
              <w:rPr>
                <w:rFonts w:eastAsia="Calibri"/>
                <w:b/>
                <w:bCs/>
                <w:sz w:val="20"/>
                <w:szCs w:val="20"/>
              </w:rPr>
            </w:pPr>
          </w:p>
          <w:p w14:paraId="1F87979D" w14:textId="77777777" w:rsidR="00897F43" w:rsidRPr="001A1847" w:rsidRDefault="00897F43" w:rsidP="00897F43">
            <w:pPr>
              <w:widowControl w:val="0"/>
              <w:autoSpaceDE w:val="0"/>
              <w:autoSpaceDN w:val="0"/>
              <w:adjustRightInd w:val="0"/>
              <w:ind w:right="-108"/>
              <w:jc w:val="center"/>
              <w:rPr>
                <w:rFonts w:eastAsia="Calibri"/>
                <w:b/>
                <w:bCs/>
                <w:sz w:val="20"/>
                <w:szCs w:val="20"/>
              </w:rPr>
            </w:pPr>
          </w:p>
        </w:tc>
      </w:tr>
    </w:tbl>
    <w:p w14:paraId="5C8597E2" w14:textId="77777777" w:rsidR="00897F43" w:rsidRPr="001A1847" w:rsidRDefault="00897F43" w:rsidP="00897F43">
      <w:pPr>
        <w:jc w:val="center"/>
        <w:rPr>
          <w:sz w:val="20"/>
          <w:szCs w:val="20"/>
        </w:rPr>
      </w:pPr>
      <w:r w:rsidRPr="001A1847">
        <w:rPr>
          <w:sz w:val="20"/>
          <w:szCs w:val="20"/>
        </w:rPr>
        <w:t>________________/_________________/                                              ________________/_________________/</w:t>
      </w:r>
    </w:p>
    <w:tbl>
      <w:tblPr>
        <w:tblW w:w="5000" w:type="pct"/>
        <w:tblLook w:val="04A0" w:firstRow="1" w:lastRow="0" w:firstColumn="1" w:lastColumn="0" w:noHBand="0" w:noVBand="1"/>
      </w:tblPr>
      <w:tblGrid>
        <w:gridCol w:w="5210"/>
        <w:gridCol w:w="5211"/>
      </w:tblGrid>
      <w:tr w:rsidR="001A1847" w:rsidRPr="001A1847" w14:paraId="62260550" w14:textId="77777777" w:rsidTr="00C14092">
        <w:tc>
          <w:tcPr>
            <w:tcW w:w="2500" w:type="pct"/>
            <w:shd w:val="clear" w:color="auto" w:fill="auto"/>
          </w:tcPr>
          <w:p w14:paraId="0C2092CB" w14:textId="77777777" w:rsidR="00897F43" w:rsidRPr="001A1847" w:rsidRDefault="00897F43" w:rsidP="00897F43">
            <w:pPr>
              <w:jc w:val="center"/>
              <w:rPr>
                <w:b/>
                <w:sz w:val="20"/>
                <w:szCs w:val="20"/>
              </w:rPr>
            </w:pPr>
            <w:r w:rsidRPr="001A1847">
              <w:rPr>
                <w:b/>
                <w:sz w:val="20"/>
                <w:szCs w:val="20"/>
              </w:rPr>
              <w:t>М.П.</w:t>
            </w:r>
          </w:p>
        </w:tc>
        <w:tc>
          <w:tcPr>
            <w:tcW w:w="2500" w:type="pct"/>
            <w:shd w:val="clear" w:color="auto" w:fill="auto"/>
          </w:tcPr>
          <w:p w14:paraId="58AC397B" w14:textId="77777777" w:rsidR="00897F43" w:rsidRPr="001A1847" w:rsidRDefault="00897F43" w:rsidP="00897F43">
            <w:pPr>
              <w:jc w:val="center"/>
              <w:rPr>
                <w:b/>
                <w:sz w:val="20"/>
                <w:szCs w:val="20"/>
              </w:rPr>
            </w:pPr>
            <w:r w:rsidRPr="001A1847">
              <w:rPr>
                <w:b/>
                <w:sz w:val="20"/>
                <w:szCs w:val="20"/>
              </w:rPr>
              <w:t>М.П.</w:t>
            </w:r>
          </w:p>
        </w:tc>
      </w:tr>
    </w:tbl>
    <w:p w14:paraId="67A6C1E6" w14:textId="77777777" w:rsidR="00897F43" w:rsidRPr="001A1847" w:rsidRDefault="00897F43" w:rsidP="00897F43">
      <w:pPr>
        <w:rPr>
          <w:rFonts w:eastAsia="Calibri"/>
          <w:sz w:val="20"/>
          <w:szCs w:val="20"/>
          <w:lang w:eastAsia="en-US"/>
        </w:rPr>
      </w:pPr>
      <w:r w:rsidRPr="001A1847">
        <w:rPr>
          <w:sz w:val="20"/>
          <w:szCs w:val="20"/>
        </w:rPr>
        <w:br w:type="page"/>
      </w:r>
    </w:p>
    <w:p w14:paraId="03698DB8" w14:textId="77777777" w:rsidR="00897F43" w:rsidRPr="001A1847" w:rsidRDefault="00897F43" w:rsidP="00897F43">
      <w:pPr>
        <w:pStyle w:val="afff5"/>
        <w:jc w:val="right"/>
        <w:rPr>
          <w:rFonts w:ascii="Times New Roman" w:hAnsi="Times New Roman"/>
          <w:b/>
          <w:i/>
          <w:sz w:val="20"/>
          <w:szCs w:val="20"/>
          <w:lang w:val="uk-UA"/>
        </w:rPr>
      </w:pPr>
      <w:r w:rsidRPr="001A1847">
        <w:rPr>
          <w:rFonts w:ascii="Times New Roman" w:hAnsi="Times New Roman"/>
          <w:b/>
          <w:i/>
          <w:sz w:val="20"/>
          <w:szCs w:val="20"/>
          <w:lang w:val="uk-UA"/>
        </w:rPr>
        <w:lastRenderedPageBreak/>
        <w:t>Додаток №3</w:t>
      </w:r>
    </w:p>
    <w:p w14:paraId="036E744F" w14:textId="77777777" w:rsidR="00897F43" w:rsidRPr="001A1847" w:rsidRDefault="00897F43" w:rsidP="00897F43">
      <w:pPr>
        <w:pStyle w:val="afff5"/>
        <w:jc w:val="right"/>
        <w:rPr>
          <w:rFonts w:ascii="Times New Roman" w:hAnsi="Times New Roman"/>
          <w:b/>
          <w:i/>
          <w:sz w:val="20"/>
          <w:szCs w:val="20"/>
          <w:lang w:val="uk-UA"/>
        </w:rPr>
      </w:pPr>
      <w:r w:rsidRPr="001A1847">
        <w:rPr>
          <w:rFonts w:ascii="Times New Roman" w:hAnsi="Times New Roman"/>
          <w:b/>
          <w:i/>
          <w:sz w:val="20"/>
          <w:szCs w:val="20"/>
          <w:lang w:val="uk-UA"/>
        </w:rPr>
        <w:t>до Угоди</w:t>
      </w:r>
    </w:p>
    <w:p w14:paraId="3F70B179" w14:textId="77777777" w:rsidR="00897F43" w:rsidRPr="001A1847" w:rsidRDefault="00897F43" w:rsidP="00897F43">
      <w:pPr>
        <w:pStyle w:val="afff5"/>
        <w:jc w:val="right"/>
        <w:rPr>
          <w:rFonts w:ascii="Times New Roman" w:hAnsi="Times New Roman"/>
          <w:b/>
          <w:i/>
          <w:sz w:val="20"/>
          <w:szCs w:val="20"/>
          <w:lang w:val="uk-UA"/>
        </w:rPr>
      </w:pPr>
      <w:r w:rsidRPr="001A1847">
        <w:rPr>
          <w:rFonts w:ascii="Times New Roman" w:hAnsi="Times New Roman"/>
          <w:b/>
          <w:i/>
          <w:sz w:val="20"/>
          <w:szCs w:val="20"/>
          <w:lang w:val="uk-UA"/>
        </w:rPr>
        <w:t xml:space="preserve"> №_________</w:t>
      </w:r>
    </w:p>
    <w:p w14:paraId="61554054" w14:textId="77777777" w:rsidR="00897F43" w:rsidRPr="001A1847" w:rsidRDefault="00897F43" w:rsidP="00897F43">
      <w:pPr>
        <w:pStyle w:val="afff5"/>
        <w:jc w:val="right"/>
        <w:rPr>
          <w:rFonts w:ascii="Times New Roman" w:hAnsi="Times New Roman"/>
          <w:b/>
          <w:i/>
          <w:sz w:val="20"/>
          <w:szCs w:val="20"/>
          <w:lang w:val="uk-UA"/>
        </w:rPr>
      </w:pPr>
      <w:r w:rsidRPr="001A1847">
        <w:rPr>
          <w:rFonts w:ascii="Times New Roman" w:hAnsi="Times New Roman"/>
          <w:b/>
          <w:i/>
          <w:sz w:val="20"/>
          <w:szCs w:val="20"/>
          <w:lang w:val="uk-UA"/>
        </w:rPr>
        <w:t xml:space="preserve">від «____»_____________201___р. </w:t>
      </w:r>
    </w:p>
    <w:p w14:paraId="1E91BA66" w14:textId="77777777" w:rsidR="00897F43" w:rsidRPr="001A1847" w:rsidRDefault="00897F43" w:rsidP="00897F43">
      <w:pPr>
        <w:pStyle w:val="rvps2"/>
        <w:shd w:val="clear" w:color="auto" w:fill="FFFFFF"/>
        <w:spacing w:before="0" w:beforeAutospacing="0" w:after="0" w:afterAutospacing="0"/>
        <w:jc w:val="both"/>
        <w:textAlignment w:val="baseline"/>
        <w:rPr>
          <w:rFonts w:eastAsia="Times New Roman"/>
          <w:sz w:val="20"/>
          <w:szCs w:val="20"/>
          <w:lang w:eastAsia="ru-RU"/>
        </w:rPr>
      </w:pPr>
    </w:p>
    <w:p w14:paraId="57A89366" w14:textId="77777777" w:rsidR="00897F43" w:rsidRPr="001A1847" w:rsidRDefault="00897F43" w:rsidP="00897F43">
      <w:pPr>
        <w:pStyle w:val="rvps2"/>
        <w:shd w:val="clear" w:color="auto" w:fill="FFFFFF"/>
        <w:spacing w:before="0" w:beforeAutospacing="0" w:after="0" w:afterAutospacing="0"/>
        <w:ind w:firstLine="450"/>
        <w:jc w:val="center"/>
        <w:textAlignment w:val="baseline"/>
        <w:rPr>
          <w:rFonts w:eastAsia="Times New Roman"/>
          <w:b/>
          <w:sz w:val="20"/>
          <w:szCs w:val="20"/>
          <w:lang w:eastAsia="ru-RU"/>
        </w:rPr>
      </w:pPr>
      <w:r w:rsidRPr="001A1847">
        <w:rPr>
          <w:rFonts w:eastAsia="Times New Roman"/>
          <w:b/>
          <w:sz w:val="20"/>
          <w:szCs w:val="20"/>
          <w:lang w:eastAsia="ru-RU"/>
        </w:rPr>
        <w:t>Критерії ознак пов’язаних осіб:</w:t>
      </w:r>
    </w:p>
    <w:p w14:paraId="792BA0AB" w14:textId="77777777" w:rsidR="00897F43" w:rsidRPr="001A1847" w:rsidRDefault="00897F43" w:rsidP="00897F43">
      <w:pPr>
        <w:pStyle w:val="rvps2"/>
        <w:shd w:val="clear" w:color="auto" w:fill="FFFFFF"/>
        <w:tabs>
          <w:tab w:val="left" w:pos="993"/>
        </w:tabs>
        <w:spacing w:before="0" w:beforeAutospacing="0" w:after="0" w:afterAutospacing="0"/>
        <w:ind w:firstLine="567"/>
        <w:jc w:val="both"/>
        <w:textAlignment w:val="baseline"/>
        <w:rPr>
          <w:rFonts w:eastAsia="Times New Roman"/>
          <w:sz w:val="20"/>
          <w:szCs w:val="20"/>
          <w:lang w:eastAsia="ru-RU"/>
        </w:rPr>
      </w:pPr>
    </w:p>
    <w:p w14:paraId="19BFC08D" w14:textId="77777777" w:rsidR="00897F43" w:rsidRPr="001A1847" w:rsidRDefault="00897F43" w:rsidP="00897F43">
      <w:pPr>
        <w:pStyle w:val="rvps2"/>
        <w:numPr>
          <w:ilvl w:val="0"/>
          <w:numId w:val="3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bookmarkStart w:id="1" w:name="n46"/>
      <w:bookmarkEnd w:id="1"/>
      <w:r w:rsidRPr="001A1847">
        <w:rPr>
          <w:rFonts w:eastAsia="Times New Roman"/>
          <w:sz w:val="20"/>
          <w:szCs w:val="20"/>
          <w:lang w:eastAsia="ru-RU"/>
        </w:rPr>
        <w:t xml:space="preserve">юридична особа, яка здійснювала під час проведення </w:t>
      </w:r>
      <w:r w:rsidRPr="001A1847">
        <w:rPr>
          <w:sz w:val="20"/>
          <w:szCs w:val="20"/>
        </w:rPr>
        <w:t xml:space="preserve">конкурентного відбору відповідно до встановленого Покупцем порядку закупівель товарів та послуг за рамковими угодами, </w:t>
      </w:r>
      <w:r w:rsidRPr="001A1847">
        <w:rPr>
          <w:rFonts w:eastAsia="Times New Roman"/>
          <w:sz w:val="20"/>
          <w:szCs w:val="20"/>
          <w:lang w:eastAsia="ru-RU"/>
        </w:rPr>
        <w:t>за результатами якої укладено Угоду (далі – процедура закупівлі) контроль над Постачальником, який був Учасником</w:t>
      </w:r>
      <w:r w:rsidRPr="001A1847">
        <w:rPr>
          <w:sz w:val="20"/>
          <w:szCs w:val="20"/>
        </w:rPr>
        <w:t xml:space="preserve">*** </w:t>
      </w:r>
      <w:r w:rsidRPr="001A1847">
        <w:rPr>
          <w:sz w:val="20"/>
          <w:szCs w:val="20"/>
        </w:rPr>
        <w:tab/>
        <w:t>та визнаний переможцем</w:t>
      </w:r>
      <w:r w:rsidRPr="001A1847">
        <w:rPr>
          <w:rFonts w:eastAsia="Times New Roman"/>
          <w:sz w:val="20"/>
          <w:szCs w:val="20"/>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6C4AA16F" w14:textId="77777777" w:rsidR="00897F43" w:rsidRPr="001A1847" w:rsidRDefault="00897F43" w:rsidP="00897F43">
      <w:pPr>
        <w:pStyle w:val="rvps2"/>
        <w:numPr>
          <w:ilvl w:val="0"/>
          <w:numId w:val="3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r w:rsidRPr="001A1847">
        <w:rPr>
          <w:rFonts w:eastAsia="Times New Roman"/>
          <w:sz w:val="20"/>
          <w:szCs w:val="20"/>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1A1847">
        <w:rPr>
          <w:sz w:val="20"/>
          <w:szCs w:val="20"/>
        </w:rPr>
        <w:t>та визнаний переможцем</w:t>
      </w:r>
      <w:r w:rsidRPr="001A1847">
        <w:rPr>
          <w:rFonts w:eastAsia="Times New Roman"/>
          <w:sz w:val="20"/>
          <w:szCs w:val="20"/>
          <w:lang w:eastAsia="ru-RU"/>
        </w:rPr>
        <w:t xml:space="preserve"> процедури закупівлі;</w:t>
      </w:r>
    </w:p>
    <w:p w14:paraId="062012B8" w14:textId="77777777" w:rsidR="00897F43" w:rsidRPr="001A1847" w:rsidRDefault="00897F43" w:rsidP="00897F43">
      <w:pPr>
        <w:pStyle w:val="rvps2"/>
        <w:numPr>
          <w:ilvl w:val="0"/>
          <w:numId w:val="3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r w:rsidRPr="001A1847">
        <w:rPr>
          <w:rFonts w:eastAsia="Times New Roman"/>
          <w:sz w:val="20"/>
          <w:szCs w:val="20"/>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177AC5D5" w14:textId="77777777" w:rsidR="00897F43" w:rsidRPr="001A1847" w:rsidRDefault="00897F43" w:rsidP="00897F43">
      <w:pPr>
        <w:pStyle w:val="rvps2"/>
        <w:numPr>
          <w:ilvl w:val="0"/>
          <w:numId w:val="33"/>
        </w:numPr>
        <w:shd w:val="clear" w:color="auto" w:fill="FFFFFF"/>
        <w:tabs>
          <w:tab w:val="left" w:pos="993"/>
        </w:tabs>
        <w:spacing w:before="0" w:beforeAutospacing="0" w:after="0" w:afterAutospacing="0"/>
        <w:ind w:left="0" w:firstLine="567"/>
        <w:jc w:val="both"/>
        <w:textAlignment w:val="baseline"/>
        <w:rPr>
          <w:rFonts w:eastAsia="Times New Roman"/>
          <w:sz w:val="20"/>
          <w:szCs w:val="20"/>
          <w:lang w:eastAsia="ru-RU"/>
        </w:rPr>
      </w:pPr>
      <w:r w:rsidRPr="001A1847">
        <w:rPr>
          <w:rFonts w:eastAsia="Times New Roman"/>
          <w:sz w:val="20"/>
          <w:szCs w:val="20"/>
          <w:lang w:eastAsia="ru-RU"/>
        </w:rPr>
        <w:t xml:space="preserve">Постачальник, який  під час процедури закупівлі був учасником </w:t>
      </w:r>
      <w:r w:rsidRPr="001A1847">
        <w:rPr>
          <w:sz w:val="20"/>
          <w:szCs w:val="20"/>
        </w:rPr>
        <w:t>(визнаний переможцем)</w:t>
      </w:r>
      <w:r w:rsidRPr="001A1847">
        <w:rPr>
          <w:rFonts w:eastAsia="Times New Roman"/>
          <w:sz w:val="20"/>
          <w:szCs w:val="20"/>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5C043D91" w14:textId="77777777" w:rsidR="00897F43" w:rsidRPr="001A1847" w:rsidRDefault="00897F43" w:rsidP="00897F43">
      <w:pPr>
        <w:pStyle w:val="rvps2"/>
        <w:shd w:val="clear" w:color="auto" w:fill="FFFFFF"/>
        <w:tabs>
          <w:tab w:val="left" w:pos="993"/>
        </w:tabs>
        <w:spacing w:before="0" w:beforeAutospacing="0" w:after="0" w:afterAutospacing="0"/>
        <w:ind w:firstLine="567"/>
        <w:jc w:val="both"/>
        <w:textAlignment w:val="baseline"/>
        <w:rPr>
          <w:rFonts w:eastAsia="Times New Roman"/>
          <w:sz w:val="20"/>
          <w:szCs w:val="20"/>
          <w:lang w:eastAsia="ru-RU"/>
        </w:rPr>
      </w:pPr>
      <w:r w:rsidRPr="001A1847">
        <w:rPr>
          <w:rFonts w:eastAsia="Times New Roman"/>
          <w:sz w:val="20"/>
          <w:szCs w:val="20"/>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29BABE91" w14:textId="77777777" w:rsidR="00897F43" w:rsidRPr="001A1847" w:rsidRDefault="00897F43" w:rsidP="00897F43">
      <w:pPr>
        <w:pStyle w:val="rvps2"/>
        <w:shd w:val="clear" w:color="auto" w:fill="FFFFFF"/>
        <w:spacing w:before="0" w:beforeAutospacing="0" w:after="0" w:afterAutospacing="0"/>
        <w:ind w:firstLine="567"/>
        <w:jc w:val="both"/>
        <w:textAlignment w:val="baseline"/>
        <w:rPr>
          <w:rFonts w:eastAsia="Times New Roman"/>
          <w:sz w:val="20"/>
          <w:szCs w:val="20"/>
          <w:lang w:eastAsia="ru-RU"/>
        </w:rPr>
      </w:pPr>
      <w:r w:rsidRPr="001A1847">
        <w:rPr>
          <w:rFonts w:eastAsia="Times New Roman"/>
          <w:sz w:val="20"/>
          <w:szCs w:val="20"/>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C2D80D0" w14:textId="77777777" w:rsidR="00897F43" w:rsidRPr="001A1847" w:rsidRDefault="00897F43" w:rsidP="00897F43">
      <w:pPr>
        <w:pStyle w:val="rvps2"/>
        <w:shd w:val="clear" w:color="auto" w:fill="FFFFFF"/>
        <w:spacing w:before="0" w:beforeAutospacing="0" w:after="0" w:afterAutospacing="0"/>
        <w:ind w:firstLine="567"/>
        <w:jc w:val="both"/>
        <w:textAlignment w:val="baseline"/>
        <w:rPr>
          <w:rFonts w:eastAsia="Times New Roman"/>
          <w:sz w:val="20"/>
          <w:szCs w:val="20"/>
          <w:lang w:eastAsia="ru-RU"/>
        </w:rPr>
      </w:pPr>
      <w:r w:rsidRPr="001A1847">
        <w:rPr>
          <w:rFonts w:eastAsia="Times New Roman"/>
          <w:sz w:val="20"/>
          <w:szCs w:val="20"/>
          <w:lang w:eastAsia="ru-RU"/>
        </w:rPr>
        <w:t xml:space="preserve">Членами сім’ї вважаються подружжя, діти, батьки, рідні брати і сестри, дідусь, бабуся, онуки, </w:t>
      </w:r>
      <w:proofErr w:type="spellStart"/>
      <w:r w:rsidRPr="001A1847">
        <w:rPr>
          <w:rFonts w:eastAsia="Times New Roman"/>
          <w:sz w:val="20"/>
          <w:szCs w:val="20"/>
          <w:lang w:eastAsia="ru-RU"/>
        </w:rPr>
        <w:t>усиновлювачі</w:t>
      </w:r>
      <w:proofErr w:type="spellEnd"/>
      <w:r w:rsidRPr="001A1847">
        <w:rPr>
          <w:rFonts w:eastAsia="Times New Roman"/>
          <w:sz w:val="20"/>
          <w:szCs w:val="20"/>
          <w:lang w:eastAsia="ru-RU"/>
        </w:rPr>
        <w:t>, усиновлені, а також інші особи, за умови їх постійного проживання разом з пов’язаною особою і ведення з нею спільного господарства</w:t>
      </w:r>
    </w:p>
    <w:p w14:paraId="78B397FB" w14:textId="77777777" w:rsidR="00897F43" w:rsidRPr="001A1847" w:rsidRDefault="00897F43" w:rsidP="00897F43">
      <w:pPr>
        <w:pStyle w:val="rvps2"/>
        <w:numPr>
          <w:ilvl w:val="0"/>
          <w:numId w:val="33"/>
        </w:numPr>
        <w:shd w:val="clear" w:color="auto" w:fill="FFFFFF"/>
        <w:tabs>
          <w:tab w:val="left" w:pos="1080"/>
        </w:tabs>
        <w:spacing w:before="0" w:beforeAutospacing="0" w:after="0" w:afterAutospacing="0"/>
        <w:ind w:left="0" w:firstLine="567"/>
        <w:jc w:val="both"/>
        <w:textAlignment w:val="baseline"/>
        <w:rPr>
          <w:rFonts w:eastAsia="Times New Roman"/>
          <w:sz w:val="20"/>
          <w:szCs w:val="20"/>
          <w:lang w:eastAsia="ru-RU"/>
        </w:rPr>
      </w:pPr>
      <w:r w:rsidRPr="001A1847">
        <w:rPr>
          <w:rFonts w:eastAsia="Times New Roman"/>
          <w:sz w:val="20"/>
          <w:szCs w:val="20"/>
          <w:lang w:eastAsia="ru-RU"/>
        </w:rPr>
        <w:t xml:space="preserve">Інші особи, якщо наявні інші </w:t>
      </w:r>
      <w:r w:rsidRPr="001A1847">
        <w:rPr>
          <w:sz w:val="20"/>
          <w:szCs w:val="20"/>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1A1847">
        <w:rPr>
          <w:rFonts w:eastAsia="Times New Roman"/>
          <w:sz w:val="20"/>
          <w:szCs w:val="20"/>
          <w:lang w:eastAsia="ru-RU"/>
        </w:rPr>
        <w:t>.</w:t>
      </w:r>
    </w:p>
    <w:p w14:paraId="1CDA7218" w14:textId="77777777" w:rsidR="00897F43" w:rsidRPr="001A1847" w:rsidRDefault="00897F43" w:rsidP="00897F43">
      <w:pPr>
        <w:pStyle w:val="rvps2"/>
        <w:shd w:val="clear" w:color="auto" w:fill="FFFFFF"/>
        <w:tabs>
          <w:tab w:val="left" w:pos="1080"/>
        </w:tabs>
        <w:spacing w:before="0" w:beforeAutospacing="0" w:after="0" w:afterAutospacing="0"/>
        <w:ind w:firstLine="567"/>
        <w:jc w:val="both"/>
        <w:textAlignment w:val="baseline"/>
        <w:rPr>
          <w:rFonts w:eastAsia="Times New Roman"/>
          <w:sz w:val="20"/>
          <w:szCs w:val="20"/>
          <w:lang w:eastAsia="ru-RU"/>
        </w:rPr>
      </w:pPr>
    </w:p>
    <w:p w14:paraId="0357CA94" w14:textId="77777777" w:rsidR="00897F43" w:rsidRPr="001A1847" w:rsidRDefault="00897F43" w:rsidP="00897F43">
      <w:pPr>
        <w:pStyle w:val="rvps2"/>
        <w:shd w:val="clear" w:color="auto" w:fill="FFFFFF"/>
        <w:spacing w:before="0" w:beforeAutospacing="0" w:after="0" w:afterAutospacing="0"/>
        <w:ind w:firstLine="567"/>
        <w:jc w:val="both"/>
        <w:textAlignment w:val="baseline"/>
        <w:rPr>
          <w:i/>
          <w:sz w:val="20"/>
          <w:szCs w:val="20"/>
        </w:rPr>
      </w:pPr>
      <w:r w:rsidRPr="001A1847">
        <w:rPr>
          <w:i/>
          <w:sz w:val="20"/>
          <w:szCs w:val="20"/>
        </w:rPr>
        <w:t xml:space="preserve">*Критерії  високого рівня ризику пов’язаності  Учасника процедури закупівлі та умови, які  Замовник має право включити в угоду, яка  укладається з таким Учасником, визначається чинним Порядком закупівель товарів, робіт та послуг АТ «Укргазвидобування».  </w:t>
      </w:r>
    </w:p>
    <w:p w14:paraId="5A034AA8" w14:textId="77777777" w:rsidR="00897F43" w:rsidRPr="001A1847" w:rsidRDefault="00897F43" w:rsidP="00897F43">
      <w:pPr>
        <w:pStyle w:val="rvps2"/>
        <w:shd w:val="clear" w:color="auto" w:fill="FFFFFF"/>
        <w:spacing w:before="0" w:beforeAutospacing="0" w:after="0" w:afterAutospacing="0"/>
        <w:ind w:firstLine="567"/>
        <w:jc w:val="both"/>
        <w:textAlignment w:val="baseline"/>
        <w:rPr>
          <w:i/>
          <w:sz w:val="20"/>
          <w:szCs w:val="20"/>
        </w:rPr>
      </w:pPr>
    </w:p>
    <w:p w14:paraId="4B540664" w14:textId="77777777" w:rsidR="00897F43" w:rsidRPr="001A1847" w:rsidRDefault="00897F43" w:rsidP="00897F43">
      <w:pPr>
        <w:ind w:firstLine="567"/>
        <w:jc w:val="both"/>
        <w:rPr>
          <w:i/>
          <w:sz w:val="20"/>
          <w:szCs w:val="20"/>
        </w:rPr>
      </w:pPr>
      <w:r w:rsidRPr="001A1847">
        <w:rPr>
          <w:i/>
          <w:sz w:val="20"/>
          <w:szCs w:val="20"/>
        </w:rPr>
        <w:t xml:space="preserve"> *** Вживається у розумінні діючого в АТ «Укргазвидобування» Порядку закупівель товарів, робіт та послуг на момент укладання Угоди;</w:t>
      </w:r>
    </w:p>
    <w:p w14:paraId="718611BA" w14:textId="77777777" w:rsidR="00897F43" w:rsidRPr="001A1847" w:rsidRDefault="00897F43" w:rsidP="00897F43">
      <w:pPr>
        <w:widowControl w:val="0"/>
        <w:tabs>
          <w:tab w:val="left" w:pos="851"/>
        </w:tabs>
        <w:snapToGrid w:val="0"/>
        <w:ind w:firstLine="567"/>
        <w:jc w:val="both"/>
        <w:rPr>
          <w:sz w:val="20"/>
          <w:szCs w:val="20"/>
          <w:lang w:eastAsia="en-US"/>
        </w:rPr>
      </w:pPr>
    </w:p>
    <w:p w14:paraId="3F62FFE3" w14:textId="77777777" w:rsidR="00897F43" w:rsidRPr="001A1847" w:rsidRDefault="00897F43" w:rsidP="00897F43">
      <w:pPr>
        <w:jc w:val="center"/>
        <w:outlineLvl w:val="4"/>
        <w:rPr>
          <w:b/>
          <w:bCs/>
          <w:i/>
          <w:iCs/>
          <w:noProof/>
          <w:sz w:val="20"/>
          <w:szCs w:val="20"/>
        </w:rPr>
      </w:pPr>
      <w:r w:rsidRPr="001A1847">
        <w:rPr>
          <w:b/>
          <w:bCs/>
          <w:i/>
          <w:iCs/>
          <w:noProof/>
          <w:sz w:val="20"/>
          <w:szCs w:val="20"/>
        </w:rPr>
        <w:t>ПІДПИСИ СТОРІН</w:t>
      </w:r>
    </w:p>
    <w:tbl>
      <w:tblPr>
        <w:tblW w:w="10348" w:type="dxa"/>
        <w:tblLayout w:type="fixed"/>
        <w:tblLook w:val="0000" w:firstRow="0" w:lastRow="0" w:firstColumn="0" w:lastColumn="0" w:noHBand="0" w:noVBand="0"/>
      </w:tblPr>
      <w:tblGrid>
        <w:gridCol w:w="5174"/>
        <w:gridCol w:w="5174"/>
      </w:tblGrid>
      <w:tr w:rsidR="001A1847" w:rsidRPr="001A1847" w14:paraId="7B49B27B" w14:textId="77777777" w:rsidTr="00C14092">
        <w:trPr>
          <w:trHeight w:val="441"/>
        </w:trPr>
        <w:tc>
          <w:tcPr>
            <w:tcW w:w="5174" w:type="dxa"/>
            <w:vAlign w:val="center"/>
          </w:tcPr>
          <w:p w14:paraId="53FF6FEB" w14:textId="77777777" w:rsidR="00897F43" w:rsidRPr="001A1847" w:rsidRDefault="00897F43" w:rsidP="00897F43">
            <w:pPr>
              <w:widowControl w:val="0"/>
              <w:autoSpaceDE w:val="0"/>
              <w:autoSpaceDN w:val="0"/>
              <w:adjustRightInd w:val="0"/>
              <w:ind w:left="180"/>
              <w:jc w:val="center"/>
              <w:rPr>
                <w:rFonts w:eastAsia="Calibri"/>
                <w:b/>
                <w:bCs/>
                <w:noProof/>
                <w:sz w:val="20"/>
                <w:szCs w:val="20"/>
              </w:rPr>
            </w:pPr>
            <w:r w:rsidRPr="001A1847">
              <w:rPr>
                <w:rFonts w:eastAsia="Calibri"/>
                <w:b/>
                <w:bCs/>
                <w:noProof/>
                <w:sz w:val="20"/>
                <w:szCs w:val="20"/>
              </w:rPr>
              <w:t>Покупець:</w:t>
            </w:r>
          </w:p>
        </w:tc>
        <w:tc>
          <w:tcPr>
            <w:tcW w:w="5174" w:type="dxa"/>
            <w:vAlign w:val="center"/>
          </w:tcPr>
          <w:p w14:paraId="09757D04" w14:textId="77777777" w:rsidR="00897F43" w:rsidRPr="001A1847" w:rsidRDefault="00897F43" w:rsidP="00897F43">
            <w:pPr>
              <w:widowControl w:val="0"/>
              <w:autoSpaceDE w:val="0"/>
              <w:autoSpaceDN w:val="0"/>
              <w:adjustRightInd w:val="0"/>
              <w:jc w:val="center"/>
              <w:rPr>
                <w:rFonts w:eastAsia="Calibri"/>
                <w:b/>
                <w:bCs/>
                <w:noProof/>
                <w:sz w:val="20"/>
                <w:szCs w:val="20"/>
              </w:rPr>
            </w:pPr>
            <w:r w:rsidRPr="001A1847">
              <w:rPr>
                <w:rFonts w:eastAsia="Calibri"/>
                <w:b/>
                <w:bCs/>
                <w:noProof/>
                <w:sz w:val="20"/>
                <w:szCs w:val="20"/>
              </w:rPr>
              <w:t>Постачальник:</w:t>
            </w:r>
          </w:p>
        </w:tc>
      </w:tr>
      <w:tr w:rsidR="001A1847" w:rsidRPr="001A1847" w14:paraId="4E4F7977" w14:textId="77777777" w:rsidTr="00C14092">
        <w:tc>
          <w:tcPr>
            <w:tcW w:w="5174" w:type="dxa"/>
          </w:tcPr>
          <w:p w14:paraId="55510315" w14:textId="77777777" w:rsidR="00897F43" w:rsidRPr="001A1847" w:rsidRDefault="00897F43" w:rsidP="00897F43">
            <w:pPr>
              <w:widowControl w:val="0"/>
              <w:autoSpaceDE w:val="0"/>
              <w:autoSpaceDN w:val="0"/>
              <w:adjustRightInd w:val="0"/>
              <w:ind w:right="-108"/>
              <w:jc w:val="center"/>
              <w:rPr>
                <w:rFonts w:eastAsia="Calibri"/>
                <w:b/>
                <w:bCs/>
                <w:sz w:val="20"/>
                <w:szCs w:val="20"/>
              </w:rPr>
            </w:pPr>
          </w:p>
          <w:p w14:paraId="1FF013C6" w14:textId="77777777" w:rsidR="00897F43" w:rsidRPr="001A1847" w:rsidRDefault="00897F43" w:rsidP="00897F43">
            <w:pPr>
              <w:widowControl w:val="0"/>
              <w:autoSpaceDE w:val="0"/>
              <w:autoSpaceDN w:val="0"/>
              <w:adjustRightInd w:val="0"/>
              <w:ind w:right="-108"/>
              <w:jc w:val="center"/>
              <w:rPr>
                <w:rFonts w:eastAsia="Calibri"/>
                <w:b/>
                <w:bCs/>
                <w:sz w:val="20"/>
                <w:szCs w:val="20"/>
              </w:rPr>
            </w:pPr>
          </w:p>
        </w:tc>
        <w:tc>
          <w:tcPr>
            <w:tcW w:w="5174" w:type="dxa"/>
          </w:tcPr>
          <w:p w14:paraId="58334FEC" w14:textId="77777777" w:rsidR="00897F43" w:rsidRPr="001A1847" w:rsidRDefault="00897F43" w:rsidP="00897F43">
            <w:pPr>
              <w:widowControl w:val="0"/>
              <w:autoSpaceDE w:val="0"/>
              <w:autoSpaceDN w:val="0"/>
              <w:adjustRightInd w:val="0"/>
              <w:ind w:right="-108"/>
              <w:jc w:val="center"/>
              <w:rPr>
                <w:rFonts w:eastAsia="Calibri"/>
                <w:b/>
                <w:bCs/>
                <w:sz w:val="20"/>
                <w:szCs w:val="20"/>
              </w:rPr>
            </w:pPr>
          </w:p>
          <w:p w14:paraId="438DE507" w14:textId="77777777" w:rsidR="00897F43" w:rsidRPr="001A1847" w:rsidRDefault="00897F43" w:rsidP="00897F43">
            <w:pPr>
              <w:widowControl w:val="0"/>
              <w:autoSpaceDE w:val="0"/>
              <w:autoSpaceDN w:val="0"/>
              <w:adjustRightInd w:val="0"/>
              <w:ind w:right="-108"/>
              <w:jc w:val="center"/>
              <w:rPr>
                <w:rFonts w:eastAsia="Calibri"/>
                <w:b/>
                <w:bCs/>
                <w:sz w:val="20"/>
                <w:szCs w:val="20"/>
              </w:rPr>
            </w:pPr>
          </w:p>
          <w:p w14:paraId="359824A5" w14:textId="77777777" w:rsidR="00897F43" w:rsidRPr="001A1847" w:rsidRDefault="00897F43" w:rsidP="00897F43">
            <w:pPr>
              <w:widowControl w:val="0"/>
              <w:autoSpaceDE w:val="0"/>
              <w:autoSpaceDN w:val="0"/>
              <w:adjustRightInd w:val="0"/>
              <w:ind w:right="-108"/>
              <w:jc w:val="center"/>
              <w:rPr>
                <w:rFonts w:eastAsia="Calibri"/>
                <w:b/>
                <w:bCs/>
                <w:sz w:val="20"/>
                <w:szCs w:val="20"/>
              </w:rPr>
            </w:pPr>
          </w:p>
          <w:p w14:paraId="28C2A562" w14:textId="77777777" w:rsidR="00897F43" w:rsidRPr="001A1847" w:rsidRDefault="00897F43" w:rsidP="00897F43">
            <w:pPr>
              <w:widowControl w:val="0"/>
              <w:autoSpaceDE w:val="0"/>
              <w:autoSpaceDN w:val="0"/>
              <w:adjustRightInd w:val="0"/>
              <w:ind w:right="-108"/>
              <w:jc w:val="center"/>
              <w:rPr>
                <w:rFonts w:eastAsia="Calibri"/>
                <w:b/>
                <w:bCs/>
                <w:sz w:val="20"/>
                <w:szCs w:val="20"/>
              </w:rPr>
            </w:pPr>
          </w:p>
        </w:tc>
      </w:tr>
    </w:tbl>
    <w:p w14:paraId="59F3B467" w14:textId="77777777" w:rsidR="00897F43" w:rsidRPr="001A1847" w:rsidRDefault="00897F43" w:rsidP="00897F43">
      <w:pPr>
        <w:jc w:val="center"/>
        <w:rPr>
          <w:sz w:val="20"/>
          <w:szCs w:val="20"/>
        </w:rPr>
      </w:pPr>
      <w:r w:rsidRPr="001A1847">
        <w:rPr>
          <w:sz w:val="20"/>
          <w:szCs w:val="20"/>
        </w:rPr>
        <w:t>________________/_________________/                                              ________________/_________________/</w:t>
      </w:r>
    </w:p>
    <w:tbl>
      <w:tblPr>
        <w:tblW w:w="5000" w:type="pct"/>
        <w:tblLook w:val="04A0" w:firstRow="1" w:lastRow="0" w:firstColumn="1" w:lastColumn="0" w:noHBand="0" w:noVBand="1"/>
      </w:tblPr>
      <w:tblGrid>
        <w:gridCol w:w="5210"/>
        <w:gridCol w:w="5211"/>
      </w:tblGrid>
      <w:tr w:rsidR="001A1847" w:rsidRPr="001A1847" w14:paraId="51EFCC3B" w14:textId="77777777" w:rsidTr="00C14092">
        <w:tc>
          <w:tcPr>
            <w:tcW w:w="2500" w:type="pct"/>
            <w:shd w:val="clear" w:color="auto" w:fill="auto"/>
          </w:tcPr>
          <w:p w14:paraId="755CBC04" w14:textId="77777777" w:rsidR="00897F43" w:rsidRPr="001A1847" w:rsidRDefault="00897F43" w:rsidP="00897F43">
            <w:pPr>
              <w:jc w:val="center"/>
              <w:rPr>
                <w:b/>
                <w:sz w:val="20"/>
                <w:szCs w:val="20"/>
              </w:rPr>
            </w:pPr>
            <w:r w:rsidRPr="001A1847">
              <w:rPr>
                <w:b/>
                <w:sz w:val="20"/>
                <w:szCs w:val="20"/>
              </w:rPr>
              <w:t>М.П.</w:t>
            </w:r>
          </w:p>
        </w:tc>
        <w:tc>
          <w:tcPr>
            <w:tcW w:w="2500" w:type="pct"/>
            <w:shd w:val="clear" w:color="auto" w:fill="auto"/>
          </w:tcPr>
          <w:p w14:paraId="01A5D52D" w14:textId="77777777" w:rsidR="00897F43" w:rsidRPr="001A1847" w:rsidRDefault="00897F43" w:rsidP="00897F43">
            <w:pPr>
              <w:jc w:val="center"/>
              <w:rPr>
                <w:b/>
                <w:sz w:val="20"/>
                <w:szCs w:val="20"/>
              </w:rPr>
            </w:pPr>
            <w:r w:rsidRPr="001A1847">
              <w:rPr>
                <w:b/>
                <w:sz w:val="20"/>
                <w:szCs w:val="20"/>
              </w:rPr>
              <w:t>М.П.</w:t>
            </w:r>
          </w:p>
        </w:tc>
      </w:tr>
    </w:tbl>
    <w:p w14:paraId="7FF9EF08" w14:textId="77777777" w:rsidR="00D16381" w:rsidRPr="001A1847" w:rsidRDefault="00D16381" w:rsidP="00897F43">
      <w:pPr>
        <w:autoSpaceDE w:val="0"/>
        <w:autoSpaceDN w:val="0"/>
        <w:adjustRightInd w:val="0"/>
        <w:ind w:right="-285" w:firstLine="567"/>
        <w:jc w:val="center"/>
      </w:pPr>
    </w:p>
    <w:sectPr w:rsidR="00D16381" w:rsidRPr="001A1847" w:rsidSect="00DA173F">
      <w:headerReference w:type="even" r:id="rId14"/>
      <w:headerReference w:type="default" r:id="rId15"/>
      <w:footerReference w:type="even" r:id="rId16"/>
      <w:footerReference w:type="default" r:id="rId17"/>
      <w:headerReference w:type="first" r:id="rId18"/>
      <w:pgSz w:w="11906" w:h="16838"/>
      <w:pgMar w:top="1245" w:right="992" w:bottom="851" w:left="709"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2BD8E" w14:textId="77777777" w:rsidR="00165515" w:rsidRDefault="00165515">
      <w:r>
        <w:separator/>
      </w:r>
    </w:p>
  </w:endnote>
  <w:endnote w:type="continuationSeparator" w:id="0">
    <w:p w14:paraId="4D56A228" w14:textId="77777777" w:rsidR="00165515" w:rsidRDefault="0016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6D7F" w14:textId="77777777" w:rsidR="00D21D51" w:rsidRDefault="00D21D51"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18168AB7" w14:textId="77777777" w:rsidR="00D21D51" w:rsidRDefault="00D21D51" w:rsidP="00B94C0E">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6A12" w14:textId="034BF742" w:rsidR="00D21D51" w:rsidRDefault="00D21D51"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D55423">
      <w:rPr>
        <w:rStyle w:val="aff"/>
        <w:noProof/>
      </w:rPr>
      <w:t>13</w:t>
    </w:r>
    <w:r>
      <w:rPr>
        <w:rStyle w:val="aff"/>
      </w:rPr>
      <w:fldChar w:fldCharType="end"/>
    </w:r>
  </w:p>
  <w:p w14:paraId="159F26F5" w14:textId="77777777" w:rsidR="00D21D51" w:rsidRDefault="00D21D51" w:rsidP="00B94C0E">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3C209" w14:textId="77777777" w:rsidR="00D21D51" w:rsidRDefault="00D21D51"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3737D3C6" w14:textId="77777777" w:rsidR="00D21D51" w:rsidRDefault="00D21D51" w:rsidP="00B94C0E">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D7350" w14:textId="3B069E9F" w:rsidR="00D21D51" w:rsidRDefault="00D21D51" w:rsidP="00B94C0E">
    <w:pPr>
      <w:pStyle w:val="af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D55423">
      <w:rPr>
        <w:rStyle w:val="aff"/>
        <w:noProof/>
      </w:rPr>
      <w:t>14</w:t>
    </w:r>
    <w:r>
      <w:rPr>
        <w:rStyle w:val="aff"/>
      </w:rPr>
      <w:fldChar w:fldCharType="end"/>
    </w:r>
  </w:p>
  <w:p w14:paraId="7BAD8FD0" w14:textId="77777777" w:rsidR="00D21D51" w:rsidRDefault="00D21D51" w:rsidP="00B94C0E">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110FA" w14:textId="77777777" w:rsidR="00165515" w:rsidRDefault="00165515">
      <w:r>
        <w:separator/>
      </w:r>
    </w:p>
  </w:footnote>
  <w:footnote w:type="continuationSeparator" w:id="0">
    <w:p w14:paraId="12AB753C" w14:textId="77777777" w:rsidR="00165515" w:rsidRDefault="00165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18030" w14:textId="77777777" w:rsidR="00D21D51" w:rsidRDefault="00165515">
    <w:pPr>
      <w:pStyle w:val="af"/>
    </w:pPr>
    <w:r>
      <w:rPr>
        <w:noProof/>
      </w:rPr>
      <w:pict w14:anchorId="32940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370BB" w14:textId="77777777" w:rsidR="00D21D51" w:rsidRPr="00BB7DBF" w:rsidRDefault="00165515">
    <w:pPr>
      <w:pStyle w:val="af"/>
      <w:rPr>
        <w:sz w:val="4"/>
        <w:szCs w:val="4"/>
      </w:rPr>
    </w:pPr>
    <w:r>
      <w:rPr>
        <w:noProof/>
      </w:rPr>
      <w:pict w14:anchorId="73AA6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8541F" w14:textId="77777777" w:rsidR="00D21D51" w:rsidRDefault="00165515">
    <w:pPr>
      <w:pStyle w:val="af"/>
    </w:pPr>
    <w:r>
      <w:rPr>
        <w:noProof/>
      </w:rPr>
      <w:pict w14:anchorId="3443B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BB549" w14:textId="77777777" w:rsidR="00D21D51" w:rsidRPr="00385DBE" w:rsidRDefault="00165515">
    <w:pPr>
      <w:pStyle w:val="af"/>
      <w:rPr>
        <w:sz w:val="4"/>
        <w:szCs w:val="4"/>
      </w:rPr>
    </w:pPr>
    <w:r>
      <w:rPr>
        <w:noProof/>
      </w:rPr>
      <w:pict w14:anchorId="24F80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C4EF2" w14:textId="77777777" w:rsidR="00D21D51" w:rsidRDefault="00165515">
    <w:pPr>
      <w:pStyle w:val="af"/>
    </w:pPr>
    <w:r>
      <w:rPr>
        <w:noProof/>
      </w:rPr>
      <w:pict w14:anchorId="59C0C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0ACE3033"/>
    <w:multiLevelType w:val="hybridMultilevel"/>
    <w:tmpl w:val="7E921FAE"/>
    <w:lvl w:ilvl="0" w:tplc="8772954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0E34211A"/>
    <w:multiLevelType w:val="hybridMultilevel"/>
    <w:tmpl w:val="698A52F2"/>
    <w:lvl w:ilvl="0" w:tplc="EEA48C2E">
      <w:start w:val="10"/>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3">
    <w:nsid w:val="10401F57"/>
    <w:multiLevelType w:val="hybridMultilevel"/>
    <w:tmpl w:val="1F2ACE72"/>
    <w:lvl w:ilvl="0" w:tplc="733E8C12">
      <w:start w:val="1"/>
      <w:numFmt w:val="bullet"/>
      <w:lvlText w:val="-"/>
      <w:lvlJc w:val="left"/>
      <w:pPr>
        <w:ind w:left="656" w:hanging="360"/>
      </w:pPr>
      <w:rPr>
        <w:rFonts w:ascii="Times New Roman" w:eastAsia="Times New Roman" w:hAnsi="Times New Roman" w:hint="default"/>
      </w:rPr>
    </w:lvl>
    <w:lvl w:ilvl="1" w:tplc="04220003" w:tentative="1">
      <w:start w:val="1"/>
      <w:numFmt w:val="bullet"/>
      <w:lvlText w:val="o"/>
      <w:lvlJc w:val="left"/>
      <w:pPr>
        <w:ind w:left="1376" w:hanging="360"/>
      </w:pPr>
      <w:rPr>
        <w:rFonts w:ascii="Courier New" w:hAnsi="Courier New" w:hint="default"/>
      </w:rPr>
    </w:lvl>
    <w:lvl w:ilvl="2" w:tplc="04220005" w:tentative="1">
      <w:start w:val="1"/>
      <w:numFmt w:val="bullet"/>
      <w:lvlText w:val=""/>
      <w:lvlJc w:val="left"/>
      <w:pPr>
        <w:ind w:left="2096" w:hanging="360"/>
      </w:pPr>
      <w:rPr>
        <w:rFonts w:ascii="Wingdings" w:hAnsi="Wingdings" w:hint="default"/>
      </w:rPr>
    </w:lvl>
    <w:lvl w:ilvl="3" w:tplc="04220001" w:tentative="1">
      <w:start w:val="1"/>
      <w:numFmt w:val="bullet"/>
      <w:lvlText w:val=""/>
      <w:lvlJc w:val="left"/>
      <w:pPr>
        <w:ind w:left="2816" w:hanging="360"/>
      </w:pPr>
      <w:rPr>
        <w:rFonts w:ascii="Symbol" w:hAnsi="Symbol" w:hint="default"/>
      </w:rPr>
    </w:lvl>
    <w:lvl w:ilvl="4" w:tplc="04220003" w:tentative="1">
      <w:start w:val="1"/>
      <w:numFmt w:val="bullet"/>
      <w:lvlText w:val="o"/>
      <w:lvlJc w:val="left"/>
      <w:pPr>
        <w:ind w:left="3536" w:hanging="360"/>
      </w:pPr>
      <w:rPr>
        <w:rFonts w:ascii="Courier New" w:hAnsi="Courier New" w:hint="default"/>
      </w:rPr>
    </w:lvl>
    <w:lvl w:ilvl="5" w:tplc="04220005" w:tentative="1">
      <w:start w:val="1"/>
      <w:numFmt w:val="bullet"/>
      <w:lvlText w:val=""/>
      <w:lvlJc w:val="left"/>
      <w:pPr>
        <w:ind w:left="4256" w:hanging="360"/>
      </w:pPr>
      <w:rPr>
        <w:rFonts w:ascii="Wingdings" w:hAnsi="Wingdings" w:hint="default"/>
      </w:rPr>
    </w:lvl>
    <w:lvl w:ilvl="6" w:tplc="04220001" w:tentative="1">
      <w:start w:val="1"/>
      <w:numFmt w:val="bullet"/>
      <w:lvlText w:val=""/>
      <w:lvlJc w:val="left"/>
      <w:pPr>
        <w:ind w:left="4976" w:hanging="360"/>
      </w:pPr>
      <w:rPr>
        <w:rFonts w:ascii="Symbol" w:hAnsi="Symbol" w:hint="default"/>
      </w:rPr>
    </w:lvl>
    <w:lvl w:ilvl="7" w:tplc="04220003" w:tentative="1">
      <w:start w:val="1"/>
      <w:numFmt w:val="bullet"/>
      <w:lvlText w:val="o"/>
      <w:lvlJc w:val="left"/>
      <w:pPr>
        <w:ind w:left="5696" w:hanging="360"/>
      </w:pPr>
      <w:rPr>
        <w:rFonts w:ascii="Courier New" w:hAnsi="Courier New" w:hint="default"/>
      </w:rPr>
    </w:lvl>
    <w:lvl w:ilvl="8" w:tplc="04220005" w:tentative="1">
      <w:start w:val="1"/>
      <w:numFmt w:val="bullet"/>
      <w:lvlText w:val=""/>
      <w:lvlJc w:val="left"/>
      <w:pPr>
        <w:ind w:left="6416" w:hanging="360"/>
      </w:pPr>
      <w:rPr>
        <w:rFonts w:ascii="Wingdings" w:hAnsi="Wingdings" w:hint="default"/>
      </w:rPr>
    </w:lvl>
  </w:abstractNum>
  <w:abstractNum w:abstractNumId="4">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6F0A3F"/>
    <w:multiLevelType w:val="multilevel"/>
    <w:tmpl w:val="7926436C"/>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B6D35"/>
    <w:multiLevelType w:val="hybridMultilevel"/>
    <w:tmpl w:val="78E0AB76"/>
    <w:lvl w:ilvl="0" w:tplc="85FCA1BE">
      <w:start w:val="1"/>
      <w:numFmt w:val="decimal"/>
      <w:lvlText w:val="(%1)"/>
      <w:lvlJc w:val="left"/>
      <w:pPr>
        <w:ind w:left="840" w:hanging="360"/>
      </w:pPr>
      <w:rPr>
        <w:rFonts w:hint="default"/>
      </w:rPr>
    </w:lvl>
    <w:lvl w:ilvl="1" w:tplc="04220019">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8">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9">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27C30F09"/>
    <w:multiLevelType w:val="hybridMultilevel"/>
    <w:tmpl w:val="AE2C6642"/>
    <w:lvl w:ilvl="0" w:tplc="1AD4A73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1">
    <w:nsid w:val="28E16B4D"/>
    <w:multiLevelType w:val="hybridMultilevel"/>
    <w:tmpl w:val="2BC45D76"/>
    <w:lvl w:ilvl="0" w:tplc="E4704D16">
      <w:start w:val="1"/>
      <w:numFmt w:val="decimal"/>
      <w:lvlText w:val="%1)"/>
      <w:lvlJc w:val="left"/>
      <w:pPr>
        <w:tabs>
          <w:tab w:val="num" w:pos="296"/>
        </w:tabs>
        <w:ind w:left="296" w:hanging="360"/>
      </w:pPr>
      <w:rPr>
        <w:rFonts w:cs="Times New Roman" w:hint="default"/>
        <w:i w:val="0"/>
        <w:sz w:val="22"/>
        <w:szCs w:val="22"/>
      </w:rPr>
    </w:lvl>
    <w:lvl w:ilvl="1" w:tplc="04190019" w:tentative="1">
      <w:start w:val="1"/>
      <w:numFmt w:val="lowerLetter"/>
      <w:lvlText w:val="%2."/>
      <w:lvlJc w:val="left"/>
      <w:pPr>
        <w:tabs>
          <w:tab w:val="num" w:pos="1016"/>
        </w:tabs>
        <w:ind w:left="1016" w:hanging="360"/>
      </w:pPr>
      <w:rPr>
        <w:rFonts w:cs="Times New Roman"/>
      </w:rPr>
    </w:lvl>
    <w:lvl w:ilvl="2" w:tplc="0419001B" w:tentative="1">
      <w:start w:val="1"/>
      <w:numFmt w:val="lowerRoman"/>
      <w:lvlText w:val="%3."/>
      <w:lvlJc w:val="right"/>
      <w:pPr>
        <w:tabs>
          <w:tab w:val="num" w:pos="1736"/>
        </w:tabs>
        <w:ind w:left="1736" w:hanging="180"/>
      </w:pPr>
      <w:rPr>
        <w:rFonts w:cs="Times New Roman"/>
      </w:rPr>
    </w:lvl>
    <w:lvl w:ilvl="3" w:tplc="0419000F" w:tentative="1">
      <w:start w:val="1"/>
      <w:numFmt w:val="decimal"/>
      <w:lvlText w:val="%4."/>
      <w:lvlJc w:val="left"/>
      <w:pPr>
        <w:tabs>
          <w:tab w:val="num" w:pos="2456"/>
        </w:tabs>
        <w:ind w:left="2456" w:hanging="360"/>
      </w:pPr>
      <w:rPr>
        <w:rFonts w:cs="Times New Roman"/>
      </w:rPr>
    </w:lvl>
    <w:lvl w:ilvl="4" w:tplc="04190019" w:tentative="1">
      <w:start w:val="1"/>
      <w:numFmt w:val="lowerLetter"/>
      <w:lvlText w:val="%5."/>
      <w:lvlJc w:val="left"/>
      <w:pPr>
        <w:tabs>
          <w:tab w:val="num" w:pos="3176"/>
        </w:tabs>
        <w:ind w:left="3176" w:hanging="360"/>
      </w:pPr>
      <w:rPr>
        <w:rFonts w:cs="Times New Roman"/>
      </w:rPr>
    </w:lvl>
    <w:lvl w:ilvl="5" w:tplc="0419001B" w:tentative="1">
      <w:start w:val="1"/>
      <w:numFmt w:val="lowerRoman"/>
      <w:lvlText w:val="%6."/>
      <w:lvlJc w:val="right"/>
      <w:pPr>
        <w:tabs>
          <w:tab w:val="num" w:pos="3896"/>
        </w:tabs>
        <w:ind w:left="3896" w:hanging="180"/>
      </w:pPr>
      <w:rPr>
        <w:rFonts w:cs="Times New Roman"/>
      </w:rPr>
    </w:lvl>
    <w:lvl w:ilvl="6" w:tplc="0419000F" w:tentative="1">
      <w:start w:val="1"/>
      <w:numFmt w:val="decimal"/>
      <w:lvlText w:val="%7."/>
      <w:lvlJc w:val="left"/>
      <w:pPr>
        <w:tabs>
          <w:tab w:val="num" w:pos="4616"/>
        </w:tabs>
        <w:ind w:left="4616" w:hanging="360"/>
      </w:pPr>
      <w:rPr>
        <w:rFonts w:cs="Times New Roman"/>
      </w:rPr>
    </w:lvl>
    <w:lvl w:ilvl="7" w:tplc="04190019" w:tentative="1">
      <w:start w:val="1"/>
      <w:numFmt w:val="lowerLetter"/>
      <w:lvlText w:val="%8."/>
      <w:lvlJc w:val="left"/>
      <w:pPr>
        <w:tabs>
          <w:tab w:val="num" w:pos="5336"/>
        </w:tabs>
        <w:ind w:left="5336" w:hanging="360"/>
      </w:pPr>
      <w:rPr>
        <w:rFonts w:cs="Times New Roman"/>
      </w:rPr>
    </w:lvl>
    <w:lvl w:ilvl="8" w:tplc="0419001B" w:tentative="1">
      <w:start w:val="1"/>
      <w:numFmt w:val="lowerRoman"/>
      <w:lvlText w:val="%9."/>
      <w:lvlJc w:val="right"/>
      <w:pPr>
        <w:tabs>
          <w:tab w:val="num" w:pos="6056"/>
        </w:tabs>
        <w:ind w:left="6056" w:hanging="180"/>
      </w:pPr>
      <w:rPr>
        <w:rFonts w:cs="Times New Roman"/>
      </w:rPr>
    </w:lvl>
  </w:abstractNum>
  <w:abstractNum w:abstractNumId="12">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EE959B3"/>
    <w:multiLevelType w:val="hybridMultilevel"/>
    <w:tmpl w:val="A8D8D8D4"/>
    <w:lvl w:ilvl="0" w:tplc="F46EE8CE">
      <w:start w:val="1"/>
      <w:numFmt w:val="bullet"/>
      <w:lvlText w:val="-"/>
      <w:lvlJc w:val="left"/>
      <w:pPr>
        <w:ind w:left="720" w:hanging="360"/>
      </w:pPr>
      <w:rPr>
        <w:rFonts w:ascii="Times New Roman" w:eastAsia="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B652EB"/>
    <w:multiLevelType w:val="singleLevel"/>
    <w:tmpl w:val="0419000F"/>
    <w:lvl w:ilvl="0">
      <w:start w:val="1"/>
      <w:numFmt w:val="decimal"/>
      <w:lvlText w:val="%1."/>
      <w:lvlJc w:val="left"/>
      <w:pPr>
        <w:tabs>
          <w:tab w:val="num" w:pos="360"/>
        </w:tabs>
        <w:ind w:left="360" w:hanging="360"/>
      </w:pPr>
    </w:lvl>
  </w:abstractNum>
  <w:abstractNum w:abstractNumId="15">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0653143"/>
    <w:multiLevelType w:val="hybridMultilevel"/>
    <w:tmpl w:val="EF60FF7A"/>
    <w:lvl w:ilvl="0" w:tplc="0422000F">
      <w:start w:val="1"/>
      <w:numFmt w:val="decimal"/>
      <w:lvlText w:val="%1."/>
      <w:lvlJc w:val="left"/>
      <w:pPr>
        <w:ind w:left="720" w:hanging="36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12441F4"/>
    <w:multiLevelType w:val="hybridMultilevel"/>
    <w:tmpl w:val="EF60FF7A"/>
    <w:lvl w:ilvl="0" w:tplc="0422000F">
      <w:start w:val="1"/>
      <w:numFmt w:val="decimal"/>
      <w:lvlText w:val="%1."/>
      <w:lvlJc w:val="left"/>
      <w:pPr>
        <w:ind w:left="927" w:hanging="36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1CB57B5"/>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2CF4F5A"/>
    <w:multiLevelType w:val="hybridMultilevel"/>
    <w:tmpl w:val="DBBC55AA"/>
    <w:lvl w:ilvl="0" w:tplc="2A627D7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46561BFF"/>
    <w:multiLevelType w:val="hybridMultilevel"/>
    <w:tmpl w:val="76120256"/>
    <w:lvl w:ilvl="0" w:tplc="80501AE8">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nsid w:val="52985FAF"/>
    <w:multiLevelType w:val="multilevel"/>
    <w:tmpl w:val="E1E0052E"/>
    <w:lvl w:ilvl="0">
      <w:start w:val="1"/>
      <w:numFmt w:val="upperRoman"/>
      <w:lvlText w:val="%1."/>
      <w:lvlJc w:val="left"/>
      <w:pPr>
        <w:ind w:left="1080" w:hanging="72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
    <w:nsid w:val="580D2521"/>
    <w:multiLevelType w:val="hybridMultilevel"/>
    <w:tmpl w:val="9FC62184"/>
    <w:lvl w:ilvl="0" w:tplc="0422000F">
      <w:start w:val="1"/>
      <w:numFmt w:val="decimal"/>
      <w:lvlText w:val="%1."/>
      <w:lvlJc w:val="left"/>
      <w:pPr>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61400EDC"/>
    <w:multiLevelType w:val="hybridMultilevel"/>
    <w:tmpl w:val="FF4236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nsid w:val="686534C0"/>
    <w:multiLevelType w:val="hybridMultilevel"/>
    <w:tmpl w:val="DE5E61BE"/>
    <w:lvl w:ilvl="0" w:tplc="F46EE8CE">
      <w:start w:val="1"/>
      <w:numFmt w:val="bullet"/>
      <w:lvlText w:val="-"/>
      <w:lvlJc w:val="left"/>
      <w:pPr>
        <w:ind w:left="578" w:hanging="360"/>
      </w:pPr>
      <w:rPr>
        <w:rFonts w:ascii="Times New Roman" w:eastAsia="Times New Roman" w:hAnsi="Times New Roman" w:cs="Times New Roman" w:hint="default"/>
        <w:b/>
        <w:i/>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nsid w:val="6A8254CA"/>
    <w:multiLevelType w:val="hybridMultilevel"/>
    <w:tmpl w:val="8D7A2288"/>
    <w:lvl w:ilvl="0" w:tplc="13FE7596">
      <w:start w:val="1"/>
      <w:numFmt w:val="decimal"/>
      <w:lvlText w:val="%1."/>
      <w:lvlJc w:val="left"/>
      <w:pPr>
        <w:ind w:left="720" w:hanging="360"/>
      </w:pPr>
      <w:rPr>
        <w:rFonts w:hint="default"/>
        <w:b/>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0DE3F0A"/>
    <w:multiLevelType w:val="hybridMultilevel"/>
    <w:tmpl w:val="4208BE02"/>
    <w:lvl w:ilvl="0" w:tplc="F46EE8CE">
      <w:start w:val="1"/>
      <w:numFmt w:val="bullet"/>
      <w:lvlText w:val="-"/>
      <w:lvlJc w:val="left"/>
      <w:pPr>
        <w:ind w:left="578" w:hanging="360"/>
      </w:pPr>
      <w:rPr>
        <w:rFonts w:ascii="Times New Roman" w:eastAsia="Times New Roman" w:hAnsi="Times New Roman" w:cs="Times New Roman" w:hint="default"/>
        <w:b/>
        <w:i/>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nsid w:val="74856C1B"/>
    <w:multiLevelType w:val="hybridMultilevel"/>
    <w:tmpl w:val="8D7A2288"/>
    <w:lvl w:ilvl="0" w:tplc="13FE7596">
      <w:start w:val="1"/>
      <w:numFmt w:val="decimal"/>
      <w:lvlText w:val="%1."/>
      <w:lvlJc w:val="left"/>
      <w:pPr>
        <w:ind w:left="720" w:hanging="360"/>
      </w:pPr>
      <w:rPr>
        <w:rFonts w:hint="default"/>
        <w:b/>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6317E70"/>
    <w:multiLevelType w:val="hybridMultilevel"/>
    <w:tmpl w:val="1010951C"/>
    <w:lvl w:ilvl="0" w:tplc="25DCF3B8">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nsid w:val="7FE01B98"/>
    <w:multiLevelType w:val="hybridMultilevel"/>
    <w:tmpl w:val="19A2B8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lvlOverride w:ilvl="0">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8"/>
  </w:num>
  <w:num w:numId="7">
    <w:abstractNumId w:val="5"/>
  </w:num>
  <w:num w:numId="8">
    <w:abstractNumId w:val="24"/>
  </w:num>
  <w:num w:numId="9">
    <w:abstractNumId w:val="13"/>
  </w:num>
  <w:num w:numId="10">
    <w:abstractNumId w:val="28"/>
  </w:num>
  <w:num w:numId="11">
    <w:abstractNumId w:val="26"/>
  </w:num>
  <w:num w:numId="12">
    <w:abstractNumId w:val="29"/>
  </w:num>
  <w:num w:numId="13">
    <w:abstractNumId w:val="0"/>
  </w:num>
  <w:num w:numId="14">
    <w:abstractNumId w:val="23"/>
  </w:num>
  <w:num w:numId="15">
    <w:abstractNumId w:val="16"/>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
  </w:num>
  <w:num w:numId="27">
    <w:abstractNumId w:val="19"/>
  </w:num>
  <w:num w:numId="28">
    <w:abstractNumId w:val="27"/>
  </w:num>
  <w:num w:numId="29">
    <w:abstractNumId w:val="18"/>
  </w:num>
  <w:num w:numId="30">
    <w:abstractNumId w:val="17"/>
  </w:num>
  <w:num w:numId="31">
    <w:abstractNumId w:val="34"/>
  </w:num>
  <w:num w:numId="32">
    <w:abstractNumId w:val="7"/>
  </w:num>
  <w:num w:numId="33">
    <w:abstractNumId w:val="25"/>
  </w:num>
  <w:num w:numId="34">
    <w:abstractNumId w:val="9"/>
  </w:num>
  <w:num w:numId="35">
    <w:abstractNumId w:val="4"/>
  </w:num>
  <w:num w:numId="36">
    <w:abstractNumId w:val="12"/>
  </w:num>
  <w:num w:numId="37">
    <w:abstractNumId w:val="32"/>
  </w:num>
  <w:num w:numId="38">
    <w:abstractNumId w:val="6"/>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1"/>
  </w:num>
  <w:num w:numId="43">
    <w:abstractNumId w:val="9"/>
  </w:num>
  <w:num w:numId="44">
    <w:abstractNumId w:val="1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11"/>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FB"/>
    <w:rsid w:val="00005405"/>
    <w:rsid w:val="000164DD"/>
    <w:rsid w:val="00036D72"/>
    <w:rsid w:val="000416D3"/>
    <w:rsid w:val="00061523"/>
    <w:rsid w:val="0006181B"/>
    <w:rsid w:val="00076ECD"/>
    <w:rsid w:val="00082F24"/>
    <w:rsid w:val="00091A4B"/>
    <w:rsid w:val="00091FD3"/>
    <w:rsid w:val="000950A8"/>
    <w:rsid w:val="000A33F9"/>
    <w:rsid w:val="000A4320"/>
    <w:rsid w:val="000A75A3"/>
    <w:rsid w:val="000B5F34"/>
    <w:rsid w:val="000D4750"/>
    <w:rsid w:val="000D6F55"/>
    <w:rsid w:val="000E1848"/>
    <w:rsid w:val="000F7982"/>
    <w:rsid w:val="001013D7"/>
    <w:rsid w:val="00106CF6"/>
    <w:rsid w:val="0010783B"/>
    <w:rsid w:val="0013720C"/>
    <w:rsid w:val="00137A2A"/>
    <w:rsid w:val="00165515"/>
    <w:rsid w:val="001848E0"/>
    <w:rsid w:val="001859CF"/>
    <w:rsid w:val="0018747B"/>
    <w:rsid w:val="001A1847"/>
    <w:rsid w:val="001B0524"/>
    <w:rsid w:val="001C544E"/>
    <w:rsid w:val="001C5CFA"/>
    <w:rsid w:val="001C6C1D"/>
    <w:rsid w:val="001D5FD7"/>
    <w:rsid w:val="001E643A"/>
    <w:rsid w:val="001F1EB1"/>
    <w:rsid w:val="00221C5A"/>
    <w:rsid w:val="002439DA"/>
    <w:rsid w:val="0024495E"/>
    <w:rsid w:val="00246D14"/>
    <w:rsid w:val="00247498"/>
    <w:rsid w:val="0025212B"/>
    <w:rsid w:val="00256F18"/>
    <w:rsid w:val="00257F1F"/>
    <w:rsid w:val="0026729D"/>
    <w:rsid w:val="002753FE"/>
    <w:rsid w:val="0027709A"/>
    <w:rsid w:val="00281979"/>
    <w:rsid w:val="002913E3"/>
    <w:rsid w:val="002A47AB"/>
    <w:rsid w:val="002B5873"/>
    <w:rsid w:val="002B5D06"/>
    <w:rsid w:val="002C3FD8"/>
    <w:rsid w:val="002D430A"/>
    <w:rsid w:val="002D5590"/>
    <w:rsid w:val="002E0966"/>
    <w:rsid w:val="002E2880"/>
    <w:rsid w:val="002F12AD"/>
    <w:rsid w:val="0030323F"/>
    <w:rsid w:val="00310E43"/>
    <w:rsid w:val="00315777"/>
    <w:rsid w:val="00315E7D"/>
    <w:rsid w:val="00316BE6"/>
    <w:rsid w:val="00317896"/>
    <w:rsid w:val="00320EB1"/>
    <w:rsid w:val="003217F5"/>
    <w:rsid w:val="0033469F"/>
    <w:rsid w:val="0034765D"/>
    <w:rsid w:val="003727A8"/>
    <w:rsid w:val="00373D08"/>
    <w:rsid w:val="00375756"/>
    <w:rsid w:val="00381F88"/>
    <w:rsid w:val="00385DBE"/>
    <w:rsid w:val="003924C3"/>
    <w:rsid w:val="003956E0"/>
    <w:rsid w:val="00396FEC"/>
    <w:rsid w:val="003A3530"/>
    <w:rsid w:val="003A3C36"/>
    <w:rsid w:val="003D0B55"/>
    <w:rsid w:val="003F3E6A"/>
    <w:rsid w:val="0041528A"/>
    <w:rsid w:val="00417B9D"/>
    <w:rsid w:val="00427F4C"/>
    <w:rsid w:val="00430282"/>
    <w:rsid w:val="00430C25"/>
    <w:rsid w:val="00431DA4"/>
    <w:rsid w:val="00432CD6"/>
    <w:rsid w:val="0044236B"/>
    <w:rsid w:val="004425B8"/>
    <w:rsid w:val="004553DB"/>
    <w:rsid w:val="00465385"/>
    <w:rsid w:val="00465DA0"/>
    <w:rsid w:val="00473605"/>
    <w:rsid w:val="00481D49"/>
    <w:rsid w:val="0048332D"/>
    <w:rsid w:val="00486838"/>
    <w:rsid w:val="004C0E86"/>
    <w:rsid w:val="004D1BA1"/>
    <w:rsid w:val="004F26C9"/>
    <w:rsid w:val="00510995"/>
    <w:rsid w:val="00527001"/>
    <w:rsid w:val="00537A5E"/>
    <w:rsid w:val="00537BA0"/>
    <w:rsid w:val="00540D15"/>
    <w:rsid w:val="005435DE"/>
    <w:rsid w:val="00555383"/>
    <w:rsid w:val="00560129"/>
    <w:rsid w:val="005740BE"/>
    <w:rsid w:val="00583375"/>
    <w:rsid w:val="00584EFB"/>
    <w:rsid w:val="005931E5"/>
    <w:rsid w:val="0059397D"/>
    <w:rsid w:val="005A09BD"/>
    <w:rsid w:val="005A514D"/>
    <w:rsid w:val="005B2360"/>
    <w:rsid w:val="005B5BB1"/>
    <w:rsid w:val="005C5998"/>
    <w:rsid w:val="005E04AF"/>
    <w:rsid w:val="005E31D1"/>
    <w:rsid w:val="00600B47"/>
    <w:rsid w:val="00600FC3"/>
    <w:rsid w:val="00602E01"/>
    <w:rsid w:val="00621135"/>
    <w:rsid w:val="00641BFB"/>
    <w:rsid w:val="006454D7"/>
    <w:rsid w:val="006462EC"/>
    <w:rsid w:val="0065138A"/>
    <w:rsid w:val="00662BCA"/>
    <w:rsid w:val="006832E9"/>
    <w:rsid w:val="006A5715"/>
    <w:rsid w:val="006C0378"/>
    <w:rsid w:val="006C1F2E"/>
    <w:rsid w:val="006C5B44"/>
    <w:rsid w:val="007007C5"/>
    <w:rsid w:val="00705B28"/>
    <w:rsid w:val="00707993"/>
    <w:rsid w:val="00712000"/>
    <w:rsid w:val="00722FC6"/>
    <w:rsid w:val="007346C5"/>
    <w:rsid w:val="007351B1"/>
    <w:rsid w:val="007352F8"/>
    <w:rsid w:val="0074102E"/>
    <w:rsid w:val="00746F58"/>
    <w:rsid w:val="0075667A"/>
    <w:rsid w:val="00774D82"/>
    <w:rsid w:val="00790B93"/>
    <w:rsid w:val="0079510A"/>
    <w:rsid w:val="007957FF"/>
    <w:rsid w:val="007A1B22"/>
    <w:rsid w:val="007A2A24"/>
    <w:rsid w:val="007A70EA"/>
    <w:rsid w:val="007B6446"/>
    <w:rsid w:val="007D6463"/>
    <w:rsid w:val="007E49E2"/>
    <w:rsid w:val="00825897"/>
    <w:rsid w:val="008377AC"/>
    <w:rsid w:val="00853388"/>
    <w:rsid w:val="008777D0"/>
    <w:rsid w:val="00897F43"/>
    <w:rsid w:val="008E7248"/>
    <w:rsid w:val="008F1C11"/>
    <w:rsid w:val="00900A75"/>
    <w:rsid w:val="00907373"/>
    <w:rsid w:val="009260DF"/>
    <w:rsid w:val="00934295"/>
    <w:rsid w:val="00952492"/>
    <w:rsid w:val="009608E2"/>
    <w:rsid w:val="009639AA"/>
    <w:rsid w:val="00973437"/>
    <w:rsid w:val="009840E4"/>
    <w:rsid w:val="00985098"/>
    <w:rsid w:val="0098613B"/>
    <w:rsid w:val="009A1A4C"/>
    <w:rsid w:val="009A35EA"/>
    <w:rsid w:val="009B19AF"/>
    <w:rsid w:val="009B5837"/>
    <w:rsid w:val="009C7147"/>
    <w:rsid w:val="009D2D0F"/>
    <w:rsid w:val="009F110E"/>
    <w:rsid w:val="009F420F"/>
    <w:rsid w:val="00A07C88"/>
    <w:rsid w:val="00A20CA9"/>
    <w:rsid w:val="00A527B6"/>
    <w:rsid w:val="00A60356"/>
    <w:rsid w:val="00A674AA"/>
    <w:rsid w:val="00AA26E8"/>
    <w:rsid w:val="00AA7C12"/>
    <w:rsid w:val="00AB05F3"/>
    <w:rsid w:val="00AB2A42"/>
    <w:rsid w:val="00AC468A"/>
    <w:rsid w:val="00AD0114"/>
    <w:rsid w:val="00AD5407"/>
    <w:rsid w:val="00AE0A1D"/>
    <w:rsid w:val="00AE6EFB"/>
    <w:rsid w:val="00AF6B5F"/>
    <w:rsid w:val="00B16E8F"/>
    <w:rsid w:val="00B31E89"/>
    <w:rsid w:val="00B345F5"/>
    <w:rsid w:val="00B436C8"/>
    <w:rsid w:val="00B44EF5"/>
    <w:rsid w:val="00B547C0"/>
    <w:rsid w:val="00B604AD"/>
    <w:rsid w:val="00B62BA9"/>
    <w:rsid w:val="00B77413"/>
    <w:rsid w:val="00B810B3"/>
    <w:rsid w:val="00B94C0E"/>
    <w:rsid w:val="00BA3B7F"/>
    <w:rsid w:val="00BA557F"/>
    <w:rsid w:val="00BA57B6"/>
    <w:rsid w:val="00BB472B"/>
    <w:rsid w:val="00BB7840"/>
    <w:rsid w:val="00BB7DBF"/>
    <w:rsid w:val="00BC0AC2"/>
    <w:rsid w:val="00BC3C21"/>
    <w:rsid w:val="00BC6974"/>
    <w:rsid w:val="00BF33DF"/>
    <w:rsid w:val="00C004BF"/>
    <w:rsid w:val="00C0671B"/>
    <w:rsid w:val="00C16494"/>
    <w:rsid w:val="00C17BC7"/>
    <w:rsid w:val="00C2457D"/>
    <w:rsid w:val="00C3061E"/>
    <w:rsid w:val="00C34CE9"/>
    <w:rsid w:val="00C35DF2"/>
    <w:rsid w:val="00C51BAC"/>
    <w:rsid w:val="00C6191B"/>
    <w:rsid w:val="00C64C4F"/>
    <w:rsid w:val="00C65638"/>
    <w:rsid w:val="00C744CC"/>
    <w:rsid w:val="00C8323F"/>
    <w:rsid w:val="00C950F1"/>
    <w:rsid w:val="00CA1C16"/>
    <w:rsid w:val="00CA480C"/>
    <w:rsid w:val="00CC648B"/>
    <w:rsid w:val="00D16381"/>
    <w:rsid w:val="00D20DDB"/>
    <w:rsid w:val="00D21D51"/>
    <w:rsid w:val="00D25519"/>
    <w:rsid w:val="00D26AD5"/>
    <w:rsid w:val="00D32A31"/>
    <w:rsid w:val="00D3432C"/>
    <w:rsid w:val="00D42199"/>
    <w:rsid w:val="00D429F5"/>
    <w:rsid w:val="00D51691"/>
    <w:rsid w:val="00D533DA"/>
    <w:rsid w:val="00D55423"/>
    <w:rsid w:val="00D57C48"/>
    <w:rsid w:val="00D64351"/>
    <w:rsid w:val="00D70151"/>
    <w:rsid w:val="00D8690A"/>
    <w:rsid w:val="00D923D1"/>
    <w:rsid w:val="00D96413"/>
    <w:rsid w:val="00D97375"/>
    <w:rsid w:val="00DA173F"/>
    <w:rsid w:val="00DD47AE"/>
    <w:rsid w:val="00DD4A5C"/>
    <w:rsid w:val="00DF04CE"/>
    <w:rsid w:val="00DF1444"/>
    <w:rsid w:val="00DF4E8C"/>
    <w:rsid w:val="00E15D06"/>
    <w:rsid w:val="00E24B0A"/>
    <w:rsid w:val="00E41BBA"/>
    <w:rsid w:val="00E62CFF"/>
    <w:rsid w:val="00E72F27"/>
    <w:rsid w:val="00E85319"/>
    <w:rsid w:val="00E9072A"/>
    <w:rsid w:val="00E95422"/>
    <w:rsid w:val="00EA5110"/>
    <w:rsid w:val="00ED4DB6"/>
    <w:rsid w:val="00EE73CB"/>
    <w:rsid w:val="00EF4347"/>
    <w:rsid w:val="00EF60F5"/>
    <w:rsid w:val="00EF7D2E"/>
    <w:rsid w:val="00F01085"/>
    <w:rsid w:val="00F4468F"/>
    <w:rsid w:val="00F5045E"/>
    <w:rsid w:val="00F65A41"/>
    <w:rsid w:val="00F66BE7"/>
    <w:rsid w:val="00F71710"/>
    <w:rsid w:val="00F94021"/>
    <w:rsid w:val="00FE368B"/>
    <w:rsid w:val="00FE5C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D6A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basedOn w:val="a"/>
    <w:link w:val="a6"/>
    <w:qFormat/>
    <w:rsid w:val="00AE6EFB"/>
    <w:pPr>
      <w:ind w:right="-908" w:hanging="851"/>
      <w:jc w:val="center"/>
    </w:pPr>
    <w:rPr>
      <w:b/>
      <w:szCs w:val="20"/>
    </w:rPr>
  </w:style>
  <w:style w:type="character" w:customStyle="1" w:styleId="a6">
    <w:name w:val="Название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basedOn w:val="a"/>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AE6EFB"/>
    <w:rPr>
      <w:rFonts w:ascii="Courier New" w:eastAsia="Times New Roman" w:hAnsi="Courier New" w:cs="Courier New"/>
      <w:sz w:val="20"/>
      <w:szCs w:val="20"/>
      <w:lang w:val="ru-RU" w:eastAsia="ru-RU"/>
    </w:rPr>
  </w:style>
  <w:style w:type="character" w:styleId="ad">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e">
    <w:name w:val="Знак Знак Знак Знак Знак"/>
    <w:basedOn w:val="a"/>
    <w:rsid w:val="00AE6EFB"/>
    <w:rPr>
      <w:rFonts w:ascii="Verdana" w:hAnsi="Verdana"/>
      <w:lang w:val="en-US" w:eastAsia="en-US"/>
    </w:rPr>
  </w:style>
  <w:style w:type="paragraph" w:styleId="af">
    <w:name w:val="header"/>
    <w:basedOn w:val="a"/>
    <w:link w:val="af0"/>
    <w:rsid w:val="00AE6EFB"/>
    <w:pPr>
      <w:tabs>
        <w:tab w:val="center" w:pos="4677"/>
        <w:tab w:val="right" w:pos="9355"/>
      </w:tabs>
    </w:pPr>
  </w:style>
  <w:style w:type="character" w:customStyle="1" w:styleId="af0">
    <w:name w:val="Верхний колонтитул Знак"/>
    <w:basedOn w:val="a0"/>
    <w:link w:val="af"/>
    <w:rsid w:val="00AE6EFB"/>
    <w:rPr>
      <w:rFonts w:ascii="Times New Roman" w:eastAsia="Times New Roman" w:hAnsi="Times New Roman" w:cs="Times New Roman"/>
      <w:sz w:val="24"/>
      <w:szCs w:val="24"/>
      <w:lang w:eastAsia="ru-RU"/>
    </w:rPr>
  </w:style>
  <w:style w:type="paragraph" w:customStyle="1" w:styleId="af1">
    <w:name w:val="Знак Знак"/>
    <w:basedOn w:val="a"/>
    <w:rsid w:val="00AE6EFB"/>
    <w:rPr>
      <w:rFonts w:ascii="Verdana" w:hAnsi="Verdana"/>
      <w:lang w:val="en-US" w:eastAsia="en-US"/>
    </w:rPr>
  </w:style>
  <w:style w:type="paragraph" w:styleId="af2">
    <w:name w:val="Body Text Indent"/>
    <w:basedOn w:val="a"/>
    <w:link w:val="af3"/>
    <w:rsid w:val="00AE6EFB"/>
    <w:pPr>
      <w:spacing w:after="120"/>
      <w:ind w:left="283"/>
    </w:pPr>
  </w:style>
  <w:style w:type="character" w:customStyle="1" w:styleId="af3">
    <w:name w:val="Основной текст с отступом Знак"/>
    <w:basedOn w:val="a0"/>
    <w:link w:val="af2"/>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4">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5">
    <w:name w:val="Hyperlink"/>
    <w:rsid w:val="00AE6EFB"/>
    <w:rPr>
      <w:color w:val="0000FF"/>
      <w:u w:val="single"/>
    </w:rPr>
  </w:style>
  <w:style w:type="paragraph" w:customStyle="1" w:styleId="af6">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7">
    <w:name w:val="annotation text"/>
    <w:basedOn w:val="a"/>
    <w:link w:val="af8"/>
    <w:semiHidden/>
    <w:rsid w:val="00AE6EFB"/>
    <w:pPr>
      <w:widowControl w:val="0"/>
      <w:autoSpaceDE w:val="0"/>
      <w:autoSpaceDN w:val="0"/>
      <w:adjustRightInd w:val="0"/>
    </w:pPr>
    <w:rPr>
      <w:rFonts w:ascii="Arial" w:hAnsi="Arial" w:cs="Arial"/>
      <w:sz w:val="20"/>
      <w:szCs w:val="20"/>
      <w:lang w:val="ru-RU"/>
    </w:rPr>
  </w:style>
  <w:style w:type="character" w:customStyle="1" w:styleId="af8">
    <w:name w:val="Текст примечания Знак"/>
    <w:basedOn w:val="a0"/>
    <w:link w:val="af7"/>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9">
    <w:name w:val="Знак Знак Знак Знак Знак Знак Знак Знак Знак"/>
    <w:basedOn w:val="a"/>
    <w:rsid w:val="00AE6EFB"/>
    <w:rPr>
      <w:rFonts w:ascii="Verdana" w:hAnsi="Verdana"/>
      <w:lang w:val="en-US" w:eastAsia="en-US"/>
    </w:rPr>
  </w:style>
  <w:style w:type="paragraph" w:customStyle="1" w:styleId="afa">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b">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c">
    <w:name w:val="footer"/>
    <w:basedOn w:val="a"/>
    <w:link w:val="afd"/>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d">
    <w:name w:val="Нижний колонтитул Знак"/>
    <w:basedOn w:val="a0"/>
    <w:link w:val="afc"/>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e">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0">
    <w:name w:val="Subtitle"/>
    <w:basedOn w:val="a"/>
    <w:link w:val="aff1"/>
    <w:qFormat/>
    <w:rsid w:val="00AE6EFB"/>
    <w:pPr>
      <w:shd w:val="clear" w:color="auto" w:fill="FFFFFF"/>
      <w:ind w:left="4603"/>
    </w:pPr>
    <w:rPr>
      <w:b/>
      <w:bCs/>
      <w:spacing w:val="-6"/>
      <w:sz w:val="26"/>
    </w:rPr>
  </w:style>
  <w:style w:type="character" w:customStyle="1" w:styleId="aff1">
    <w:name w:val="Подзаголовок Знак"/>
    <w:basedOn w:val="a0"/>
    <w:link w:val="aff0"/>
    <w:rsid w:val="00AE6EFB"/>
    <w:rPr>
      <w:rFonts w:ascii="Times New Roman" w:eastAsia="Times New Roman" w:hAnsi="Times New Roman" w:cs="Times New Roman"/>
      <w:b/>
      <w:bCs/>
      <w:spacing w:val="-6"/>
      <w:sz w:val="26"/>
      <w:szCs w:val="24"/>
      <w:shd w:val="clear" w:color="auto" w:fill="FFFFFF"/>
      <w:lang w:eastAsia="ru-RU"/>
    </w:rPr>
  </w:style>
  <w:style w:type="paragraph" w:styleId="aff2">
    <w:name w:val="List Paragraph"/>
    <w:basedOn w:val="a"/>
    <w:link w:val="aff3"/>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4">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5">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7">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8">
    <w:name w:val="Balloon Text"/>
    <w:basedOn w:val="a"/>
    <w:link w:val="aff9"/>
    <w:uiPriority w:val="99"/>
    <w:rsid w:val="00AE6EFB"/>
    <w:rPr>
      <w:rFonts w:ascii="Tahoma" w:hAnsi="Tahoma"/>
      <w:sz w:val="16"/>
      <w:szCs w:val="16"/>
    </w:rPr>
  </w:style>
  <w:style w:type="character" w:customStyle="1" w:styleId="aff9">
    <w:name w:val="Текст выноски Знак"/>
    <w:basedOn w:val="a0"/>
    <w:link w:val="aff8"/>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a">
    <w:name w:val="Знак Знак Знак Знак Знак Знак Знак"/>
    <w:basedOn w:val="a"/>
    <w:rsid w:val="00AE6EFB"/>
    <w:rPr>
      <w:rFonts w:ascii="Verdana" w:hAnsi="Verdana" w:cs="Verdana"/>
      <w:sz w:val="20"/>
      <w:szCs w:val="20"/>
      <w:lang w:val="en-US" w:eastAsia="en-US"/>
    </w:rPr>
  </w:style>
  <w:style w:type="paragraph" w:customStyle="1" w:styleId="affb">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e">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e"/>
    <w:rsid w:val="00AE6EFB"/>
    <w:pPr>
      <w:shd w:val="clear" w:color="auto" w:fill="FFFFFF"/>
      <w:spacing w:before="300" w:after="300" w:line="320" w:lineRule="exact"/>
      <w:ind w:hanging="760"/>
      <w:jc w:val="both"/>
    </w:pPr>
    <w:rPr>
      <w:sz w:val="28"/>
      <w:szCs w:val="28"/>
      <w:lang w:eastAsia="en-US"/>
    </w:rPr>
  </w:style>
  <w:style w:type="character" w:styleId="afff">
    <w:name w:val="annotation reference"/>
    <w:basedOn w:val="a0"/>
    <w:uiPriority w:val="99"/>
    <w:semiHidden/>
    <w:unhideWhenUsed/>
    <w:rsid w:val="00AE6EFB"/>
    <w:rPr>
      <w:sz w:val="16"/>
      <w:szCs w:val="16"/>
    </w:rPr>
  </w:style>
  <w:style w:type="paragraph" w:styleId="afff0">
    <w:name w:val="annotation subject"/>
    <w:basedOn w:val="af7"/>
    <w:next w:val="af7"/>
    <w:link w:val="afff1"/>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1">
    <w:name w:val="Тема примечания Знак"/>
    <w:basedOn w:val="af8"/>
    <w:link w:val="afff0"/>
    <w:uiPriority w:val="99"/>
    <w:semiHidden/>
    <w:rsid w:val="00AE6EFB"/>
    <w:rPr>
      <w:rFonts w:ascii="Times New Roman" w:eastAsia="Times New Roman" w:hAnsi="Times New Roman" w:cs="Times New Roman"/>
      <w:b/>
      <w:bCs/>
      <w:sz w:val="20"/>
      <w:szCs w:val="20"/>
      <w:lang w:val="ru-RU" w:eastAsia="ru-RU"/>
    </w:rPr>
  </w:style>
  <w:style w:type="paragraph" w:styleId="afff2">
    <w:name w:val="footnote text"/>
    <w:basedOn w:val="a"/>
    <w:link w:val="afff3"/>
    <w:uiPriority w:val="99"/>
    <w:semiHidden/>
    <w:unhideWhenUsed/>
    <w:rsid w:val="00540D15"/>
    <w:rPr>
      <w:sz w:val="20"/>
      <w:szCs w:val="20"/>
    </w:rPr>
  </w:style>
  <w:style w:type="character" w:customStyle="1" w:styleId="afff3">
    <w:name w:val="Текст сноски Знак"/>
    <w:basedOn w:val="a0"/>
    <w:link w:val="afff2"/>
    <w:uiPriority w:val="99"/>
    <w:semiHidden/>
    <w:rsid w:val="00540D15"/>
    <w:rPr>
      <w:rFonts w:ascii="Times New Roman" w:eastAsia="Times New Roman" w:hAnsi="Times New Roman" w:cs="Times New Roman"/>
      <w:sz w:val="20"/>
      <w:szCs w:val="20"/>
      <w:lang w:eastAsia="ru-RU"/>
    </w:rPr>
  </w:style>
  <w:style w:type="character" w:styleId="afff4">
    <w:name w:val="footnote reference"/>
    <w:basedOn w:val="a0"/>
    <w:uiPriority w:val="99"/>
    <w:semiHidden/>
    <w:unhideWhenUsed/>
    <w:rsid w:val="00540D15"/>
    <w:rPr>
      <w:vertAlign w:val="superscript"/>
    </w:rPr>
  </w:style>
  <w:style w:type="paragraph" w:styleId="afff5">
    <w:name w:val="No Spacing"/>
    <w:uiPriority w:val="99"/>
    <w:qFormat/>
    <w:rsid w:val="00385DBE"/>
    <w:pPr>
      <w:spacing w:after="0" w:line="240" w:lineRule="auto"/>
    </w:pPr>
    <w:rPr>
      <w:rFonts w:ascii="Calibri" w:eastAsia="Calibri" w:hAnsi="Calibri" w:cs="Times New Roman"/>
      <w:lang w:val="ru-RU"/>
    </w:rPr>
  </w:style>
  <w:style w:type="character" w:customStyle="1" w:styleId="aff3">
    <w:name w:val="Абзац списка Знак"/>
    <w:link w:val="aff2"/>
    <w:uiPriority w:val="34"/>
    <w:locked/>
    <w:rsid w:val="00091A4B"/>
    <w:rPr>
      <w:rFonts w:ascii="Arial" w:eastAsia="Times New Roman" w:hAnsi="Arial" w:cs="Arial"/>
      <w:sz w:val="20"/>
      <w:szCs w:val="20"/>
      <w:lang w:val="ru-RU" w:eastAsia="ru-RU"/>
    </w:rPr>
  </w:style>
  <w:style w:type="paragraph" w:customStyle="1" w:styleId="rvps2">
    <w:name w:val="rvps2"/>
    <w:basedOn w:val="a"/>
    <w:rsid w:val="00091A4B"/>
    <w:pPr>
      <w:spacing w:before="100" w:beforeAutospacing="1" w:after="100" w:afterAutospacing="1"/>
    </w:pPr>
    <w:rPr>
      <w:rFonts w:eastAsiaTheme="minorHAnsi"/>
      <w:lang w:eastAsia="uk-UA"/>
    </w:rPr>
  </w:style>
  <w:style w:type="paragraph" w:customStyle="1" w:styleId="1f5">
    <w:name w:val="Стиль1"/>
    <w:basedOn w:val="a"/>
    <w:rsid w:val="00091A4B"/>
    <w:pPr>
      <w:suppressAutoHyphens/>
      <w:ind w:firstLine="709"/>
      <w:jc w:val="both"/>
    </w:pPr>
    <w:rPr>
      <w:sz w:val="26"/>
      <w:lang w:val="ru-RU"/>
    </w:rPr>
  </w:style>
  <w:style w:type="character" w:customStyle="1" w:styleId="Bodytext2">
    <w:name w:val="Body text (2)_"/>
    <w:basedOn w:val="a0"/>
    <w:link w:val="Bodytext20"/>
    <w:rsid w:val="002753FE"/>
    <w:rPr>
      <w:rFonts w:ascii="Times New Roman" w:eastAsia="Times New Roman" w:hAnsi="Times New Roman" w:cs="Times New Roman"/>
      <w:sz w:val="28"/>
      <w:szCs w:val="28"/>
      <w:shd w:val="clear" w:color="auto" w:fill="FFFFFF"/>
    </w:rPr>
  </w:style>
  <w:style w:type="character" w:customStyle="1" w:styleId="Bodytext2Italic">
    <w:name w:val="Body text (2) + Italic"/>
    <w:basedOn w:val="Bodytext2"/>
    <w:rsid w:val="002753FE"/>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Bodytext20">
    <w:name w:val="Body text (2)"/>
    <w:basedOn w:val="a"/>
    <w:link w:val="Bodytext2"/>
    <w:rsid w:val="002753FE"/>
    <w:pPr>
      <w:widowControl w:val="0"/>
      <w:shd w:val="clear" w:color="auto" w:fill="FFFFFF"/>
      <w:spacing w:line="320" w:lineRule="exact"/>
    </w:pPr>
    <w:rPr>
      <w:sz w:val="28"/>
      <w:szCs w:val="28"/>
      <w:lang w:eastAsia="en-US"/>
    </w:rPr>
  </w:style>
  <w:style w:type="paragraph" w:customStyle="1" w:styleId="msonormal0">
    <w:name w:val="msonormal"/>
    <w:basedOn w:val="a"/>
    <w:rsid w:val="00D16381"/>
    <w:pPr>
      <w:spacing w:before="100" w:beforeAutospacing="1" w:after="100" w:afterAutospacing="1"/>
    </w:pPr>
    <w:rPr>
      <w:lang w:eastAsia="uk-UA"/>
    </w:rPr>
  </w:style>
  <w:style w:type="character" w:customStyle="1" w:styleId="apple-converted-space">
    <w:name w:val="apple-converted-space"/>
    <w:rsid w:val="00897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basedOn w:val="a"/>
    <w:link w:val="a6"/>
    <w:qFormat/>
    <w:rsid w:val="00AE6EFB"/>
    <w:pPr>
      <w:ind w:right="-908" w:hanging="851"/>
      <w:jc w:val="center"/>
    </w:pPr>
    <w:rPr>
      <w:b/>
      <w:szCs w:val="20"/>
    </w:rPr>
  </w:style>
  <w:style w:type="character" w:customStyle="1" w:styleId="a6">
    <w:name w:val="Название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basedOn w:val="a"/>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AE6EFB"/>
    <w:rPr>
      <w:rFonts w:ascii="Courier New" w:eastAsia="Times New Roman" w:hAnsi="Courier New" w:cs="Courier New"/>
      <w:sz w:val="20"/>
      <w:szCs w:val="20"/>
      <w:lang w:val="ru-RU" w:eastAsia="ru-RU"/>
    </w:rPr>
  </w:style>
  <w:style w:type="character" w:styleId="ad">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e">
    <w:name w:val="Знак Знак Знак Знак Знак"/>
    <w:basedOn w:val="a"/>
    <w:rsid w:val="00AE6EFB"/>
    <w:rPr>
      <w:rFonts w:ascii="Verdana" w:hAnsi="Verdana"/>
      <w:lang w:val="en-US" w:eastAsia="en-US"/>
    </w:rPr>
  </w:style>
  <w:style w:type="paragraph" w:styleId="af">
    <w:name w:val="header"/>
    <w:basedOn w:val="a"/>
    <w:link w:val="af0"/>
    <w:rsid w:val="00AE6EFB"/>
    <w:pPr>
      <w:tabs>
        <w:tab w:val="center" w:pos="4677"/>
        <w:tab w:val="right" w:pos="9355"/>
      </w:tabs>
    </w:pPr>
  </w:style>
  <w:style w:type="character" w:customStyle="1" w:styleId="af0">
    <w:name w:val="Верхний колонтитул Знак"/>
    <w:basedOn w:val="a0"/>
    <w:link w:val="af"/>
    <w:rsid w:val="00AE6EFB"/>
    <w:rPr>
      <w:rFonts w:ascii="Times New Roman" w:eastAsia="Times New Roman" w:hAnsi="Times New Roman" w:cs="Times New Roman"/>
      <w:sz w:val="24"/>
      <w:szCs w:val="24"/>
      <w:lang w:eastAsia="ru-RU"/>
    </w:rPr>
  </w:style>
  <w:style w:type="paragraph" w:customStyle="1" w:styleId="af1">
    <w:name w:val="Знак Знак"/>
    <w:basedOn w:val="a"/>
    <w:rsid w:val="00AE6EFB"/>
    <w:rPr>
      <w:rFonts w:ascii="Verdana" w:hAnsi="Verdana"/>
      <w:lang w:val="en-US" w:eastAsia="en-US"/>
    </w:rPr>
  </w:style>
  <w:style w:type="paragraph" w:styleId="af2">
    <w:name w:val="Body Text Indent"/>
    <w:basedOn w:val="a"/>
    <w:link w:val="af3"/>
    <w:rsid w:val="00AE6EFB"/>
    <w:pPr>
      <w:spacing w:after="120"/>
      <w:ind w:left="283"/>
    </w:pPr>
  </w:style>
  <w:style w:type="character" w:customStyle="1" w:styleId="af3">
    <w:name w:val="Основной текст с отступом Знак"/>
    <w:basedOn w:val="a0"/>
    <w:link w:val="af2"/>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4">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5">
    <w:name w:val="Hyperlink"/>
    <w:rsid w:val="00AE6EFB"/>
    <w:rPr>
      <w:color w:val="0000FF"/>
      <w:u w:val="single"/>
    </w:rPr>
  </w:style>
  <w:style w:type="paragraph" w:customStyle="1" w:styleId="af6">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7">
    <w:name w:val="annotation text"/>
    <w:basedOn w:val="a"/>
    <w:link w:val="af8"/>
    <w:semiHidden/>
    <w:rsid w:val="00AE6EFB"/>
    <w:pPr>
      <w:widowControl w:val="0"/>
      <w:autoSpaceDE w:val="0"/>
      <w:autoSpaceDN w:val="0"/>
      <w:adjustRightInd w:val="0"/>
    </w:pPr>
    <w:rPr>
      <w:rFonts w:ascii="Arial" w:hAnsi="Arial" w:cs="Arial"/>
      <w:sz w:val="20"/>
      <w:szCs w:val="20"/>
      <w:lang w:val="ru-RU"/>
    </w:rPr>
  </w:style>
  <w:style w:type="character" w:customStyle="1" w:styleId="af8">
    <w:name w:val="Текст примечания Знак"/>
    <w:basedOn w:val="a0"/>
    <w:link w:val="af7"/>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9">
    <w:name w:val="Знак Знак Знак Знак Знак Знак Знак Знак Знак"/>
    <w:basedOn w:val="a"/>
    <w:rsid w:val="00AE6EFB"/>
    <w:rPr>
      <w:rFonts w:ascii="Verdana" w:hAnsi="Verdana"/>
      <w:lang w:val="en-US" w:eastAsia="en-US"/>
    </w:rPr>
  </w:style>
  <w:style w:type="paragraph" w:customStyle="1" w:styleId="afa">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b">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c">
    <w:name w:val="footer"/>
    <w:basedOn w:val="a"/>
    <w:link w:val="afd"/>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d">
    <w:name w:val="Нижний колонтитул Знак"/>
    <w:basedOn w:val="a0"/>
    <w:link w:val="afc"/>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e">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0">
    <w:name w:val="Subtitle"/>
    <w:basedOn w:val="a"/>
    <w:link w:val="aff1"/>
    <w:qFormat/>
    <w:rsid w:val="00AE6EFB"/>
    <w:pPr>
      <w:shd w:val="clear" w:color="auto" w:fill="FFFFFF"/>
      <w:ind w:left="4603"/>
    </w:pPr>
    <w:rPr>
      <w:b/>
      <w:bCs/>
      <w:spacing w:val="-6"/>
      <w:sz w:val="26"/>
    </w:rPr>
  </w:style>
  <w:style w:type="character" w:customStyle="1" w:styleId="aff1">
    <w:name w:val="Подзаголовок Знак"/>
    <w:basedOn w:val="a0"/>
    <w:link w:val="aff0"/>
    <w:rsid w:val="00AE6EFB"/>
    <w:rPr>
      <w:rFonts w:ascii="Times New Roman" w:eastAsia="Times New Roman" w:hAnsi="Times New Roman" w:cs="Times New Roman"/>
      <w:b/>
      <w:bCs/>
      <w:spacing w:val="-6"/>
      <w:sz w:val="26"/>
      <w:szCs w:val="24"/>
      <w:shd w:val="clear" w:color="auto" w:fill="FFFFFF"/>
      <w:lang w:eastAsia="ru-RU"/>
    </w:rPr>
  </w:style>
  <w:style w:type="paragraph" w:styleId="aff2">
    <w:name w:val="List Paragraph"/>
    <w:basedOn w:val="a"/>
    <w:link w:val="aff3"/>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4">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5">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7">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8">
    <w:name w:val="Balloon Text"/>
    <w:basedOn w:val="a"/>
    <w:link w:val="aff9"/>
    <w:uiPriority w:val="99"/>
    <w:rsid w:val="00AE6EFB"/>
    <w:rPr>
      <w:rFonts w:ascii="Tahoma" w:hAnsi="Tahoma"/>
      <w:sz w:val="16"/>
      <w:szCs w:val="16"/>
    </w:rPr>
  </w:style>
  <w:style w:type="character" w:customStyle="1" w:styleId="aff9">
    <w:name w:val="Текст выноски Знак"/>
    <w:basedOn w:val="a0"/>
    <w:link w:val="aff8"/>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a">
    <w:name w:val="Знак Знак Знак Знак Знак Знак Знак"/>
    <w:basedOn w:val="a"/>
    <w:rsid w:val="00AE6EFB"/>
    <w:rPr>
      <w:rFonts w:ascii="Verdana" w:hAnsi="Verdana" w:cs="Verdana"/>
      <w:sz w:val="20"/>
      <w:szCs w:val="20"/>
      <w:lang w:val="en-US" w:eastAsia="en-US"/>
    </w:rPr>
  </w:style>
  <w:style w:type="paragraph" w:customStyle="1" w:styleId="affb">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e">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e"/>
    <w:rsid w:val="00AE6EFB"/>
    <w:pPr>
      <w:shd w:val="clear" w:color="auto" w:fill="FFFFFF"/>
      <w:spacing w:before="300" w:after="300" w:line="320" w:lineRule="exact"/>
      <w:ind w:hanging="760"/>
      <w:jc w:val="both"/>
    </w:pPr>
    <w:rPr>
      <w:sz w:val="28"/>
      <w:szCs w:val="28"/>
      <w:lang w:eastAsia="en-US"/>
    </w:rPr>
  </w:style>
  <w:style w:type="character" w:styleId="afff">
    <w:name w:val="annotation reference"/>
    <w:basedOn w:val="a0"/>
    <w:uiPriority w:val="99"/>
    <w:semiHidden/>
    <w:unhideWhenUsed/>
    <w:rsid w:val="00AE6EFB"/>
    <w:rPr>
      <w:sz w:val="16"/>
      <w:szCs w:val="16"/>
    </w:rPr>
  </w:style>
  <w:style w:type="paragraph" w:styleId="afff0">
    <w:name w:val="annotation subject"/>
    <w:basedOn w:val="af7"/>
    <w:next w:val="af7"/>
    <w:link w:val="afff1"/>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1">
    <w:name w:val="Тема примечания Знак"/>
    <w:basedOn w:val="af8"/>
    <w:link w:val="afff0"/>
    <w:uiPriority w:val="99"/>
    <w:semiHidden/>
    <w:rsid w:val="00AE6EFB"/>
    <w:rPr>
      <w:rFonts w:ascii="Times New Roman" w:eastAsia="Times New Roman" w:hAnsi="Times New Roman" w:cs="Times New Roman"/>
      <w:b/>
      <w:bCs/>
      <w:sz w:val="20"/>
      <w:szCs w:val="20"/>
      <w:lang w:val="ru-RU" w:eastAsia="ru-RU"/>
    </w:rPr>
  </w:style>
  <w:style w:type="paragraph" w:styleId="afff2">
    <w:name w:val="footnote text"/>
    <w:basedOn w:val="a"/>
    <w:link w:val="afff3"/>
    <w:uiPriority w:val="99"/>
    <w:semiHidden/>
    <w:unhideWhenUsed/>
    <w:rsid w:val="00540D15"/>
    <w:rPr>
      <w:sz w:val="20"/>
      <w:szCs w:val="20"/>
    </w:rPr>
  </w:style>
  <w:style w:type="character" w:customStyle="1" w:styleId="afff3">
    <w:name w:val="Текст сноски Знак"/>
    <w:basedOn w:val="a0"/>
    <w:link w:val="afff2"/>
    <w:uiPriority w:val="99"/>
    <w:semiHidden/>
    <w:rsid w:val="00540D15"/>
    <w:rPr>
      <w:rFonts w:ascii="Times New Roman" w:eastAsia="Times New Roman" w:hAnsi="Times New Roman" w:cs="Times New Roman"/>
      <w:sz w:val="20"/>
      <w:szCs w:val="20"/>
      <w:lang w:eastAsia="ru-RU"/>
    </w:rPr>
  </w:style>
  <w:style w:type="character" w:styleId="afff4">
    <w:name w:val="footnote reference"/>
    <w:basedOn w:val="a0"/>
    <w:uiPriority w:val="99"/>
    <w:semiHidden/>
    <w:unhideWhenUsed/>
    <w:rsid w:val="00540D15"/>
    <w:rPr>
      <w:vertAlign w:val="superscript"/>
    </w:rPr>
  </w:style>
  <w:style w:type="paragraph" w:styleId="afff5">
    <w:name w:val="No Spacing"/>
    <w:uiPriority w:val="99"/>
    <w:qFormat/>
    <w:rsid w:val="00385DBE"/>
    <w:pPr>
      <w:spacing w:after="0" w:line="240" w:lineRule="auto"/>
    </w:pPr>
    <w:rPr>
      <w:rFonts w:ascii="Calibri" w:eastAsia="Calibri" w:hAnsi="Calibri" w:cs="Times New Roman"/>
      <w:lang w:val="ru-RU"/>
    </w:rPr>
  </w:style>
  <w:style w:type="character" w:customStyle="1" w:styleId="aff3">
    <w:name w:val="Абзац списка Знак"/>
    <w:link w:val="aff2"/>
    <w:uiPriority w:val="34"/>
    <w:locked/>
    <w:rsid w:val="00091A4B"/>
    <w:rPr>
      <w:rFonts w:ascii="Arial" w:eastAsia="Times New Roman" w:hAnsi="Arial" w:cs="Arial"/>
      <w:sz w:val="20"/>
      <w:szCs w:val="20"/>
      <w:lang w:val="ru-RU" w:eastAsia="ru-RU"/>
    </w:rPr>
  </w:style>
  <w:style w:type="paragraph" w:customStyle="1" w:styleId="rvps2">
    <w:name w:val="rvps2"/>
    <w:basedOn w:val="a"/>
    <w:rsid w:val="00091A4B"/>
    <w:pPr>
      <w:spacing w:before="100" w:beforeAutospacing="1" w:after="100" w:afterAutospacing="1"/>
    </w:pPr>
    <w:rPr>
      <w:rFonts w:eastAsiaTheme="minorHAnsi"/>
      <w:lang w:eastAsia="uk-UA"/>
    </w:rPr>
  </w:style>
  <w:style w:type="paragraph" w:customStyle="1" w:styleId="1f5">
    <w:name w:val="Стиль1"/>
    <w:basedOn w:val="a"/>
    <w:rsid w:val="00091A4B"/>
    <w:pPr>
      <w:suppressAutoHyphens/>
      <w:ind w:firstLine="709"/>
      <w:jc w:val="both"/>
    </w:pPr>
    <w:rPr>
      <w:sz w:val="26"/>
      <w:lang w:val="ru-RU"/>
    </w:rPr>
  </w:style>
  <w:style w:type="character" w:customStyle="1" w:styleId="Bodytext2">
    <w:name w:val="Body text (2)_"/>
    <w:basedOn w:val="a0"/>
    <w:link w:val="Bodytext20"/>
    <w:rsid w:val="002753FE"/>
    <w:rPr>
      <w:rFonts w:ascii="Times New Roman" w:eastAsia="Times New Roman" w:hAnsi="Times New Roman" w:cs="Times New Roman"/>
      <w:sz w:val="28"/>
      <w:szCs w:val="28"/>
      <w:shd w:val="clear" w:color="auto" w:fill="FFFFFF"/>
    </w:rPr>
  </w:style>
  <w:style w:type="character" w:customStyle="1" w:styleId="Bodytext2Italic">
    <w:name w:val="Body text (2) + Italic"/>
    <w:basedOn w:val="Bodytext2"/>
    <w:rsid w:val="002753FE"/>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Bodytext20">
    <w:name w:val="Body text (2)"/>
    <w:basedOn w:val="a"/>
    <w:link w:val="Bodytext2"/>
    <w:rsid w:val="002753FE"/>
    <w:pPr>
      <w:widowControl w:val="0"/>
      <w:shd w:val="clear" w:color="auto" w:fill="FFFFFF"/>
      <w:spacing w:line="320" w:lineRule="exact"/>
    </w:pPr>
    <w:rPr>
      <w:sz w:val="28"/>
      <w:szCs w:val="28"/>
      <w:lang w:eastAsia="en-US"/>
    </w:rPr>
  </w:style>
  <w:style w:type="paragraph" w:customStyle="1" w:styleId="msonormal0">
    <w:name w:val="msonormal"/>
    <w:basedOn w:val="a"/>
    <w:rsid w:val="00D16381"/>
    <w:pPr>
      <w:spacing w:before="100" w:beforeAutospacing="1" w:after="100" w:afterAutospacing="1"/>
    </w:pPr>
    <w:rPr>
      <w:lang w:eastAsia="uk-UA"/>
    </w:rPr>
  </w:style>
  <w:style w:type="character" w:customStyle="1" w:styleId="apple-converted-space">
    <w:name w:val="apple-converted-space"/>
    <w:rsid w:val="0089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80861">
      <w:bodyDiv w:val="1"/>
      <w:marLeft w:val="0"/>
      <w:marRight w:val="0"/>
      <w:marTop w:val="0"/>
      <w:marBottom w:val="0"/>
      <w:divBdr>
        <w:top w:val="none" w:sz="0" w:space="0" w:color="auto"/>
        <w:left w:val="none" w:sz="0" w:space="0" w:color="auto"/>
        <w:bottom w:val="none" w:sz="0" w:space="0" w:color="auto"/>
        <w:right w:val="none" w:sz="0" w:space="0" w:color="auto"/>
      </w:divBdr>
    </w:div>
    <w:div w:id="827093463">
      <w:bodyDiv w:val="1"/>
      <w:marLeft w:val="0"/>
      <w:marRight w:val="0"/>
      <w:marTop w:val="0"/>
      <w:marBottom w:val="0"/>
      <w:divBdr>
        <w:top w:val="none" w:sz="0" w:space="0" w:color="auto"/>
        <w:left w:val="none" w:sz="0" w:space="0" w:color="auto"/>
        <w:bottom w:val="none" w:sz="0" w:space="0" w:color="auto"/>
        <w:right w:val="none" w:sz="0" w:space="0" w:color="auto"/>
      </w:divBdr>
    </w:div>
    <w:div w:id="1271821650">
      <w:bodyDiv w:val="1"/>
      <w:marLeft w:val="0"/>
      <w:marRight w:val="0"/>
      <w:marTop w:val="0"/>
      <w:marBottom w:val="0"/>
      <w:divBdr>
        <w:top w:val="none" w:sz="0" w:space="0" w:color="auto"/>
        <w:left w:val="none" w:sz="0" w:space="0" w:color="auto"/>
        <w:bottom w:val="none" w:sz="0" w:space="0" w:color="auto"/>
        <w:right w:val="none" w:sz="0" w:space="0" w:color="auto"/>
      </w:divBdr>
    </w:div>
    <w:div w:id="1567258762">
      <w:bodyDiv w:val="1"/>
      <w:marLeft w:val="0"/>
      <w:marRight w:val="0"/>
      <w:marTop w:val="0"/>
      <w:marBottom w:val="0"/>
      <w:divBdr>
        <w:top w:val="none" w:sz="0" w:space="0" w:color="auto"/>
        <w:left w:val="none" w:sz="0" w:space="0" w:color="auto"/>
        <w:bottom w:val="none" w:sz="0" w:space="0" w:color="auto"/>
        <w:right w:val="none" w:sz="0" w:space="0" w:color="auto"/>
      </w:divBdr>
    </w:div>
    <w:div w:id="1713311064">
      <w:bodyDiv w:val="1"/>
      <w:marLeft w:val="0"/>
      <w:marRight w:val="0"/>
      <w:marTop w:val="0"/>
      <w:marBottom w:val="0"/>
      <w:divBdr>
        <w:top w:val="none" w:sz="0" w:space="0" w:color="auto"/>
        <w:left w:val="none" w:sz="0" w:space="0" w:color="auto"/>
        <w:bottom w:val="none" w:sz="0" w:space="0" w:color="auto"/>
        <w:right w:val="none" w:sz="0" w:space="0" w:color="auto"/>
      </w:divBdr>
    </w:div>
    <w:div w:id="1806579010">
      <w:bodyDiv w:val="1"/>
      <w:marLeft w:val="0"/>
      <w:marRight w:val="0"/>
      <w:marTop w:val="0"/>
      <w:marBottom w:val="0"/>
      <w:divBdr>
        <w:top w:val="none" w:sz="0" w:space="0" w:color="auto"/>
        <w:left w:val="none" w:sz="0" w:space="0" w:color="auto"/>
        <w:bottom w:val="none" w:sz="0" w:space="0" w:color="auto"/>
        <w:right w:val="none" w:sz="0" w:space="0" w:color="auto"/>
      </w:divBdr>
    </w:div>
    <w:div w:id="19592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ender3@upggk.poltava.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715A1-13AC-4F10-B0D9-BD17C493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33</Pages>
  <Words>17378</Words>
  <Characters>99055</Characters>
  <Application>Microsoft Office Word</Application>
  <DocSecurity>0</DocSecurity>
  <Lines>825</Lines>
  <Paragraphs>232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User</cp:lastModifiedBy>
  <cp:revision>50</cp:revision>
  <cp:lastPrinted>2018-06-13T14:51:00Z</cp:lastPrinted>
  <dcterms:created xsi:type="dcterms:W3CDTF">2018-06-25T05:34:00Z</dcterms:created>
  <dcterms:modified xsi:type="dcterms:W3CDTF">2018-11-06T11:39:00Z</dcterms:modified>
</cp:coreProperties>
</file>