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FB" w:rsidRPr="00826D64" w:rsidRDefault="004E76FB" w:rsidP="006E62BC">
      <w:pPr>
        <w:keepNext/>
        <w:tabs>
          <w:tab w:val="left" w:pos="9072"/>
        </w:tabs>
        <w:ind w:right="1"/>
        <w:jc w:val="center"/>
        <w:outlineLvl w:val="0"/>
        <w:rPr>
          <w:rFonts w:ascii="Times New Roman" w:eastAsia="Times New Roman" w:hAnsi="Times New Roman" w:cs="Times New Roman"/>
          <w:sz w:val="24"/>
          <w:szCs w:val="24"/>
          <w:lang w:val="en-US" w:eastAsia="x-none"/>
        </w:rPr>
      </w:pPr>
    </w:p>
    <w:p w:rsidR="0059535F" w:rsidRPr="005C5E31" w:rsidRDefault="0059535F" w:rsidP="0059535F">
      <w:pPr>
        <w:pStyle w:val="1"/>
        <w:ind w:right="1"/>
        <w:jc w:val="center"/>
        <w:rPr>
          <w:bCs/>
          <w:sz w:val="27"/>
          <w:szCs w:val="27"/>
          <w:u w:val="single"/>
          <w:lang w:val="en-US"/>
        </w:rPr>
      </w:pPr>
      <w:r w:rsidRPr="005C5E31">
        <w:rPr>
          <w:bCs/>
          <w:sz w:val="27"/>
          <w:szCs w:val="27"/>
          <w:u w:val="single"/>
          <w:lang w:val="en-US"/>
        </w:rPr>
        <w:t xml:space="preserve">PUBLIC JOINT STOCK COMPANY               </w:t>
      </w:r>
    </w:p>
    <w:p w:rsidR="0059535F" w:rsidRPr="005C5E31" w:rsidRDefault="0059535F" w:rsidP="0059535F">
      <w:pPr>
        <w:pStyle w:val="1"/>
        <w:ind w:right="1"/>
        <w:jc w:val="center"/>
        <w:rPr>
          <w:bCs/>
          <w:szCs w:val="28"/>
          <w:u w:val="single"/>
        </w:rPr>
      </w:pPr>
      <w:r w:rsidRPr="005C5E31">
        <w:rPr>
          <w:bCs/>
          <w:noProof/>
          <w:sz w:val="27"/>
          <w:szCs w:val="27"/>
          <w:u w:val="single"/>
          <w:lang w:eastAsia="uk-UA"/>
        </w:rPr>
        <w:drawing>
          <wp:anchor distT="0" distB="0" distL="114300" distR="114300" simplePos="0" relativeHeight="251692032" behindDoc="0" locked="0" layoutInCell="1" allowOverlap="1">
            <wp:simplePos x="0" y="0"/>
            <wp:positionH relativeFrom="column">
              <wp:posOffset>-382270</wp:posOffset>
            </wp:positionH>
            <wp:positionV relativeFrom="paragraph">
              <wp:posOffset>-332740</wp:posOffset>
            </wp:positionV>
            <wp:extent cx="1951355" cy="791845"/>
            <wp:effectExtent l="0" t="0" r="0" b="8255"/>
            <wp:wrapNone/>
            <wp:docPr id="55" name="Рисунок 55" descr="UG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V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35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E31">
        <w:rPr>
          <w:bCs/>
          <w:sz w:val="27"/>
          <w:szCs w:val="27"/>
          <w:u w:val="single"/>
          <w:lang w:val="en-US"/>
        </w:rPr>
        <w:t xml:space="preserve"> "</w:t>
      </w:r>
      <w:r w:rsidR="00A8106B" w:rsidRPr="005C5E31">
        <w:rPr>
          <w:bCs/>
          <w:sz w:val="27"/>
          <w:szCs w:val="27"/>
          <w:u w:val="single"/>
          <w:lang w:val="en-US"/>
        </w:rPr>
        <w:t>UKRGASVYDOBUVANNY</w:t>
      </w:r>
      <w:r w:rsidRPr="005C5E31">
        <w:rPr>
          <w:bCs/>
          <w:sz w:val="27"/>
          <w:szCs w:val="27"/>
          <w:u w:val="single"/>
          <w:lang w:val="en-US"/>
        </w:rPr>
        <w:t>A"</w:t>
      </w:r>
    </w:p>
    <w:p w:rsidR="0059535F" w:rsidRPr="005C5E31" w:rsidRDefault="0059535F" w:rsidP="0059535F">
      <w:pPr>
        <w:pStyle w:val="1"/>
        <w:keepNext w:val="0"/>
        <w:pBdr>
          <w:bottom w:val="single" w:sz="6" w:space="1" w:color="auto"/>
        </w:pBdr>
        <w:ind w:left="3261" w:right="1"/>
        <w:jc w:val="both"/>
        <w:rPr>
          <w:bCs/>
          <w:sz w:val="19"/>
          <w:szCs w:val="19"/>
          <w:lang w:val="en-US" w:eastAsia="uk-UA"/>
        </w:rPr>
      </w:pPr>
    </w:p>
    <w:p w:rsidR="0059535F" w:rsidRPr="005C5E31" w:rsidRDefault="0059535F" w:rsidP="0059535F">
      <w:pPr>
        <w:pStyle w:val="1"/>
        <w:ind w:right="1"/>
        <w:jc w:val="both"/>
        <w:rPr>
          <w:b w:val="0"/>
          <w:sz w:val="24"/>
          <w:szCs w:val="24"/>
          <w:lang w:val="en-US"/>
        </w:rPr>
      </w:pPr>
    </w:p>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tbl>
      <w:tblPr>
        <w:tblpPr w:leftFromText="180" w:rightFromText="180" w:vertAnchor="page" w:horzAnchor="margin" w:tblpXSpec="right" w:tblpY="2506"/>
        <w:tblW w:w="0" w:type="auto"/>
        <w:tblLook w:val="0000" w:firstRow="0" w:lastRow="0" w:firstColumn="0" w:lastColumn="0" w:noHBand="0" w:noVBand="0"/>
      </w:tblPr>
      <w:tblGrid>
        <w:gridCol w:w="6488"/>
      </w:tblGrid>
      <w:tr w:rsidR="0059535F" w:rsidRPr="005C5E31" w:rsidTr="00943024">
        <w:trPr>
          <w:trHeight w:val="2513"/>
        </w:trPr>
        <w:tc>
          <w:tcPr>
            <w:tcW w:w="6488" w:type="dxa"/>
          </w:tcPr>
          <w:p w:rsidR="0059535F" w:rsidRPr="005C5E31" w:rsidRDefault="0059535F" w:rsidP="0059535F">
            <w:pPr>
              <w:widowControl w:val="0"/>
              <w:shd w:val="clear" w:color="auto" w:fill="FFFFFF"/>
              <w:autoSpaceDE w:val="0"/>
              <w:autoSpaceDN w:val="0"/>
              <w:adjustRightInd w:val="0"/>
              <w:ind w:right="1"/>
              <w:jc w:val="center"/>
              <w:rPr>
                <w:rFonts w:ascii="Times New Roman" w:hAnsi="Times New Roman" w:cs="Times New Roman"/>
                <w:b/>
                <w:sz w:val="27"/>
                <w:szCs w:val="27"/>
                <w:lang w:val="en-US"/>
              </w:rPr>
            </w:pPr>
            <w:r w:rsidRPr="005C5E31">
              <w:rPr>
                <w:rFonts w:ascii="Times New Roman" w:hAnsi="Times New Roman" w:cs="Times New Roman"/>
                <w:b/>
                <w:sz w:val="28"/>
                <w:szCs w:val="28"/>
                <w:lang w:val="en-US"/>
              </w:rPr>
              <w:t>APPROVED BY</w:t>
            </w:r>
          </w:p>
          <w:p w:rsidR="0059535F" w:rsidRPr="005C5E31" w:rsidRDefault="0059535F" w:rsidP="0059535F">
            <w:pPr>
              <w:widowControl w:val="0"/>
              <w:shd w:val="clear" w:color="auto" w:fill="FFFFFF"/>
              <w:autoSpaceDE w:val="0"/>
              <w:autoSpaceDN w:val="0"/>
              <w:adjustRightInd w:val="0"/>
              <w:ind w:right="1"/>
              <w:jc w:val="center"/>
              <w:rPr>
                <w:rFonts w:ascii="Times New Roman" w:hAnsi="Times New Roman" w:cs="Times New Roman"/>
                <w:sz w:val="28"/>
                <w:szCs w:val="28"/>
                <w:lang w:val="en-US"/>
              </w:rPr>
            </w:pPr>
            <w:r w:rsidRPr="005C5E31">
              <w:rPr>
                <w:rFonts w:ascii="Times New Roman" w:hAnsi="Times New Roman" w:cs="Times New Roman"/>
                <w:sz w:val="28"/>
                <w:szCs w:val="28"/>
                <w:lang w:val="en-US"/>
              </w:rPr>
              <w:t>Chairman of the Competitive bidding committee of</w:t>
            </w:r>
          </w:p>
          <w:p w:rsidR="0059535F" w:rsidRPr="005C5E31" w:rsidRDefault="0059535F" w:rsidP="0059535F">
            <w:pPr>
              <w:widowControl w:val="0"/>
              <w:shd w:val="clear" w:color="auto" w:fill="FFFFFF"/>
              <w:autoSpaceDE w:val="0"/>
              <w:autoSpaceDN w:val="0"/>
              <w:adjustRightInd w:val="0"/>
              <w:ind w:right="1"/>
              <w:jc w:val="center"/>
              <w:rPr>
                <w:rFonts w:ascii="Times New Roman" w:hAnsi="Times New Roman" w:cs="Times New Roman"/>
                <w:sz w:val="28"/>
                <w:szCs w:val="28"/>
                <w:lang w:val="en-US"/>
              </w:rPr>
            </w:pPr>
            <w:r w:rsidRPr="005C5E31">
              <w:rPr>
                <w:rFonts w:ascii="Times New Roman" w:hAnsi="Times New Roman" w:cs="Times New Roman"/>
                <w:sz w:val="28"/>
                <w:szCs w:val="28"/>
                <w:lang w:val="en-US"/>
              </w:rPr>
              <w:t>PJSC “</w:t>
            </w:r>
            <w:r w:rsidR="00A8106B" w:rsidRPr="005C5E31">
              <w:rPr>
                <w:rFonts w:ascii="Times New Roman" w:hAnsi="Times New Roman" w:cs="Times New Roman"/>
                <w:sz w:val="28"/>
                <w:szCs w:val="28"/>
                <w:lang w:val="en-US"/>
              </w:rPr>
              <w:t>Ukrgasvydobuvanny</w:t>
            </w:r>
            <w:r w:rsidRPr="005C5E31">
              <w:rPr>
                <w:rFonts w:ascii="Times New Roman" w:hAnsi="Times New Roman" w:cs="Times New Roman"/>
                <w:sz w:val="28"/>
                <w:szCs w:val="28"/>
                <w:lang w:val="en-US"/>
              </w:rPr>
              <w:t>a”</w:t>
            </w:r>
          </w:p>
          <w:p w:rsidR="0059535F" w:rsidRPr="005C5E31" w:rsidRDefault="0059535F" w:rsidP="0059535F">
            <w:pPr>
              <w:widowControl w:val="0"/>
              <w:shd w:val="clear" w:color="auto" w:fill="FFFFFF"/>
              <w:autoSpaceDE w:val="0"/>
              <w:autoSpaceDN w:val="0"/>
              <w:adjustRightInd w:val="0"/>
              <w:ind w:right="1"/>
              <w:jc w:val="center"/>
              <w:rPr>
                <w:rFonts w:ascii="Times New Roman" w:hAnsi="Times New Roman" w:cs="Times New Roman"/>
                <w:sz w:val="28"/>
                <w:szCs w:val="28"/>
                <w:lang w:val="en-US"/>
              </w:rPr>
            </w:pPr>
            <w:r w:rsidRPr="005C5E31">
              <w:rPr>
                <w:rFonts w:ascii="Times New Roman" w:hAnsi="Times New Roman" w:cs="Times New Roman"/>
                <w:sz w:val="28"/>
                <w:szCs w:val="28"/>
                <w:lang w:val="en-US"/>
              </w:rPr>
              <w:t xml:space="preserve">______________ </w:t>
            </w:r>
            <w:r w:rsidRPr="005C5E31">
              <w:rPr>
                <w:rFonts w:ascii="Times New Roman" w:hAnsi="Times New Roman" w:cs="Times New Roman"/>
                <w:b/>
                <w:bCs/>
                <w:sz w:val="28"/>
                <w:szCs w:val="28"/>
                <w:lang w:val="en-US"/>
              </w:rPr>
              <w:t>Razdobarin S.М.</w:t>
            </w:r>
          </w:p>
          <w:p w:rsidR="0059535F" w:rsidRPr="005C5E31" w:rsidRDefault="0059535F" w:rsidP="0059535F">
            <w:pPr>
              <w:widowControl w:val="0"/>
              <w:shd w:val="clear" w:color="auto" w:fill="FFFFFF"/>
              <w:autoSpaceDE w:val="0"/>
              <w:autoSpaceDN w:val="0"/>
              <w:adjustRightInd w:val="0"/>
              <w:ind w:left="-709" w:right="-393" w:firstLine="425"/>
              <w:jc w:val="center"/>
              <w:rPr>
                <w:rFonts w:ascii="Times New Roman" w:eastAsia="Times New Roman" w:hAnsi="Times New Roman" w:cs="Times New Roman"/>
                <w:sz w:val="28"/>
                <w:szCs w:val="28"/>
                <w:lang w:eastAsia="ru-RU"/>
              </w:rPr>
            </w:pPr>
            <w:r w:rsidRPr="005C5E31">
              <w:rPr>
                <w:rFonts w:ascii="Times New Roman" w:hAnsi="Times New Roman" w:cs="Times New Roman"/>
                <w:sz w:val="28"/>
                <w:szCs w:val="28"/>
                <w:lang w:val="en-US"/>
              </w:rPr>
              <w:t>The Competitive bidding committee meeting protocol</w:t>
            </w:r>
          </w:p>
          <w:p w:rsidR="0059535F" w:rsidRPr="00E31F84" w:rsidRDefault="0059535F" w:rsidP="00E31F84">
            <w:pPr>
              <w:widowControl w:val="0"/>
              <w:shd w:val="clear" w:color="auto" w:fill="FFFFFF"/>
              <w:autoSpaceDE w:val="0"/>
              <w:autoSpaceDN w:val="0"/>
              <w:adjustRightInd w:val="0"/>
              <w:ind w:right="1"/>
              <w:jc w:val="center"/>
              <w:rPr>
                <w:rFonts w:ascii="Times New Roman" w:eastAsia="Times New Roman" w:hAnsi="Times New Roman" w:cs="Times New Roman"/>
                <w:b/>
                <w:sz w:val="28"/>
                <w:szCs w:val="28"/>
                <w:lang w:val="ru-RU" w:eastAsia="ru-RU"/>
              </w:rPr>
            </w:pPr>
            <w:r w:rsidRPr="00E31F84">
              <w:rPr>
                <w:rFonts w:ascii="Times New Roman" w:eastAsia="Times New Roman" w:hAnsi="Times New Roman" w:cs="Times New Roman"/>
                <w:b/>
                <w:sz w:val="28"/>
                <w:szCs w:val="28"/>
                <w:lang w:val="en-US" w:eastAsia="ru-RU"/>
              </w:rPr>
              <w:t>dated</w:t>
            </w:r>
            <w:r w:rsidRPr="00E31F84">
              <w:rPr>
                <w:rFonts w:ascii="Times New Roman" w:eastAsia="Times New Roman" w:hAnsi="Times New Roman" w:cs="Times New Roman"/>
                <w:b/>
                <w:sz w:val="28"/>
                <w:szCs w:val="28"/>
                <w:lang w:eastAsia="ru-RU"/>
              </w:rPr>
              <w:t xml:space="preserve"> </w:t>
            </w:r>
            <w:r w:rsidR="002D304B" w:rsidRPr="00E31F84">
              <w:rPr>
                <w:rFonts w:ascii="Times New Roman" w:eastAsia="Times New Roman" w:hAnsi="Times New Roman" w:cs="Times New Roman"/>
                <w:b/>
                <w:sz w:val="28"/>
                <w:szCs w:val="28"/>
                <w:lang w:val="en-US" w:eastAsia="ru-RU"/>
              </w:rPr>
              <w:t>February</w:t>
            </w:r>
            <w:r w:rsidRPr="00E31F84">
              <w:rPr>
                <w:rFonts w:ascii="Times New Roman" w:eastAsia="Times New Roman" w:hAnsi="Times New Roman" w:cs="Times New Roman"/>
                <w:b/>
                <w:sz w:val="28"/>
                <w:szCs w:val="28"/>
                <w:lang w:eastAsia="ru-RU"/>
              </w:rPr>
              <w:t xml:space="preserve"> “</w:t>
            </w:r>
            <w:r w:rsidR="002D304B" w:rsidRPr="00E31F84">
              <w:rPr>
                <w:rFonts w:ascii="Times New Roman" w:eastAsia="Times New Roman" w:hAnsi="Times New Roman" w:cs="Times New Roman"/>
                <w:b/>
                <w:sz w:val="28"/>
                <w:szCs w:val="28"/>
                <w:lang w:eastAsia="ru-RU"/>
              </w:rPr>
              <w:t>0</w:t>
            </w:r>
            <w:r w:rsidR="00E31F84" w:rsidRPr="00E31F84">
              <w:rPr>
                <w:rFonts w:ascii="Times New Roman" w:eastAsia="Times New Roman" w:hAnsi="Times New Roman" w:cs="Times New Roman"/>
                <w:b/>
                <w:sz w:val="28"/>
                <w:szCs w:val="28"/>
                <w:lang w:eastAsia="ru-RU"/>
              </w:rPr>
              <w:t>6</w:t>
            </w:r>
            <w:r w:rsidRPr="00E31F84">
              <w:rPr>
                <w:rFonts w:ascii="Times New Roman" w:eastAsia="Times New Roman" w:hAnsi="Times New Roman" w:cs="Times New Roman"/>
                <w:b/>
                <w:sz w:val="28"/>
                <w:szCs w:val="28"/>
                <w:lang w:eastAsia="ru-RU"/>
              </w:rPr>
              <w:t>” 201</w:t>
            </w:r>
            <w:r w:rsidR="009C655C" w:rsidRPr="00E31F84">
              <w:rPr>
                <w:rFonts w:ascii="Times New Roman" w:eastAsia="Times New Roman" w:hAnsi="Times New Roman" w:cs="Times New Roman"/>
                <w:b/>
                <w:sz w:val="28"/>
                <w:szCs w:val="28"/>
                <w:lang w:val="ru-RU" w:eastAsia="ru-RU"/>
              </w:rPr>
              <w:t>8</w:t>
            </w:r>
            <w:r w:rsidRPr="00E31F84">
              <w:rPr>
                <w:rFonts w:ascii="Times New Roman" w:eastAsia="Times New Roman" w:hAnsi="Times New Roman" w:cs="Times New Roman"/>
                <w:b/>
                <w:sz w:val="28"/>
                <w:szCs w:val="28"/>
                <w:lang w:eastAsia="ru-RU"/>
              </w:rPr>
              <w:t xml:space="preserve">  №</w:t>
            </w:r>
            <w:r w:rsidR="00E31F84" w:rsidRPr="00E31F84">
              <w:rPr>
                <w:rFonts w:ascii="Times New Roman" w:eastAsia="Times New Roman" w:hAnsi="Times New Roman" w:cs="Times New Roman"/>
                <w:b/>
                <w:sz w:val="28"/>
                <w:szCs w:val="28"/>
                <w:lang w:eastAsia="ru-RU"/>
              </w:rPr>
              <w:t>030</w:t>
            </w:r>
            <w:r w:rsidR="00077521" w:rsidRPr="00E31F84">
              <w:rPr>
                <w:rFonts w:ascii="Times New Roman" w:eastAsia="Times New Roman" w:hAnsi="Times New Roman" w:cs="Times New Roman"/>
                <w:b/>
                <w:sz w:val="28"/>
                <w:szCs w:val="28"/>
                <w:lang w:val="ru-RU" w:eastAsia="ru-RU"/>
              </w:rPr>
              <w:t xml:space="preserve">          </w:t>
            </w:r>
          </w:p>
        </w:tc>
      </w:tr>
    </w:tbl>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p w:rsidR="004E76FB" w:rsidRPr="005C5E31" w:rsidRDefault="004E76FB" w:rsidP="004E76FB">
      <w:pPr>
        <w:jc w:val="center"/>
        <w:rPr>
          <w:rFonts w:ascii="Times New Roman" w:eastAsia="Times New Roman" w:hAnsi="Times New Roman" w:cs="Times New Roman"/>
          <w:sz w:val="24"/>
          <w:szCs w:val="24"/>
          <w:lang w:eastAsia="ru-RU"/>
        </w:rPr>
      </w:pPr>
    </w:p>
    <w:p w:rsidR="004E76FB" w:rsidRPr="005C5E31" w:rsidRDefault="004E76FB" w:rsidP="004E76FB">
      <w:pPr>
        <w:keepNext/>
        <w:ind w:right="1"/>
        <w:jc w:val="center"/>
        <w:outlineLvl w:val="0"/>
        <w:rPr>
          <w:rFonts w:ascii="Times New Roman" w:eastAsia="Times New Roman" w:hAnsi="Times New Roman" w:cs="Times New Roman"/>
          <w:b/>
          <w:bCs/>
          <w:sz w:val="28"/>
          <w:szCs w:val="28"/>
          <w:u w:val="single"/>
          <w:lang w:eastAsia="x-none"/>
        </w:rPr>
      </w:pPr>
    </w:p>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p w:rsidR="004E76FB" w:rsidRPr="005C5E31" w:rsidRDefault="004E76FB" w:rsidP="004E76FB">
      <w:pPr>
        <w:keepNext/>
        <w:ind w:right="1"/>
        <w:jc w:val="center"/>
        <w:outlineLvl w:val="0"/>
        <w:rPr>
          <w:rFonts w:ascii="Times New Roman" w:eastAsia="Times New Roman" w:hAnsi="Times New Roman" w:cs="Times New Roman"/>
          <w:sz w:val="24"/>
          <w:szCs w:val="24"/>
          <w:lang w:eastAsia="x-none"/>
        </w:rPr>
      </w:pPr>
    </w:p>
    <w:p w:rsidR="004E76FB" w:rsidRPr="005C5E31" w:rsidRDefault="004E76FB" w:rsidP="004E76FB">
      <w:pPr>
        <w:keepNext/>
        <w:ind w:right="1"/>
        <w:jc w:val="center"/>
        <w:outlineLvl w:val="0"/>
        <w:rPr>
          <w:rFonts w:ascii="Times New Roman" w:eastAsia="Times New Roman" w:hAnsi="Times New Roman" w:cs="Times New Roman"/>
          <w:b/>
          <w:bCs/>
          <w:sz w:val="28"/>
          <w:szCs w:val="28"/>
          <w:u w:val="single"/>
          <w:lang w:eastAsia="x-none"/>
        </w:rPr>
      </w:pPr>
    </w:p>
    <w:p w:rsidR="0059535F" w:rsidRPr="005C5E31" w:rsidRDefault="0059535F" w:rsidP="0059535F">
      <w:pPr>
        <w:pStyle w:val="1"/>
        <w:ind w:right="1"/>
        <w:jc w:val="center"/>
        <w:rPr>
          <w:szCs w:val="28"/>
        </w:rPr>
      </w:pPr>
      <w:r w:rsidRPr="005C5E31">
        <w:rPr>
          <w:bCs/>
          <w:sz w:val="36"/>
          <w:szCs w:val="36"/>
          <w:lang w:val="en-US"/>
        </w:rPr>
        <w:t>DOCUMENTATION</w:t>
      </w:r>
      <w:r w:rsidRPr="005C5E31">
        <w:rPr>
          <w:bCs/>
          <w:sz w:val="36"/>
          <w:szCs w:val="36"/>
        </w:rPr>
        <w:t xml:space="preserve"> </w:t>
      </w:r>
      <w:r w:rsidRPr="005C5E31">
        <w:rPr>
          <w:bCs/>
          <w:sz w:val="36"/>
          <w:szCs w:val="36"/>
          <w:lang w:val="en-US"/>
        </w:rPr>
        <w:t>OF</w:t>
      </w:r>
      <w:r w:rsidRPr="005C5E31">
        <w:rPr>
          <w:bCs/>
          <w:sz w:val="36"/>
          <w:szCs w:val="36"/>
        </w:rPr>
        <w:t xml:space="preserve"> </w:t>
      </w:r>
      <w:r w:rsidRPr="005C5E31">
        <w:rPr>
          <w:bCs/>
          <w:sz w:val="36"/>
          <w:szCs w:val="36"/>
          <w:lang w:val="en-US"/>
        </w:rPr>
        <w:t>TWO-STAGE BIDDING WITH REDU</w:t>
      </w:r>
      <w:r w:rsidRPr="005C5E31">
        <w:rPr>
          <w:bCs/>
          <w:sz w:val="36"/>
          <w:szCs w:val="36"/>
        </w:rPr>
        <w:t>С</w:t>
      </w:r>
      <w:r w:rsidRPr="005C5E31">
        <w:rPr>
          <w:bCs/>
          <w:sz w:val="36"/>
          <w:szCs w:val="36"/>
          <w:lang w:val="en-US"/>
        </w:rPr>
        <w:t>TION</w:t>
      </w:r>
    </w:p>
    <w:p w:rsidR="004E76FB" w:rsidRPr="005C5E31" w:rsidRDefault="004E76FB" w:rsidP="004E76FB">
      <w:pPr>
        <w:keepNext/>
        <w:ind w:right="1"/>
        <w:jc w:val="center"/>
        <w:outlineLvl w:val="0"/>
        <w:rPr>
          <w:rFonts w:ascii="Times New Roman" w:eastAsia="Times New Roman" w:hAnsi="Times New Roman" w:cs="Times New Roman"/>
          <w:b/>
          <w:sz w:val="28"/>
          <w:szCs w:val="28"/>
          <w:lang w:eastAsia="x-none"/>
        </w:rPr>
      </w:pPr>
    </w:p>
    <w:p w:rsidR="004E76FB" w:rsidRPr="005C5E31" w:rsidRDefault="004E76FB" w:rsidP="004E76FB">
      <w:pPr>
        <w:rPr>
          <w:rFonts w:ascii="Times New Roman" w:eastAsia="Times New Roman" w:hAnsi="Times New Roman" w:cs="Times New Roman"/>
          <w:sz w:val="24"/>
          <w:szCs w:val="24"/>
          <w:lang w:eastAsia="ru-RU"/>
        </w:rPr>
      </w:pPr>
    </w:p>
    <w:p w:rsidR="004E76FB" w:rsidRPr="005C5E31" w:rsidRDefault="004E76FB" w:rsidP="004E76FB">
      <w:pPr>
        <w:rPr>
          <w:rFonts w:ascii="Times New Roman" w:eastAsia="Times New Roman" w:hAnsi="Times New Roman" w:cs="Times New Roman"/>
          <w:sz w:val="24"/>
          <w:szCs w:val="24"/>
          <w:lang w:eastAsia="ru-RU"/>
        </w:rPr>
      </w:pPr>
    </w:p>
    <w:p w:rsidR="00B41326" w:rsidRPr="00E31F84" w:rsidRDefault="00B41326" w:rsidP="00B41326">
      <w:pPr>
        <w:shd w:val="clear" w:color="auto" w:fill="FFFFFF"/>
        <w:ind w:right="1"/>
        <w:jc w:val="center"/>
        <w:rPr>
          <w:rFonts w:ascii="Times New Roman" w:eastAsia="Times New Roman" w:hAnsi="Times New Roman" w:cs="Times New Roman"/>
          <w:b/>
          <w:sz w:val="28"/>
          <w:szCs w:val="28"/>
          <w:lang w:val="en-US" w:eastAsia="ru-RU"/>
        </w:rPr>
      </w:pPr>
      <w:r w:rsidRPr="00E31F84">
        <w:rPr>
          <w:rFonts w:ascii="Times New Roman" w:eastAsia="Times New Roman" w:hAnsi="Times New Roman" w:cs="Times New Roman"/>
          <w:b/>
          <w:sz w:val="28"/>
          <w:szCs w:val="28"/>
          <w:lang w:val="en-US" w:eastAsia="ru-RU"/>
        </w:rPr>
        <w:t>73220000-0</w:t>
      </w:r>
      <w:r w:rsidR="00E31F84">
        <w:rPr>
          <w:rFonts w:ascii="Times New Roman" w:eastAsia="Times New Roman" w:hAnsi="Times New Roman" w:cs="Times New Roman"/>
          <w:b/>
          <w:sz w:val="28"/>
          <w:szCs w:val="28"/>
          <w:lang w:eastAsia="ru-RU"/>
        </w:rPr>
        <w:t xml:space="preserve"> -</w:t>
      </w:r>
      <w:r w:rsidRPr="00E31F84">
        <w:rPr>
          <w:rFonts w:ascii="Times New Roman" w:eastAsia="Times New Roman" w:hAnsi="Times New Roman" w:cs="Times New Roman"/>
          <w:b/>
          <w:sz w:val="28"/>
          <w:szCs w:val="28"/>
          <w:lang w:val="en-US" w:eastAsia="ru-RU"/>
        </w:rPr>
        <w:t xml:space="preserve"> Consulting services in the field of development</w:t>
      </w:r>
    </w:p>
    <w:p w:rsidR="00B41326" w:rsidRPr="00E31F84" w:rsidRDefault="00B41326" w:rsidP="00B41326">
      <w:pPr>
        <w:shd w:val="clear" w:color="auto" w:fill="FFFFFF"/>
        <w:ind w:right="1"/>
        <w:jc w:val="center"/>
        <w:rPr>
          <w:rFonts w:ascii="Times New Roman" w:eastAsia="Times New Roman" w:hAnsi="Times New Roman" w:cs="Times New Roman"/>
          <w:b/>
          <w:sz w:val="28"/>
          <w:szCs w:val="28"/>
          <w:lang w:val="en-US" w:eastAsia="ru-RU"/>
        </w:rPr>
      </w:pPr>
      <w:r w:rsidRPr="00E31F84">
        <w:rPr>
          <w:rFonts w:ascii="Times New Roman" w:eastAsia="Times New Roman" w:hAnsi="Times New Roman" w:cs="Times New Roman"/>
          <w:b/>
          <w:sz w:val="28"/>
          <w:szCs w:val="28"/>
          <w:lang w:val="en-US" w:eastAsia="ru-RU"/>
        </w:rPr>
        <w:t>(</w:t>
      </w:r>
      <w:r w:rsidRPr="00E31F84">
        <w:rPr>
          <w:rFonts w:ascii="Times New Roman" w:eastAsia="Times New Roman" w:hAnsi="Times New Roman" w:cs="Times New Roman"/>
          <w:b/>
          <w:sz w:val="28"/>
          <w:szCs w:val="28"/>
          <w:lang w:eastAsia="ru-RU"/>
        </w:rPr>
        <w:t>3</w:t>
      </w:r>
      <w:r w:rsidRPr="00E31F84">
        <w:rPr>
          <w:rFonts w:ascii="Times New Roman" w:eastAsia="Times New Roman" w:hAnsi="Times New Roman" w:cs="Times New Roman"/>
          <w:b/>
          <w:sz w:val="28"/>
          <w:szCs w:val="28"/>
          <w:lang w:val="en-US" w:eastAsia="ru-RU"/>
        </w:rPr>
        <w:t>D modeling of the structure and development of deposits with the involvement of experts from leading world companies)</w:t>
      </w:r>
    </w:p>
    <w:p w:rsidR="004E76FB" w:rsidRPr="005C5E31" w:rsidRDefault="004E76FB" w:rsidP="004E76FB">
      <w:pPr>
        <w:shd w:val="clear" w:color="auto" w:fill="FFFFFF"/>
        <w:tabs>
          <w:tab w:val="left" w:pos="9390"/>
        </w:tabs>
        <w:ind w:right="1"/>
        <w:rPr>
          <w:rFonts w:ascii="Times New Roman" w:eastAsia="Times New Roman" w:hAnsi="Times New Roman" w:cs="Times New Roman"/>
          <w:sz w:val="24"/>
          <w:szCs w:val="24"/>
          <w:lang w:eastAsia="ru-RU"/>
        </w:rPr>
      </w:pPr>
    </w:p>
    <w:p w:rsidR="004E76FB" w:rsidRPr="005C5E31" w:rsidRDefault="004E76FB" w:rsidP="004E76FB">
      <w:pPr>
        <w:shd w:val="clear" w:color="auto" w:fill="FFFFFF"/>
        <w:ind w:right="1"/>
        <w:rPr>
          <w:rFonts w:ascii="Times New Roman" w:eastAsia="Times New Roman" w:hAnsi="Times New Roman" w:cs="Times New Roman"/>
          <w:sz w:val="24"/>
          <w:szCs w:val="24"/>
          <w:lang w:val="en-US" w:eastAsia="ru-RU"/>
        </w:rPr>
      </w:pPr>
    </w:p>
    <w:p w:rsidR="004E76FB" w:rsidRPr="005C5E31" w:rsidRDefault="0059535F" w:rsidP="000C295A">
      <w:pPr>
        <w:shd w:val="clear" w:color="auto" w:fill="FFFFFF"/>
        <w:ind w:right="1"/>
        <w:jc w:val="center"/>
        <w:rPr>
          <w:rFonts w:ascii="Times New Roman" w:eastAsia="Times New Roman" w:hAnsi="Times New Roman" w:cs="Times New Roman"/>
          <w:b/>
          <w:sz w:val="28"/>
          <w:szCs w:val="28"/>
          <w:lang w:eastAsia="ru-RU"/>
        </w:rPr>
      </w:pPr>
      <w:r w:rsidRPr="005C5E31">
        <w:rPr>
          <w:rFonts w:ascii="Times New Roman" w:hAnsi="Times New Roman" w:cs="Times New Roman"/>
          <w:b/>
          <w:sz w:val="32"/>
          <w:szCs w:val="32"/>
          <w:lang w:val="en-US"/>
        </w:rPr>
        <w:t>Procurement procedure number</w:t>
      </w:r>
      <w:r w:rsidR="000C295A" w:rsidRPr="005C5E31">
        <w:rPr>
          <w:rFonts w:ascii="Times New Roman" w:eastAsia="Times New Roman" w:hAnsi="Times New Roman" w:cs="Times New Roman"/>
          <w:b/>
          <w:sz w:val="28"/>
          <w:szCs w:val="28"/>
          <w:lang w:eastAsia="ru-RU"/>
        </w:rPr>
        <w:t xml:space="preserve">: </w:t>
      </w:r>
    </w:p>
    <w:p w:rsidR="004E76FB" w:rsidRPr="005C5E31" w:rsidRDefault="004E76FB" w:rsidP="004E76FB">
      <w:pPr>
        <w:shd w:val="clear" w:color="auto" w:fill="FFFFFF"/>
        <w:ind w:right="1"/>
        <w:rPr>
          <w:rFonts w:ascii="Times New Roman" w:eastAsia="Times New Roman" w:hAnsi="Times New Roman" w:cs="Times New Roman"/>
          <w:sz w:val="24"/>
          <w:szCs w:val="24"/>
          <w:lang w:eastAsia="ru-RU"/>
        </w:rPr>
      </w:pPr>
    </w:p>
    <w:p w:rsidR="004E76FB" w:rsidRPr="005C5E31" w:rsidRDefault="004E76FB" w:rsidP="004E76FB">
      <w:pPr>
        <w:shd w:val="clear" w:color="auto" w:fill="FFFFFF"/>
        <w:ind w:right="1"/>
        <w:rPr>
          <w:rFonts w:ascii="Times New Roman" w:eastAsia="Times New Roman" w:hAnsi="Times New Roman" w:cs="Times New Roman"/>
          <w:sz w:val="24"/>
          <w:szCs w:val="24"/>
          <w:lang w:eastAsia="ru-RU"/>
        </w:rPr>
      </w:pPr>
    </w:p>
    <w:p w:rsidR="004E76FB" w:rsidRPr="005C5E31" w:rsidRDefault="004E76FB" w:rsidP="004E76FB">
      <w:pPr>
        <w:shd w:val="clear" w:color="auto" w:fill="FFFFFF"/>
        <w:ind w:right="1"/>
        <w:rPr>
          <w:rFonts w:ascii="Times New Roman" w:eastAsia="Times New Roman" w:hAnsi="Times New Roman" w:cs="Times New Roman"/>
          <w:sz w:val="24"/>
          <w:szCs w:val="24"/>
          <w:lang w:eastAsia="ru-RU"/>
        </w:rPr>
      </w:pPr>
    </w:p>
    <w:p w:rsidR="004E76FB" w:rsidRPr="005C5E31" w:rsidRDefault="004E76FB" w:rsidP="004E76FB">
      <w:pPr>
        <w:shd w:val="clear" w:color="auto" w:fill="FFFFFF"/>
        <w:ind w:right="1"/>
        <w:rPr>
          <w:rFonts w:ascii="Times New Roman" w:eastAsia="Times New Roman" w:hAnsi="Times New Roman" w:cs="Times New Roman"/>
          <w:sz w:val="24"/>
          <w:szCs w:val="24"/>
          <w:lang w:eastAsia="ru-RU"/>
        </w:rPr>
      </w:pPr>
    </w:p>
    <w:p w:rsidR="004E76FB" w:rsidRPr="005C5E31" w:rsidRDefault="004E76FB" w:rsidP="004E76FB">
      <w:pPr>
        <w:shd w:val="clear" w:color="auto" w:fill="FFFFFF"/>
        <w:ind w:right="1"/>
        <w:jc w:val="center"/>
        <w:rPr>
          <w:rFonts w:ascii="Times New Roman" w:eastAsia="Times New Roman" w:hAnsi="Times New Roman" w:cs="Times New Roman"/>
          <w:sz w:val="24"/>
          <w:szCs w:val="24"/>
          <w:lang w:eastAsia="ru-RU"/>
        </w:rPr>
      </w:pPr>
    </w:p>
    <w:p w:rsidR="00B41326" w:rsidRPr="005C5E31" w:rsidRDefault="00B41326" w:rsidP="004E76FB">
      <w:pPr>
        <w:shd w:val="clear" w:color="auto" w:fill="FFFFFF"/>
        <w:ind w:right="1"/>
        <w:jc w:val="center"/>
        <w:rPr>
          <w:rFonts w:ascii="Times New Roman" w:eastAsia="Times New Roman" w:hAnsi="Times New Roman" w:cs="Times New Roman"/>
          <w:sz w:val="24"/>
          <w:szCs w:val="24"/>
          <w:lang w:eastAsia="ru-RU"/>
        </w:rPr>
      </w:pPr>
    </w:p>
    <w:p w:rsidR="00B41326" w:rsidRPr="005C5E31" w:rsidRDefault="00B41326" w:rsidP="004E76FB">
      <w:pPr>
        <w:shd w:val="clear" w:color="auto" w:fill="FFFFFF"/>
        <w:ind w:right="1"/>
        <w:jc w:val="center"/>
        <w:rPr>
          <w:rFonts w:ascii="Times New Roman" w:eastAsia="Times New Roman" w:hAnsi="Times New Roman" w:cs="Times New Roman"/>
          <w:sz w:val="24"/>
          <w:szCs w:val="24"/>
          <w:lang w:eastAsia="ru-RU"/>
        </w:rPr>
      </w:pPr>
    </w:p>
    <w:p w:rsidR="00B41326" w:rsidRPr="005C5E31" w:rsidRDefault="00B41326" w:rsidP="004E76FB">
      <w:pPr>
        <w:shd w:val="clear" w:color="auto" w:fill="FFFFFF"/>
        <w:ind w:right="1"/>
        <w:jc w:val="center"/>
        <w:rPr>
          <w:rFonts w:ascii="Times New Roman" w:eastAsia="Times New Roman" w:hAnsi="Times New Roman" w:cs="Times New Roman"/>
          <w:sz w:val="24"/>
          <w:szCs w:val="24"/>
          <w:lang w:eastAsia="ru-RU"/>
        </w:rPr>
      </w:pPr>
    </w:p>
    <w:p w:rsidR="00B41326" w:rsidRPr="005C5E31" w:rsidRDefault="00B41326" w:rsidP="004E76FB">
      <w:pPr>
        <w:shd w:val="clear" w:color="auto" w:fill="FFFFFF"/>
        <w:ind w:right="1"/>
        <w:jc w:val="center"/>
        <w:rPr>
          <w:rFonts w:ascii="Times New Roman" w:eastAsia="Times New Roman" w:hAnsi="Times New Roman" w:cs="Times New Roman"/>
          <w:sz w:val="24"/>
          <w:szCs w:val="24"/>
          <w:lang w:eastAsia="ru-RU"/>
        </w:rPr>
      </w:pPr>
    </w:p>
    <w:p w:rsidR="004E76FB" w:rsidRPr="005C5E31" w:rsidRDefault="004E76FB" w:rsidP="004E76FB">
      <w:pPr>
        <w:shd w:val="clear" w:color="auto" w:fill="FFFFFF"/>
        <w:ind w:right="1"/>
        <w:jc w:val="center"/>
        <w:rPr>
          <w:rFonts w:ascii="Times New Roman" w:eastAsia="Times New Roman" w:hAnsi="Times New Roman" w:cs="Times New Roman"/>
          <w:sz w:val="24"/>
          <w:szCs w:val="24"/>
          <w:lang w:eastAsia="ru-RU"/>
        </w:rPr>
      </w:pPr>
    </w:p>
    <w:tbl>
      <w:tblPr>
        <w:tblW w:w="0" w:type="auto"/>
        <w:tblInd w:w="108" w:type="dxa"/>
        <w:tblLayout w:type="fixed"/>
        <w:tblLook w:val="04A0" w:firstRow="1" w:lastRow="0" w:firstColumn="1" w:lastColumn="0" w:noHBand="0" w:noVBand="1"/>
      </w:tblPr>
      <w:tblGrid>
        <w:gridCol w:w="2160"/>
        <w:gridCol w:w="7196"/>
      </w:tblGrid>
      <w:tr w:rsidR="004E76FB" w:rsidRPr="005C5E31" w:rsidTr="00A2486A">
        <w:tc>
          <w:tcPr>
            <w:tcW w:w="2160" w:type="dxa"/>
          </w:tcPr>
          <w:p w:rsidR="004E76FB" w:rsidRPr="005C5E31" w:rsidRDefault="004E76FB" w:rsidP="004E76FB">
            <w:pPr>
              <w:jc w:val="center"/>
              <w:rPr>
                <w:rFonts w:ascii="Times New Roman" w:eastAsia="Times New Roman" w:hAnsi="Times New Roman" w:cs="Times New Roman"/>
                <w:sz w:val="24"/>
                <w:szCs w:val="24"/>
                <w:lang w:eastAsia="ru-RU"/>
              </w:rPr>
            </w:pPr>
          </w:p>
        </w:tc>
        <w:tc>
          <w:tcPr>
            <w:tcW w:w="7196" w:type="dxa"/>
          </w:tcPr>
          <w:p w:rsidR="004E76FB" w:rsidRPr="005C5E31" w:rsidRDefault="004E76FB" w:rsidP="00A2486A">
            <w:pPr>
              <w:rPr>
                <w:rFonts w:ascii="Times New Roman" w:eastAsia="Times New Roman" w:hAnsi="Times New Roman" w:cs="Times New Roman"/>
                <w:sz w:val="24"/>
                <w:szCs w:val="24"/>
                <w:lang w:eastAsia="ru-RU"/>
              </w:rPr>
            </w:pPr>
          </w:p>
          <w:p w:rsidR="00CF1DCA" w:rsidRPr="005C5E31" w:rsidRDefault="00CF1DCA" w:rsidP="00A2486A">
            <w:pPr>
              <w:rPr>
                <w:rFonts w:ascii="Times New Roman" w:eastAsia="Times New Roman" w:hAnsi="Times New Roman" w:cs="Times New Roman"/>
                <w:sz w:val="24"/>
                <w:szCs w:val="24"/>
                <w:lang w:eastAsia="ru-RU"/>
              </w:rPr>
            </w:pPr>
          </w:p>
        </w:tc>
      </w:tr>
    </w:tbl>
    <w:p w:rsidR="004E76FB" w:rsidRPr="005C5E31" w:rsidRDefault="004E76FB" w:rsidP="004E76FB">
      <w:pPr>
        <w:jc w:val="center"/>
        <w:rPr>
          <w:rFonts w:ascii="Times New Roman" w:eastAsia="Times New Roman" w:hAnsi="Times New Roman" w:cs="Times New Roman"/>
          <w:b/>
          <w:sz w:val="24"/>
          <w:szCs w:val="24"/>
          <w:lang w:eastAsia="ru-RU"/>
        </w:rPr>
      </w:pPr>
    </w:p>
    <w:p w:rsidR="004E76FB" w:rsidRPr="005C5E31" w:rsidRDefault="004E76FB" w:rsidP="004E76FB">
      <w:pPr>
        <w:jc w:val="center"/>
        <w:rPr>
          <w:rFonts w:ascii="Times New Roman" w:eastAsia="Times New Roman" w:hAnsi="Times New Roman" w:cs="Times New Roman"/>
          <w:b/>
          <w:sz w:val="24"/>
          <w:szCs w:val="24"/>
          <w:lang w:eastAsia="ru-RU"/>
        </w:rPr>
      </w:pPr>
    </w:p>
    <w:p w:rsidR="004E76FB" w:rsidRPr="005C5E31" w:rsidRDefault="004E76FB" w:rsidP="004E76FB">
      <w:pPr>
        <w:jc w:val="center"/>
        <w:rPr>
          <w:rFonts w:ascii="Times New Roman" w:eastAsia="Times New Roman" w:hAnsi="Times New Roman" w:cs="Times New Roman"/>
          <w:b/>
          <w:sz w:val="24"/>
          <w:szCs w:val="24"/>
          <w:lang w:eastAsia="ru-RU"/>
        </w:rPr>
      </w:pPr>
    </w:p>
    <w:p w:rsidR="0034585B" w:rsidRPr="005C5E31" w:rsidRDefault="0034585B" w:rsidP="004E76FB">
      <w:pPr>
        <w:jc w:val="center"/>
        <w:rPr>
          <w:rFonts w:ascii="Times New Roman" w:eastAsia="Times New Roman" w:hAnsi="Times New Roman" w:cs="Times New Roman"/>
          <w:b/>
          <w:sz w:val="24"/>
          <w:szCs w:val="24"/>
          <w:lang w:eastAsia="ru-RU"/>
        </w:rPr>
      </w:pPr>
    </w:p>
    <w:p w:rsidR="00F5612A" w:rsidRPr="005C5E31" w:rsidRDefault="00F5612A" w:rsidP="004E76FB">
      <w:pPr>
        <w:jc w:val="center"/>
        <w:rPr>
          <w:rFonts w:ascii="Times New Roman" w:eastAsia="Times New Roman" w:hAnsi="Times New Roman" w:cs="Times New Roman"/>
          <w:b/>
          <w:sz w:val="24"/>
          <w:szCs w:val="24"/>
          <w:lang w:eastAsia="ru-RU"/>
        </w:rPr>
      </w:pPr>
    </w:p>
    <w:p w:rsidR="00F5612A" w:rsidRPr="005C5E31" w:rsidRDefault="00F5612A" w:rsidP="004E76FB">
      <w:pPr>
        <w:jc w:val="center"/>
        <w:rPr>
          <w:rFonts w:ascii="Times New Roman" w:eastAsia="Times New Roman" w:hAnsi="Times New Roman" w:cs="Times New Roman"/>
          <w:b/>
          <w:sz w:val="24"/>
          <w:szCs w:val="24"/>
          <w:lang w:eastAsia="ru-RU"/>
        </w:rPr>
      </w:pPr>
    </w:p>
    <w:p w:rsidR="00F5612A" w:rsidRPr="005C5E31" w:rsidRDefault="00F5612A" w:rsidP="004E76FB">
      <w:pPr>
        <w:jc w:val="center"/>
        <w:rPr>
          <w:rFonts w:ascii="Times New Roman" w:eastAsia="Times New Roman" w:hAnsi="Times New Roman" w:cs="Times New Roman"/>
          <w:b/>
          <w:sz w:val="24"/>
          <w:szCs w:val="24"/>
          <w:lang w:eastAsia="ru-RU"/>
        </w:rPr>
      </w:pPr>
    </w:p>
    <w:p w:rsidR="0034585B" w:rsidRPr="005C5E31" w:rsidRDefault="0034585B" w:rsidP="004E76FB">
      <w:pPr>
        <w:jc w:val="center"/>
        <w:rPr>
          <w:rFonts w:ascii="Times New Roman" w:eastAsia="Times New Roman" w:hAnsi="Times New Roman" w:cs="Times New Roman"/>
          <w:b/>
          <w:sz w:val="24"/>
          <w:szCs w:val="24"/>
          <w:lang w:eastAsia="ru-RU"/>
        </w:rPr>
      </w:pPr>
    </w:p>
    <w:p w:rsidR="0034585B" w:rsidRPr="005C5E31" w:rsidRDefault="0034585B" w:rsidP="004E76FB">
      <w:pPr>
        <w:jc w:val="center"/>
        <w:rPr>
          <w:rFonts w:ascii="Times New Roman" w:eastAsia="Times New Roman" w:hAnsi="Times New Roman" w:cs="Times New Roman"/>
          <w:b/>
          <w:sz w:val="24"/>
          <w:szCs w:val="24"/>
          <w:lang w:eastAsia="ru-RU"/>
        </w:rPr>
      </w:pPr>
    </w:p>
    <w:p w:rsidR="00A2486A" w:rsidRPr="005C5E31" w:rsidRDefault="00A2486A" w:rsidP="004E76FB">
      <w:pPr>
        <w:jc w:val="center"/>
        <w:rPr>
          <w:rFonts w:ascii="Times New Roman" w:eastAsia="Times New Roman" w:hAnsi="Times New Roman" w:cs="Times New Roman"/>
          <w:b/>
          <w:sz w:val="24"/>
          <w:szCs w:val="24"/>
          <w:lang w:eastAsia="ru-RU"/>
        </w:rPr>
      </w:pPr>
    </w:p>
    <w:p w:rsidR="004E76FB" w:rsidRPr="005C5E31" w:rsidRDefault="004E76FB" w:rsidP="004E76FB">
      <w:pPr>
        <w:jc w:val="center"/>
        <w:rPr>
          <w:rFonts w:ascii="Times New Roman" w:eastAsia="Times New Roman" w:hAnsi="Times New Roman" w:cs="Times New Roman"/>
          <w:b/>
          <w:sz w:val="24"/>
          <w:szCs w:val="24"/>
          <w:lang w:eastAsia="ru-RU"/>
        </w:rPr>
      </w:pPr>
    </w:p>
    <w:p w:rsidR="00CF1DCA" w:rsidRPr="005C5E31" w:rsidRDefault="00CF1DCA" w:rsidP="00CF1DCA">
      <w:pPr>
        <w:ind w:left="-540"/>
        <w:jc w:val="center"/>
        <w:rPr>
          <w:rFonts w:ascii="Times New Roman" w:hAnsi="Times New Roman" w:cs="Times New Roman"/>
          <w:b/>
        </w:rPr>
      </w:pPr>
      <w:r w:rsidRPr="005C5E31">
        <w:rPr>
          <w:rFonts w:ascii="Times New Roman" w:hAnsi="Times New Roman" w:cs="Times New Roman"/>
          <w:b/>
        </w:rPr>
        <w:t>CONTENT</w:t>
      </w:r>
    </w:p>
    <w:p w:rsidR="00CF1DCA" w:rsidRPr="005C5E31" w:rsidRDefault="00CF1DCA" w:rsidP="00CF1DCA">
      <w:pPr>
        <w:ind w:left="-540"/>
        <w:rPr>
          <w:rFonts w:ascii="Times New Roman" w:hAnsi="Times New Roman" w:cs="Times New Roman"/>
          <w:b/>
        </w:rPr>
      </w:pPr>
      <w:r w:rsidRPr="005C5E31">
        <w:rPr>
          <w:rFonts w:ascii="Times New Roman" w:hAnsi="Times New Roman" w:cs="Times New Roman"/>
          <w:b/>
        </w:rPr>
        <w:t xml:space="preserve">Chapter 1. General provisions </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1. Terms used in the </w:t>
      </w:r>
      <w:r w:rsidR="005E3CAC" w:rsidRPr="005C5E31">
        <w:rPr>
          <w:rFonts w:ascii="Times New Roman" w:hAnsi="Times New Roman" w:cs="Times New Roman"/>
          <w:lang w:val="en-US"/>
        </w:rPr>
        <w:t>procurement</w:t>
      </w:r>
      <w:r w:rsidR="005E3CAC" w:rsidRPr="005C5E31">
        <w:rPr>
          <w:rFonts w:ascii="Times New Roman" w:hAnsi="Times New Roman" w:cs="Times New Roman"/>
        </w:rPr>
        <w:t xml:space="preserve"> </w:t>
      </w:r>
      <w:r w:rsidRPr="005C5E31">
        <w:rPr>
          <w:rFonts w:ascii="Times New Roman" w:hAnsi="Times New Roman" w:cs="Times New Roman"/>
        </w:rPr>
        <w:t>documentation</w:t>
      </w:r>
      <w:r w:rsidRPr="005C5E31">
        <w:rPr>
          <w:rFonts w:ascii="Times New Roman" w:hAnsi="Times New Roman" w:cs="Times New Roman"/>
          <w:lang w:val="en-US"/>
        </w:rPr>
        <w:t>.</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2. Information </w:t>
      </w:r>
      <w:r w:rsidRPr="005C5E31">
        <w:rPr>
          <w:rFonts w:ascii="Times New Roman" w:hAnsi="Times New Roman" w:cs="Times New Roman"/>
          <w:lang w:val="en-US"/>
        </w:rPr>
        <w:t>about the</w:t>
      </w:r>
      <w:r w:rsidRPr="005C5E31">
        <w:rPr>
          <w:rFonts w:ascii="Times New Roman" w:hAnsi="Times New Roman" w:cs="Times New Roman"/>
        </w:rPr>
        <w:t xml:space="preserve"> customer of </w:t>
      </w:r>
      <w:r w:rsidRPr="005C5E31">
        <w:rPr>
          <w:rFonts w:ascii="Times New Roman" w:hAnsi="Times New Roman" w:cs="Times New Roman"/>
          <w:lang w:val="en-US"/>
        </w:rPr>
        <w:t>procurement</w:t>
      </w:r>
      <w:r w:rsidRPr="005C5E31">
        <w:rPr>
          <w:rFonts w:ascii="Times New Roman" w:hAnsi="Times New Roman" w:cs="Times New Roman"/>
        </w:rPr>
        <w:t xml:space="preserve"> procedures</w:t>
      </w:r>
      <w:r w:rsidRPr="005C5E31">
        <w:rPr>
          <w:rFonts w:ascii="Times New Roman" w:hAnsi="Times New Roman" w:cs="Times New Roman"/>
          <w:lang w:val="en-US"/>
        </w:rPr>
        <w:t>.</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3. </w:t>
      </w:r>
      <w:r w:rsidRPr="005C5E31">
        <w:rPr>
          <w:rFonts w:ascii="Times New Roman" w:hAnsi="Times New Roman" w:cs="Times New Roman"/>
          <w:lang w:val="en-US"/>
        </w:rPr>
        <w:t>Information about the subject matter of procurement.</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4. </w:t>
      </w:r>
      <w:r w:rsidRPr="005C5E31">
        <w:rPr>
          <w:rFonts w:ascii="Times New Roman" w:hAnsi="Times New Roman" w:cs="Times New Roman"/>
          <w:lang w:val="en-US"/>
        </w:rPr>
        <w:t>Procurement procedure.</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5. Non-discrimination </w:t>
      </w:r>
      <w:r w:rsidRPr="005C5E31">
        <w:rPr>
          <w:rFonts w:ascii="Times New Roman" w:hAnsi="Times New Roman" w:cs="Times New Roman"/>
          <w:lang w:val="en-US"/>
        </w:rPr>
        <w:t xml:space="preserve">of </w:t>
      </w:r>
      <w:r w:rsidRPr="005C5E31">
        <w:rPr>
          <w:rFonts w:ascii="Times New Roman" w:hAnsi="Times New Roman" w:cs="Times New Roman"/>
        </w:rPr>
        <w:t>participants</w:t>
      </w:r>
      <w:r w:rsidRPr="005C5E31">
        <w:rPr>
          <w:rFonts w:ascii="Times New Roman" w:hAnsi="Times New Roman" w:cs="Times New Roman"/>
          <w:lang w:val="en-US"/>
        </w:rPr>
        <w:t>.</w:t>
      </w:r>
    </w:p>
    <w:p w:rsidR="00CF1DCA" w:rsidRPr="005C5E31" w:rsidRDefault="00CF1DCA" w:rsidP="00CF1DCA">
      <w:pPr>
        <w:ind w:left="-540"/>
        <w:rPr>
          <w:rFonts w:ascii="Times New Roman" w:hAnsi="Times New Roman" w:cs="Times New Roman"/>
        </w:rPr>
      </w:pPr>
      <w:r w:rsidRPr="005C5E31">
        <w:rPr>
          <w:rFonts w:ascii="Times New Roman" w:hAnsi="Times New Roman" w:cs="Times New Roman"/>
        </w:rPr>
        <w:t xml:space="preserve">6. Information about currency, </w:t>
      </w:r>
      <w:r w:rsidRPr="005C5E31">
        <w:rPr>
          <w:rFonts w:ascii="Times New Roman" w:hAnsi="Times New Roman" w:cs="Times New Roman"/>
          <w:lang w:val="en-US"/>
        </w:rPr>
        <w:t xml:space="preserve">in </w:t>
      </w:r>
      <w:r w:rsidRPr="005C5E31">
        <w:rPr>
          <w:rFonts w:ascii="Times New Roman" w:hAnsi="Times New Roman" w:cs="Times New Roman"/>
        </w:rPr>
        <w:t xml:space="preserve">which </w:t>
      </w:r>
      <w:r w:rsidRPr="005C5E31">
        <w:rPr>
          <w:rFonts w:ascii="Times New Roman" w:hAnsi="Times New Roman" w:cs="Times New Roman"/>
          <w:lang w:val="en-US"/>
        </w:rPr>
        <w:t xml:space="preserve">the </w:t>
      </w:r>
      <w:r w:rsidRPr="005C5E31">
        <w:rPr>
          <w:rFonts w:ascii="Times New Roman" w:hAnsi="Times New Roman" w:cs="Times New Roman"/>
        </w:rPr>
        <w:t>price</w:t>
      </w:r>
      <w:r w:rsidRPr="005C5E31">
        <w:rPr>
          <w:rFonts w:ascii="Times New Roman" w:hAnsi="Times New Roman" w:cs="Times New Roman"/>
          <w:lang w:val="en-US"/>
        </w:rPr>
        <w:t xml:space="preserve"> offer of procurement procedure</w:t>
      </w:r>
      <w:r w:rsidRPr="005C5E31">
        <w:rPr>
          <w:rFonts w:ascii="Times New Roman" w:hAnsi="Times New Roman" w:cs="Times New Roman"/>
        </w:rPr>
        <w:t xml:space="preserve"> must be calculated and </w:t>
      </w:r>
      <w:r w:rsidRPr="005C5E31">
        <w:rPr>
          <w:rFonts w:ascii="Times New Roman" w:hAnsi="Times New Roman" w:cs="Times New Roman"/>
          <w:lang w:val="en-US"/>
        </w:rPr>
        <w:t>pointed</w:t>
      </w:r>
      <w:r w:rsidRPr="005C5E31">
        <w:rPr>
          <w:rFonts w:ascii="Times New Roman" w:hAnsi="Times New Roman" w:cs="Times New Roman"/>
        </w:rPr>
        <w:t>.</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7. Informat</w:t>
      </w:r>
      <w:r w:rsidR="00F97A5B" w:rsidRPr="005C5E31">
        <w:rPr>
          <w:rFonts w:ascii="Times New Roman" w:hAnsi="Times New Roman" w:cs="Times New Roman"/>
        </w:rPr>
        <w:t>ion about the language (</w:t>
      </w:r>
      <w:r w:rsidRPr="005C5E31">
        <w:rPr>
          <w:rFonts w:ascii="Times New Roman" w:hAnsi="Times New Roman" w:cs="Times New Roman"/>
        </w:rPr>
        <w:t xml:space="preserve">s) </w:t>
      </w:r>
      <w:r w:rsidR="00071CBE" w:rsidRPr="005C5E31">
        <w:rPr>
          <w:rFonts w:ascii="Times New Roman" w:hAnsi="Times New Roman" w:cs="Times New Roman"/>
          <w:lang w:val="en-US"/>
        </w:rPr>
        <w:t>in which the procurement offers should be made.</w:t>
      </w:r>
    </w:p>
    <w:p w:rsidR="00071CBE" w:rsidRPr="005C5E31" w:rsidRDefault="00CF1DCA" w:rsidP="00071CBE">
      <w:pPr>
        <w:ind w:left="-540"/>
        <w:rPr>
          <w:rFonts w:ascii="Times New Roman" w:hAnsi="Times New Roman" w:cs="Times New Roman"/>
          <w:b/>
          <w:lang w:val="en-US"/>
        </w:rPr>
      </w:pPr>
      <w:r w:rsidRPr="005C5E31">
        <w:rPr>
          <w:rFonts w:ascii="Times New Roman" w:hAnsi="Times New Roman" w:cs="Times New Roman"/>
          <w:b/>
        </w:rPr>
        <w:t xml:space="preserve">Chapter 2. </w:t>
      </w:r>
      <w:r w:rsidR="00071CBE" w:rsidRPr="005C5E31">
        <w:rPr>
          <w:rFonts w:ascii="Times New Roman" w:hAnsi="Times New Roman" w:cs="Times New Roman"/>
          <w:b/>
        </w:rPr>
        <w:t xml:space="preserve">Procedure for </w:t>
      </w:r>
      <w:r w:rsidR="00BF7C85" w:rsidRPr="005C5E31">
        <w:rPr>
          <w:rFonts w:ascii="Times New Roman" w:hAnsi="Times New Roman" w:cs="Times New Roman"/>
          <w:b/>
          <w:lang w:val="en-US"/>
        </w:rPr>
        <w:t>amendation</w:t>
      </w:r>
      <w:r w:rsidR="00071CBE" w:rsidRPr="005C5E31">
        <w:rPr>
          <w:rFonts w:ascii="Times New Roman" w:hAnsi="Times New Roman" w:cs="Times New Roman"/>
          <w:b/>
        </w:rPr>
        <w:t xml:space="preserve"> and clarifications</w:t>
      </w:r>
      <w:r w:rsidR="00071CBE" w:rsidRPr="005C5E31">
        <w:rPr>
          <w:rFonts w:ascii="Times New Roman" w:hAnsi="Times New Roman" w:cs="Times New Roman"/>
          <w:b/>
          <w:lang w:val="en-US"/>
        </w:rPr>
        <w:t xml:space="preserve"> of procurement documentation.</w:t>
      </w:r>
    </w:p>
    <w:p w:rsidR="00CF1DCA" w:rsidRPr="005C5E31" w:rsidRDefault="00CF1DCA" w:rsidP="00CF1DCA">
      <w:pPr>
        <w:ind w:left="-540"/>
        <w:rPr>
          <w:rFonts w:ascii="Times New Roman" w:hAnsi="Times New Roman" w:cs="Times New Roman"/>
        </w:rPr>
      </w:pPr>
      <w:r w:rsidRPr="005C5E31">
        <w:rPr>
          <w:rFonts w:ascii="Times New Roman" w:hAnsi="Times New Roman" w:cs="Times New Roman"/>
        </w:rPr>
        <w:t xml:space="preserve">1. </w:t>
      </w:r>
      <w:r w:rsidR="00BF7C85" w:rsidRPr="005C5E31">
        <w:rPr>
          <w:rFonts w:ascii="Times New Roman" w:hAnsi="Times New Roman" w:cs="Times New Roman"/>
          <w:lang w:val="en-US"/>
        </w:rPr>
        <w:t>Procedure for</w:t>
      </w:r>
      <w:r w:rsidRPr="005C5E31">
        <w:rPr>
          <w:rFonts w:ascii="Times New Roman" w:hAnsi="Times New Roman" w:cs="Times New Roman"/>
        </w:rPr>
        <w:t xml:space="preserve"> </w:t>
      </w:r>
      <w:r w:rsidRPr="005C5E31">
        <w:rPr>
          <w:rFonts w:ascii="Times New Roman" w:hAnsi="Times New Roman" w:cs="Times New Roman"/>
          <w:lang w:val="en-US"/>
        </w:rPr>
        <w:t xml:space="preserve">clarifications of procurement </w:t>
      </w:r>
      <w:r w:rsidR="00BF7C85" w:rsidRPr="005C5E31">
        <w:rPr>
          <w:rFonts w:ascii="Times New Roman" w:hAnsi="Times New Roman" w:cs="Times New Roman"/>
          <w:lang w:val="en-US"/>
        </w:rPr>
        <w:t>documentation</w:t>
      </w:r>
      <w:r w:rsidRPr="005C5E31">
        <w:rPr>
          <w:rFonts w:ascii="Times New Roman" w:hAnsi="Times New Roman" w:cs="Times New Roman"/>
          <w:lang w:val="en-US"/>
        </w:rPr>
        <w:t>.</w:t>
      </w:r>
      <w:r w:rsidRPr="005C5E31">
        <w:rPr>
          <w:rFonts w:ascii="Times New Roman" w:hAnsi="Times New Roman" w:cs="Times New Roman"/>
        </w:rPr>
        <w:t xml:space="preserve"> </w:t>
      </w:r>
    </w:p>
    <w:p w:rsidR="00CF1DCA" w:rsidRPr="005C5E31" w:rsidRDefault="00CF1DCA" w:rsidP="00CF1DCA">
      <w:pPr>
        <w:ind w:left="-540"/>
        <w:rPr>
          <w:rFonts w:ascii="Times New Roman" w:hAnsi="Times New Roman" w:cs="Times New Roman"/>
          <w:b/>
          <w:lang w:val="en-US"/>
        </w:rPr>
      </w:pPr>
      <w:r w:rsidRPr="005C5E31">
        <w:rPr>
          <w:rFonts w:ascii="Times New Roman" w:hAnsi="Times New Roman" w:cs="Times New Roman"/>
          <w:b/>
          <w:lang w:val="en-US"/>
        </w:rPr>
        <w:t>Chapter</w:t>
      </w:r>
      <w:r w:rsidRPr="005C5E31">
        <w:rPr>
          <w:rFonts w:ascii="Times New Roman" w:hAnsi="Times New Roman" w:cs="Times New Roman"/>
          <w:b/>
        </w:rPr>
        <w:t xml:space="preserve"> 3. Preparation of </w:t>
      </w:r>
      <w:r w:rsidRPr="005C5E31">
        <w:rPr>
          <w:rFonts w:ascii="Times New Roman" w:hAnsi="Times New Roman" w:cs="Times New Roman"/>
          <w:b/>
          <w:lang w:val="en-US"/>
        </w:rPr>
        <w:t>offers</w:t>
      </w:r>
      <w:r w:rsidRPr="005C5E31">
        <w:rPr>
          <w:rFonts w:ascii="Times New Roman" w:hAnsi="Times New Roman" w:cs="Times New Roman"/>
          <w:b/>
        </w:rPr>
        <w:t xml:space="preserve"> </w:t>
      </w:r>
      <w:r w:rsidRPr="005C5E31">
        <w:rPr>
          <w:rFonts w:ascii="Times New Roman" w:hAnsi="Times New Roman" w:cs="Times New Roman"/>
          <w:b/>
          <w:lang w:val="en-US"/>
        </w:rPr>
        <w:t>for procurement</w:t>
      </w:r>
      <w:r w:rsidRPr="005C5E31">
        <w:rPr>
          <w:rFonts w:ascii="Times New Roman" w:hAnsi="Times New Roman" w:cs="Times New Roman"/>
          <w:b/>
        </w:rPr>
        <w:t xml:space="preserve"> procedures</w:t>
      </w:r>
      <w:r w:rsidRPr="005C5E31">
        <w:rPr>
          <w:rFonts w:ascii="Times New Roman" w:hAnsi="Times New Roman" w:cs="Times New Roman"/>
          <w:b/>
          <w:lang w:val="en-US"/>
        </w:rPr>
        <w:t>.</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1. </w:t>
      </w:r>
      <w:r w:rsidRPr="005C5E31">
        <w:rPr>
          <w:rFonts w:ascii="Times New Roman" w:hAnsi="Times New Roman" w:cs="Times New Roman"/>
          <w:lang w:val="en-US"/>
        </w:rPr>
        <w:t xml:space="preserve">Preparation of </w:t>
      </w:r>
      <w:r w:rsidR="00287B27" w:rsidRPr="005C5E31">
        <w:rPr>
          <w:rFonts w:ascii="Times New Roman" w:hAnsi="Times New Roman" w:cs="Times New Roman"/>
          <w:lang w:val="en-US"/>
        </w:rPr>
        <w:t>procurement</w:t>
      </w:r>
      <w:r w:rsidR="00287B27" w:rsidRPr="005C5E31">
        <w:rPr>
          <w:rFonts w:ascii="Times New Roman" w:hAnsi="Times New Roman" w:cs="Times New Roman"/>
        </w:rPr>
        <w:t xml:space="preserve"> </w:t>
      </w:r>
      <w:r w:rsidR="00BF7C85" w:rsidRPr="005C5E31">
        <w:rPr>
          <w:rFonts w:ascii="Times New Roman" w:hAnsi="Times New Roman" w:cs="Times New Roman"/>
          <w:lang w:val="en-US"/>
        </w:rPr>
        <w:t>offers.</w:t>
      </w:r>
    </w:p>
    <w:p w:rsidR="00CF1DCA" w:rsidRPr="005C5E31" w:rsidRDefault="00CF1DCA" w:rsidP="00CF1DCA">
      <w:pPr>
        <w:ind w:left="-540"/>
        <w:rPr>
          <w:rFonts w:ascii="Times New Roman" w:hAnsi="Times New Roman" w:cs="Times New Roman"/>
        </w:rPr>
      </w:pPr>
      <w:r w:rsidRPr="005C5E31">
        <w:rPr>
          <w:rFonts w:ascii="Times New Roman" w:hAnsi="Times New Roman" w:cs="Times New Roman"/>
        </w:rPr>
        <w:t xml:space="preserve">2. </w:t>
      </w:r>
      <w:r w:rsidRPr="005C5E31">
        <w:rPr>
          <w:rFonts w:ascii="Times New Roman" w:hAnsi="Times New Roman" w:cs="Times New Roman"/>
          <w:lang w:val="en-US"/>
        </w:rPr>
        <w:t>C</w:t>
      </w:r>
      <w:r w:rsidRPr="005C5E31">
        <w:rPr>
          <w:rFonts w:ascii="Times New Roman" w:hAnsi="Times New Roman" w:cs="Times New Roman"/>
        </w:rPr>
        <w:t xml:space="preserve">ontent of </w:t>
      </w:r>
      <w:r w:rsidRPr="005C5E31">
        <w:rPr>
          <w:rFonts w:ascii="Times New Roman" w:hAnsi="Times New Roman" w:cs="Times New Roman"/>
          <w:lang w:val="en-US"/>
        </w:rPr>
        <w:t xml:space="preserve">the </w:t>
      </w:r>
      <w:r w:rsidRPr="005C5E31">
        <w:rPr>
          <w:rFonts w:ascii="Times New Roman" w:hAnsi="Times New Roman" w:cs="Times New Roman"/>
        </w:rPr>
        <w:t>participant</w:t>
      </w:r>
      <w:r w:rsidRPr="005C5E31">
        <w:rPr>
          <w:rFonts w:ascii="Times New Roman" w:hAnsi="Times New Roman" w:cs="Times New Roman"/>
          <w:lang w:val="en-US"/>
        </w:rPr>
        <w:t>’s</w:t>
      </w:r>
      <w:r w:rsidRPr="005C5E31">
        <w:rPr>
          <w:rFonts w:ascii="Times New Roman" w:hAnsi="Times New Roman" w:cs="Times New Roman"/>
        </w:rPr>
        <w:t xml:space="preserve"> </w:t>
      </w:r>
      <w:r w:rsidRPr="005C5E31">
        <w:rPr>
          <w:rFonts w:ascii="Times New Roman" w:hAnsi="Times New Roman" w:cs="Times New Roman"/>
          <w:lang w:val="en-US"/>
        </w:rPr>
        <w:t>offer</w:t>
      </w:r>
      <w:r w:rsidRPr="005C5E31">
        <w:rPr>
          <w:rFonts w:ascii="Times New Roman" w:hAnsi="Times New Roman" w:cs="Times New Roman"/>
        </w:rPr>
        <w:t>.</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3. </w:t>
      </w:r>
      <w:r w:rsidR="00BF7C85" w:rsidRPr="005C5E31">
        <w:rPr>
          <w:rFonts w:ascii="Times New Roman" w:hAnsi="Times New Roman" w:cs="Times New Roman"/>
          <w:lang w:val="en-US"/>
        </w:rPr>
        <w:t>Bid Bond.</w:t>
      </w:r>
    </w:p>
    <w:p w:rsidR="00BF7C85" w:rsidRPr="005C5E31" w:rsidRDefault="00CF1DCA" w:rsidP="00CF1DCA">
      <w:pPr>
        <w:ind w:left="-540"/>
        <w:rPr>
          <w:rFonts w:ascii="Times New Roman" w:hAnsi="Times New Roman" w:cs="Times New Roman"/>
          <w:strike/>
          <w:lang w:val="en-US"/>
        </w:rPr>
      </w:pPr>
      <w:r w:rsidRPr="005C5E31">
        <w:rPr>
          <w:rFonts w:ascii="Times New Roman" w:hAnsi="Times New Roman" w:cs="Times New Roman"/>
        </w:rPr>
        <w:t xml:space="preserve">4. </w:t>
      </w:r>
      <w:r w:rsidRPr="005C5E31">
        <w:rPr>
          <w:rFonts w:ascii="Times New Roman" w:hAnsi="Times New Roman" w:cs="Times New Roman"/>
          <w:lang w:val="en-US"/>
        </w:rPr>
        <w:t xml:space="preserve">The terms of return or non-return </w:t>
      </w:r>
      <w:r w:rsidR="00BF7C85" w:rsidRPr="005C5E31">
        <w:rPr>
          <w:rFonts w:ascii="Times New Roman" w:hAnsi="Times New Roman" w:cs="Times New Roman"/>
          <w:lang w:val="en-US"/>
        </w:rPr>
        <w:t>of Bid Bond.</w:t>
      </w:r>
    </w:p>
    <w:p w:rsidR="00CF1DCA" w:rsidRPr="005C5E31" w:rsidRDefault="00CF1DCA" w:rsidP="00CF1DCA">
      <w:pPr>
        <w:ind w:left="-540"/>
        <w:rPr>
          <w:rFonts w:ascii="Times New Roman" w:hAnsi="Times New Roman" w:cs="Times New Roman"/>
        </w:rPr>
      </w:pPr>
      <w:r w:rsidRPr="005C5E31">
        <w:rPr>
          <w:rFonts w:ascii="Times New Roman" w:hAnsi="Times New Roman" w:cs="Times New Roman"/>
        </w:rPr>
        <w:t xml:space="preserve">5. </w:t>
      </w:r>
      <w:r w:rsidRPr="005C5E31">
        <w:rPr>
          <w:rFonts w:ascii="Times New Roman" w:hAnsi="Times New Roman" w:cs="Times New Roman"/>
          <w:lang w:val="en-US"/>
        </w:rPr>
        <w:t>Offer validity.</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6. Qualifying criteria and requirements for participants</w:t>
      </w:r>
      <w:r w:rsidRPr="005C5E31">
        <w:rPr>
          <w:rFonts w:ascii="Times New Roman" w:hAnsi="Times New Roman" w:cs="Times New Roman"/>
          <w:lang w:val="en-US"/>
        </w:rPr>
        <w:t>.</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7. </w:t>
      </w:r>
      <w:r w:rsidRPr="005C5E31">
        <w:rPr>
          <w:rFonts w:ascii="Times New Roman" w:hAnsi="Times New Roman" w:cs="Times New Roman"/>
          <w:lang w:val="en-US"/>
        </w:rPr>
        <w:t xml:space="preserve">Information about required technical, </w:t>
      </w:r>
      <w:r w:rsidRPr="005C5E31">
        <w:rPr>
          <w:rFonts w:ascii="Times New Roman" w:hAnsi="Times New Roman" w:cs="Times New Roman"/>
        </w:rPr>
        <w:t xml:space="preserve">qualitative and quantitative characteristics of the subject </w:t>
      </w:r>
      <w:r w:rsidRPr="005C5E31">
        <w:rPr>
          <w:rFonts w:ascii="Times New Roman" w:hAnsi="Times New Roman" w:cs="Times New Roman"/>
          <w:lang w:val="en-US"/>
        </w:rPr>
        <w:t xml:space="preserve">matter of </w:t>
      </w:r>
      <w:r w:rsidRPr="005C5E31">
        <w:rPr>
          <w:rFonts w:ascii="Times New Roman" w:hAnsi="Times New Roman" w:cs="Times New Roman"/>
        </w:rPr>
        <w:t>procurement</w:t>
      </w:r>
      <w:r w:rsidRPr="005C5E31">
        <w:rPr>
          <w:rFonts w:ascii="Times New Roman" w:hAnsi="Times New Roman" w:cs="Times New Roman"/>
          <w:lang w:val="en-US"/>
        </w:rPr>
        <w:t>.</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8. Desc</w:t>
      </w:r>
      <w:r w:rsidR="00F97A5B" w:rsidRPr="005C5E31">
        <w:rPr>
          <w:rFonts w:ascii="Times New Roman" w:hAnsi="Times New Roman" w:cs="Times New Roman"/>
        </w:rPr>
        <w:t xml:space="preserve">ription of </w:t>
      </w:r>
      <w:r w:rsidR="009911C6" w:rsidRPr="005C5E31">
        <w:rPr>
          <w:rFonts w:ascii="Times New Roman" w:hAnsi="Times New Roman" w:cs="Times New Roman"/>
          <w:lang w:val="en-US"/>
        </w:rPr>
        <w:t>particular</w:t>
      </w:r>
      <w:r w:rsidR="00F97A5B" w:rsidRPr="005C5E31">
        <w:rPr>
          <w:rFonts w:ascii="Times New Roman" w:hAnsi="Times New Roman" w:cs="Times New Roman"/>
        </w:rPr>
        <w:t xml:space="preserve"> part (</w:t>
      </w:r>
      <w:r w:rsidRPr="005C5E31">
        <w:rPr>
          <w:rFonts w:ascii="Times New Roman" w:hAnsi="Times New Roman" w:cs="Times New Roman"/>
        </w:rPr>
        <w:t>s) of the subject</w:t>
      </w:r>
      <w:r w:rsidRPr="005C5E31">
        <w:rPr>
          <w:rFonts w:ascii="Times New Roman" w:hAnsi="Times New Roman" w:cs="Times New Roman"/>
          <w:lang w:val="en-US"/>
        </w:rPr>
        <w:t xml:space="preserve"> of</w:t>
      </w:r>
      <w:r w:rsidR="009911C6" w:rsidRPr="005C5E31">
        <w:rPr>
          <w:rFonts w:ascii="Times New Roman" w:hAnsi="Times New Roman" w:cs="Times New Roman"/>
          <w:lang w:val="en-US"/>
        </w:rPr>
        <w:t xml:space="preserve"> the</w:t>
      </w:r>
      <w:r w:rsidRPr="005C5E31">
        <w:rPr>
          <w:rFonts w:ascii="Times New Roman" w:hAnsi="Times New Roman" w:cs="Times New Roman"/>
        </w:rPr>
        <w:t xml:space="preserve"> procurement, for which </w:t>
      </w:r>
      <w:r w:rsidRPr="005C5E31">
        <w:rPr>
          <w:rFonts w:ascii="Times New Roman" w:hAnsi="Times New Roman" w:cs="Times New Roman"/>
          <w:lang w:val="en-US"/>
        </w:rPr>
        <w:t>offers</w:t>
      </w:r>
      <w:r w:rsidRPr="005C5E31">
        <w:rPr>
          <w:rFonts w:ascii="Times New Roman" w:hAnsi="Times New Roman" w:cs="Times New Roman"/>
        </w:rPr>
        <w:t xml:space="preserve"> can be submitted</w:t>
      </w:r>
      <w:r w:rsidRPr="005C5E31">
        <w:rPr>
          <w:rFonts w:ascii="Times New Roman" w:hAnsi="Times New Roman" w:cs="Times New Roman"/>
          <w:lang w:val="en-US"/>
        </w:rPr>
        <w:t>.</w:t>
      </w:r>
      <w:r w:rsidRPr="005C5E31">
        <w:rPr>
          <w:rFonts w:ascii="Times New Roman" w:hAnsi="Times New Roman" w:cs="Times New Roman"/>
        </w:rPr>
        <w:t xml:space="preserve"> </w:t>
      </w:r>
    </w:p>
    <w:p w:rsidR="009911C6"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9. Amending or revocation of </w:t>
      </w:r>
      <w:r w:rsidRPr="005C5E31">
        <w:rPr>
          <w:rFonts w:ascii="Times New Roman" w:hAnsi="Times New Roman" w:cs="Times New Roman"/>
          <w:lang w:val="en-US"/>
        </w:rPr>
        <w:t xml:space="preserve">the offer by the participant. </w:t>
      </w:r>
      <w:r w:rsidR="009911C6" w:rsidRPr="005C5E31">
        <w:rPr>
          <w:rFonts w:ascii="Times New Roman" w:hAnsi="Times New Roman" w:cs="Times New Roman"/>
          <w:lang w:val="en-US"/>
        </w:rPr>
        <w:t xml:space="preserve"> </w:t>
      </w:r>
    </w:p>
    <w:p w:rsidR="00CF1DCA" w:rsidRPr="005C5E31" w:rsidRDefault="00CF1DCA" w:rsidP="00CF1DCA">
      <w:pPr>
        <w:ind w:left="-540"/>
        <w:rPr>
          <w:rFonts w:ascii="Times New Roman" w:hAnsi="Times New Roman" w:cs="Times New Roman"/>
          <w:b/>
          <w:lang w:val="en-US"/>
        </w:rPr>
      </w:pPr>
      <w:r w:rsidRPr="005C5E31">
        <w:rPr>
          <w:rFonts w:ascii="Times New Roman" w:hAnsi="Times New Roman" w:cs="Times New Roman"/>
          <w:b/>
          <w:lang w:val="en-US"/>
        </w:rPr>
        <w:t>Chapter</w:t>
      </w:r>
      <w:r w:rsidRPr="005C5E31">
        <w:rPr>
          <w:rFonts w:ascii="Times New Roman" w:hAnsi="Times New Roman" w:cs="Times New Roman"/>
          <w:b/>
        </w:rPr>
        <w:t xml:space="preserve"> 4. </w:t>
      </w:r>
      <w:r w:rsidRPr="005C5E31">
        <w:rPr>
          <w:rFonts w:ascii="Times New Roman" w:hAnsi="Times New Roman" w:cs="Times New Roman"/>
          <w:b/>
          <w:lang w:val="en-US"/>
        </w:rPr>
        <w:t>Submission</w:t>
      </w:r>
      <w:r w:rsidRPr="005C5E31">
        <w:rPr>
          <w:rFonts w:ascii="Times New Roman" w:hAnsi="Times New Roman" w:cs="Times New Roman"/>
          <w:b/>
        </w:rPr>
        <w:t xml:space="preserve"> </w:t>
      </w:r>
      <w:r w:rsidRPr="005C5E31">
        <w:rPr>
          <w:rFonts w:ascii="Times New Roman" w:hAnsi="Times New Roman" w:cs="Times New Roman"/>
          <w:b/>
          <w:lang w:val="en-US"/>
        </w:rPr>
        <w:t>and</w:t>
      </w:r>
      <w:r w:rsidRPr="005C5E31">
        <w:rPr>
          <w:rFonts w:ascii="Times New Roman" w:hAnsi="Times New Roman" w:cs="Times New Roman"/>
          <w:b/>
        </w:rPr>
        <w:t xml:space="preserve"> </w:t>
      </w:r>
      <w:r w:rsidR="00C76A5C" w:rsidRPr="005C5E31">
        <w:rPr>
          <w:rFonts w:ascii="Times New Roman" w:hAnsi="Times New Roman" w:cs="Times New Roman"/>
          <w:b/>
          <w:lang w:val="en-US"/>
        </w:rPr>
        <w:t xml:space="preserve">disclosure of </w:t>
      </w:r>
      <w:r w:rsidR="00B955A7" w:rsidRPr="005C5E31">
        <w:rPr>
          <w:rFonts w:ascii="Times New Roman" w:hAnsi="Times New Roman" w:cs="Times New Roman"/>
          <w:b/>
          <w:lang w:val="en-US"/>
        </w:rPr>
        <w:t>procurement offers.</w:t>
      </w:r>
    </w:p>
    <w:p w:rsidR="00CF1DCA" w:rsidRPr="005C5E31" w:rsidRDefault="00A350DC" w:rsidP="00CF1DCA">
      <w:pPr>
        <w:ind w:left="-540"/>
        <w:rPr>
          <w:rFonts w:ascii="Times New Roman" w:hAnsi="Times New Roman" w:cs="Times New Roman"/>
        </w:rPr>
      </w:pPr>
      <w:r w:rsidRPr="005C5E31">
        <w:rPr>
          <w:rFonts w:ascii="Times New Roman" w:hAnsi="Times New Roman" w:cs="Times New Roman"/>
        </w:rPr>
        <w:t xml:space="preserve">1. </w:t>
      </w:r>
      <w:r w:rsidR="00B955A7" w:rsidRPr="005C5E31">
        <w:rPr>
          <w:rFonts w:ascii="Times New Roman" w:hAnsi="Times New Roman" w:cs="Times New Roman"/>
          <w:lang w:val="en-US"/>
        </w:rPr>
        <w:t>P</w:t>
      </w:r>
      <w:r w:rsidR="00CF1DCA" w:rsidRPr="005C5E31">
        <w:rPr>
          <w:rFonts w:ascii="Times New Roman" w:hAnsi="Times New Roman" w:cs="Times New Roman"/>
        </w:rPr>
        <w:t>lace</w:t>
      </w:r>
      <w:r w:rsidR="00B955A7" w:rsidRPr="005C5E31">
        <w:rPr>
          <w:rFonts w:ascii="Times New Roman" w:hAnsi="Times New Roman" w:cs="Times New Roman"/>
          <w:lang w:val="en-US"/>
        </w:rPr>
        <w:t>,</w:t>
      </w:r>
      <w:r w:rsidR="00CF1DCA" w:rsidRPr="005C5E31">
        <w:rPr>
          <w:rFonts w:ascii="Times New Roman" w:hAnsi="Times New Roman" w:cs="Times New Roman"/>
        </w:rPr>
        <w:t xml:space="preserve"> deadline </w:t>
      </w:r>
      <w:r w:rsidR="00B955A7" w:rsidRPr="005C5E31">
        <w:rPr>
          <w:rFonts w:ascii="Times New Roman" w:hAnsi="Times New Roman" w:cs="Times New Roman"/>
          <w:lang w:val="en-US"/>
        </w:rPr>
        <w:t>and way of procurement offers submission</w:t>
      </w:r>
      <w:r w:rsidR="00CF1DCA" w:rsidRPr="005C5E31">
        <w:rPr>
          <w:rFonts w:ascii="Times New Roman" w:hAnsi="Times New Roman" w:cs="Times New Roman"/>
          <w:lang w:val="en-US"/>
        </w:rPr>
        <w:t xml:space="preserve">. </w:t>
      </w:r>
    </w:p>
    <w:p w:rsidR="00CF1DCA" w:rsidRPr="005C5E31" w:rsidRDefault="00CF1DCA" w:rsidP="00CF1DCA">
      <w:pPr>
        <w:ind w:left="-540"/>
        <w:rPr>
          <w:rFonts w:ascii="Times New Roman" w:hAnsi="Times New Roman" w:cs="Times New Roman"/>
        </w:rPr>
      </w:pPr>
      <w:r w:rsidRPr="005C5E31">
        <w:rPr>
          <w:rFonts w:ascii="Times New Roman" w:hAnsi="Times New Roman" w:cs="Times New Roman"/>
        </w:rPr>
        <w:t xml:space="preserve">2. </w:t>
      </w:r>
      <w:r w:rsidR="00B955A7" w:rsidRPr="005C5E31">
        <w:rPr>
          <w:rFonts w:ascii="Times New Roman" w:hAnsi="Times New Roman" w:cs="Times New Roman"/>
          <w:lang w:val="en-US"/>
        </w:rPr>
        <w:t>D</w:t>
      </w:r>
      <w:r w:rsidR="00B955A7" w:rsidRPr="005C5E31">
        <w:rPr>
          <w:rFonts w:ascii="Times New Roman" w:hAnsi="Times New Roman" w:cs="Times New Roman"/>
        </w:rPr>
        <w:t xml:space="preserve">isclosure </w:t>
      </w:r>
      <w:r w:rsidR="00B955A7" w:rsidRPr="005C5E31">
        <w:rPr>
          <w:rFonts w:ascii="Times New Roman" w:hAnsi="Times New Roman" w:cs="Times New Roman"/>
          <w:lang w:val="en-US"/>
        </w:rPr>
        <w:t>of procurement offers: p</w:t>
      </w:r>
      <w:r w:rsidRPr="005C5E31">
        <w:rPr>
          <w:rFonts w:ascii="Times New Roman" w:hAnsi="Times New Roman" w:cs="Times New Roman"/>
        </w:rPr>
        <w:t>lace, date and time.</w:t>
      </w:r>
      <w:r w:rsidRPr="005C5E31">
        <w:rPr>
          <w:rFonts w:ascii="Times New Roman" w:hAnsi="Times New Roman" w:cs="Times New Roman"/>
          <w:lang w:val="en-US"/>
        </w:rPr>
        <w:t xml:space="preserve"> </w:t>
      </w:r>
    </w:p>
    <w:p w:rsidR="00CF1DCA" w:rsidRPr="005C5E31" w:rsidRDefault="00CF1DCA" w:rsidP="00CF1DCA">
      <w:pPr>
        <w:ind w:left="-540"/>
        <w:rPr>
          <w:rFonts w:ascii="Times New Roman" w:hAnsi="Times New Roman" w:cs="Times New Roman"/>
        </w:rPr>
      </w:pPr>
      <w:r w:rsidRPr="005C5E31">
        <w:rPr>
          <w:rFonts w:ascii="Times New Roman" w:hAnsi="Times New Roman" w:cs="Times New Roman"/>
        </w:rPr>
        <w:t xml:space="preserve">3. Estimated time </w:t>
      </w:r>
      <w:r w:rsidRPr="005C5E31">
        <w:rPr>
          <w:rFonts w:ascii="Times New Roman" w:hAnsi="Times New Roman" w:cs="Times New Roman"/>
          <w:lang w:val="en-US"/>
        </w:rPr>
        <w:t>of start of reversed auction.</w:t>
      </w:r>
      <w:r w:rsidR="00B955A7" w:rsidRPr="005C5E31">
        <w:t xml:space="preserve"> </w:t>
      </w:r>
    </w:p>
    <w:p w:rsidR="00CF1DCA" w:rsidRPr="005C5E31" w:rsidRDefault="00CF1DCA" w:rsidP="00CF1DCA">
      <w:pPr>
        <w:ind w:left="-540"/>
        <w:rPr>
          <w:rFonts w:ascii="Times New Roman" w:hAnsi="Times New Roman" w:cs="Times New Roman"/>
          <w:b/>
          <w:lang w:val="en-US"/>
        </w:rPr>
      </w:pPr>
      <w:r w:rsidRPr="005C5E31">
        <w:rPr>
          <w:rFonts w:ascii="Times New Roman" w:hAnsi="Times New Roman" w:cs="Times New Roman"/>
          <w:b/>
        </w:rPr>
        <w:t xml:space="preserve">Chapter 5. </w:t>
      </w:r>
      <w:r w:rsidRPr="005C5E31">
        <w:rPr>
          <w:rFonts w:ascii="Times New Roman" w:hAnsi="Times New Roman" w:cs="Times New Roman"/>
          <w:b/>
          <w:lang w:val="en-US"/>
        </w:rPr>
        <w:t>The winner definition</w:t>
      </w:r>
    </w:p>
    <w:p w:rsidR="00CF1DCA" w:rsidRPr="005C5E31" w:rsidRDefault="00B20C6B" w:rsidP="00CF1DCA">
      <w:pPr>
        <w:ind w:left="-540"/>
        <w:rPr>
          <w:rFonts w:ascii="Times New Roman" w:hAnsi="Times New Roman" w:cs="Times New Roman"/>
        </w:rPr>
      </w:pPr>
      <w:r w:rsidRPr="005C5E31">
        <w:rPr>
          <w:rFonts w:ascii="Times New Roman" w:hAnsi="Times New Roman" w:cs="Times New Roman"/>
        </w:rPr>
        <w:t>1.P</w:t>
      </w:r>
      <w:r w:rsidRPr="005C5E31">
        <w:rPr>
          <w:rFonts w:ascii="Times New Roman" w:hAnsi="Times New Roman" w:cs="Times New Roman"/>
          <w:lang w:val="en-US"/>
        </w:rPr>
        <w:t>rocurement</w:t>
      </w:r>
      <w:r w:rsidRPr="005C5E31">
        <w:rPr>
          <w:rFonts w:ascii="Times New Roman" w:hAnsi="Times New Roman" w:cs="Times New Roman"/>
          <w:b/>
          <w:lang w:val="en-US"/>
        </w:rPr>
        <w:t xml:space="preserve"> </w:t>
      </w:r>
      <w:r w:rsidR="00CF1DCA" w:rsidRPr="005C5E31">
        <w:rPr>
          <w:rFonts w:ascii="Times New Roman" w:hAnsi="Times New Roman" w:cs="Times New Roman"/>
          <w:lang w:val="en-US"/>
        </w:rPr>
        <w:t>Offer e</w:t>
      </w:r>
      <w:r w:rsidR="00CF1DCA" w:rsidRPr="005C5E31">
        <w:rPr>
          <w:rFonts w:ascii="Times New Roman" w:hAnsi="Times New Roman" w:cs="Times New Roman"/>
        </w:rPr>
        <w:t>valuation and acceptance</w:t>
      </w:r>
      <w:r w:rsidR="00CF1DCA" w:rsidRPr="005C5E31">
        <w:rPr>
          <w:rStyle w:val="ac"/>
          <w:rFonts w:ascii="Times New Roman" w:hAnsi="Times New Roman" w:cs="Times New Roman"/>
        </w:rPr>
        <w:t>.</w:t>
      </w:r>
    </w:p>
    <w:p w:rsidR="00CF1DCA" w:rsidRPr="005C5E31" w:rsidRDefault="00CF1DCA" w:rsidP="00CF1DCA">
      <w:pPr>
        <w:ind w:left="-540"/>
        <w:rPr>
          <w:rFonts w:ascii="Times New Roman" w:hAnsi="Times New Roman" w:cs="Times New Roman"/>
        </w:rPr>
      </w:pPr>
      <w:r w:rsidRPr="005C5E31">
        <w:rPr>
          <w:rFonts w:ascii="Times New Roman" w:hAnsi="Times New Roman" w:cs="Times New Roman"/>
        </w:rPr>
        <w:t xml:space="preserve">2. </w:t>
      </w:r>
      <w:r w:rsidR="00B20C6B" w:rsidRPr="005C5E31">
        <w:rPr>
          <w:rFonts w:ascii="Times New Roman" w:hAnsi="Times New Roman" w:cs="Times New Roman"/>
          <w:lang w:val="en-US"/>
        </w:rPr>
        <w:t>R</w:t>
      </w:r>
      <w:r w:rsidR="00E81121" w:rsidRPr="005C5E31">
        <w:rPr>
          <w:rFonts w:ascii="Times New Roman" w:hAnsi="Times New Roman" w:cs="Times New Roman"/>
          <w:lang w:val="en-US"/>
        </w:rPr>
        <w:t>ejection</w:t>
      </w:r>
      <w:r w:rsidR="00B20C6B" w:rsidRPr="005C5E31">
        <w:rPr>
          <w:rFonts w:ascii="Times New Roman" w:hAnsi="Times New Roman" w:cs="Times New Roman"/>
          <w:lang w:val="en-US"/>
        </w:rPr>
        <w:t xml:space="preserve"> of </w:t>
      </w:r>
      <w:r w:rsidR="00E81121" w:rsidRPr="005C5E31">
        <w:rPr>
          <w:rFonts w:ascii="Times New Roman" w:hAnsi="Times New Roman" w:cs="Times New Roman"/>
          <w:lang w:val="en-US"/>
        </w:rPr>
        <w:t xml:space="preserve">the procurement </w:t>
      </w:r>
      <w:r w:rsidR="00B20C6B" w:rsidRPr="005C5E31">
        <w:rPr>
          <w:rFonts w:ascii="Times New Roman" w:hAnsi="Times New Roman" w:cs="Times New Roman"/>
          <w:lang w:val="en-US"/>
        </w:rPr>
        <w:t>o</w:t>
      </w:r>
      <w:r w:rsidRPr="005C5E31">
        <w:rPr>
          <w:rFonts w:ascii="Times New Roman" w:hAnsi="Times New Roman" w:cs="Times New Roman"/>
          <w:lang w:val="en-US"/>
        </w:rPr>
        <w:t>ffer</w:t>
      </w:r>
      <w:r w:rsidRPr="005C5E31">
        <w:rPr>
          <w:rFonts w:ascii="Times New Roman" w:hAnsi="Times New Roman" w:cs="Times New Roman"/>
        </w:rPr>
        <w:t xml:space="preserve">. </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3. </w:t>
      </w:r>
      <w:r w:rsidRPr="005C5E31">
        <w:rPr>
          <w:rFonts w:ascii="Times New Roman" w:hAnsi="Times New Roman" w:cs="Times New Roman"/>
          <w:lang w:val="en-US"/>
        </w:rPr>
        <w:t>Procurement procedure c</w:t>
      </w:r>
      <w:r w:rsidRPr="005C5E31">
        <w:rPr>
          <w:rFonts w:ascii="Times New Roman" w:hAnsi="Times New Roman" w:cs="Times New Roman"/>
        </w:rPr>
        <w:t>ancellation by the customer</w:t>
      </w:r>
      <w:r w:rsidRPr="005C5E31">
        <w:rPr>
          <w:rFonts w:ascii="Times New Roman" w:hAnsi="Times New Roman" w:cs="Times New Roman"/>
          <w:lang w:val="en-US"/>
        </w:rPr>
        <w:t>.</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4. Other information</w:t>
      </w:r>
      <w:r w:rsidRPr="005C5E31">
        <w:rPr>
          <w:rFonts w:ascii="Times New Roman" w:hAnsi="Times New Roman" w:cs="Times New Roman"/>
          <w:lang w:val="en-US"/>
        </w:rPr>
        <w:t>.</w:t>
      </w:r>
    </w:p>
    <w:p w:rsidR="00CF1DCA" w:rsidRPr="005C5E31" w:rsidRDefault="00CF1DCA" w:rsidP="00CF1DCA">
      <w:pPr>
        <w:ind w:left="-540"/>
        <w:rPr>
          <w:rFonts w:ascii="Times New Roman" w:hAnsi="Times New Roman" w:cs="Times New Roman"/>
          <w:b/>
        </w:rPr>
      </w:pPr>
      <w:r w:rsidRPr="005C5E31">
        <w:rPr>
          <w:rFonts w:ascii="Times New Roman" w:hAnsi="Times New Roman" w:cs="Times New Roman"/>
          <w:b/>
        </w:rPr>
        <w:t>Chapter 6. Conclusion of the contract.</w:t>
      </w:r>
    </w:p>
    <w:p w:rsidR="00CF1DCA" w:rsidRPr="005C5E31" w:rsidRDefault="00CF1DCA" w:rsidP="00CF1DCA">
      <w:pPr>
        <w:ind w:left="-540"/>
        <w:rPr>
          <w:rFonts w:ascii="Times New Roman" w:hAnsi="Times New Roman" w:cs="Times New Roman"/>
        </w:rPr>
      </w:pPr>
      <w:r w:rsidRPr="005C5E31">
        <w:rPr>
          <w:rFonts w:ascii="Times New Roman" w:hAnsi="Times New Roman" w:cs="Times New Roman"/>
        </w:rPr>
        <w:t xml:space="preserve">1. </w:t>
      </w:r>
      <w:r w:rsidRPr="005C5E31">
        <w:rPr>
          <w:rFonts w:ascii="Times New Roman" w:hAnsi="Times New Roman" w:cs="Times New Roman"/>
          <w:lang w:val="en-US"/>
        </w:rPr>
        <w:t>Terms</w:t>
      </w:r>
      <w:r w:rsidRPr="005C5E31">
        <w:rPr>
          <w:rFonts w:ascii="Times New Roman" w:hAnsi="Times New Roman" w:cs="Times New Roman"/>
        </w:rPr>
        <w:t xml:space="preserve"> </w:t>
      </w:r>
      <w:r w:rsidRPr="005C5E31">
        <w:rPr>
          <w:rFonts w:ascii="Times New Roman" w:hAnsi="Times New Roman" w:cs="Times New Roman"/>
          <w:lang w:val="en-US"/>
        </w:rPr>
        <w:t>of</w:t>
      </w:r>
      <w:r w:rsidRPr="005C5E31">
        <w:rPr>
          <w:rFonts w:ascii="Times New Roman" w:hAnsi="Times New Roman" w:cs="Times New Roman"/>
        </w:rPr>
        <w:t xml:space="preserve"> </w:t>
      </w:r>
      <w:r w:rsidRPr="005C5E31">
        <w:rPr>
          <w:rFonts w:ascii="Times New Roman" w:hAnsi="Times New Roman" w:cs="Times New Roman"/>
          <w:lang w:val="en-US"/>
        </w:rPr>
        <w:t>the</w:t>
      </w:r>
      <w:r w:rsidRPr="005C5E31">
        <w:rPr>
          <w:rFonts w:ascii="Times New Roman" w:hAnsi="Times New Roman" w:cs="Times New Roman"/>
        </w:rPr>
        <w:t xml:space="preserve"> </w:t>
      </w:r>
      <w:r w:rsidRPr="005C5E31">
        <w:rPr>
          <w:rFonts w:ascii="Times New Roman" w:hAnsi="Times New Roman" w:cs="Times New Roman"/>
          <w:lang w:val="en-US"/>
        </w:rPr>
        <w:t>contract</w:t>
      </w:r>
      <w:r w:rsidRPr="005C5E31">
        <w:rPr>
          <w:rFonts w:ascii="Times New Roman" w:hAnsi="Times New Roman" w:cs="Times New Roman"/>
        </w:rPr>
        <w:t xml:space="preserve"> </w:t>
      </w:r>
      <w:r w:rsidRPr="005C5E31">
        <w:rPr>
          <w:rFonts w:ascii="Times New Roman" w:hAnsi="Times New Roman" w:cs="Times New Roman"/>
          <w:lang w:val="en-US"/>
        </w:rPr>
        <w:t>conclusion</w:t>
      </w:r>
      <w:r w:rsidRPr="005C5E31">
        <w:rPr>
          <w:rFonts w:ascii="Times New Roman" w:hAnsi="Times New Roman" w:cs="Times New Roman"/>
        </w:rPr>
        <w:t xml:space="preserve">. </w:t>
      </w:r>
    </w:p>
    <w:p w:rsidR="00D13BE2"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2. The </w:t>
      </w:r>
      <w:r w:rsidRPr="005C5E31">
        <w:rPr>
          <w:rFonts w:ascii="Times New Roman" w:hAnsi="Times New Roman" w:cs="Times New Roman"/>
          <w:lang w:val="en-US"/>
        </w:rPr>
        <w:t>draft</w:t>
      </w:r>
      <w:r w:rsidRPr="005C5E31">
        <w:rPr>
          <w:rFonts w:ascii="Times New Roman" w:hAnsi="Times New Roman" w:cs="Times New Roman"/>
        </w:rPr>
        <w:t xml:space="preserve"> </w:t>
      </w:r>
      <w:r w:rsidRPr="005C5E31">
        <w:rPr>
          <w:rFonts w:ascii="Times New Roman" w:hAnsi="Times New Roman" w:cs="Times New Roman"/>
          <w:lang w:val="en-US"/>
        </w:rPr>
        <w:t>contract</w:t>
      </w:r>
      <w:r w:rsidRPr="005C5E31">
        <w:rPr>
          <w:rFonts w:ascii="Times New Roman" w:hAnsi="Times New Roman" w:cs="Times New Roman"/>
        </w:rPr>
        <w:t xml:space="preserve"> or the basic conditions </w:t>
      </w:r>
      <w:r w:rsidR="00D13BE2" w:rsidRPr="005C5E31">
        <w:rPr>
          <w:rFonts w:ascii="Times New Roman" w:hAnsi="Times New Roman" w:cs="Times New Roman"/>
          <w:lang w:val="en-US"/>
        </w:rPr>
        <w:t>that are</w:t>
      </w:r>
      <w:r w:rsidRPr="005C5E31">
        <w:rPr>
          <w:rFonts w:ascii="Times New Roman" w:hAnsi="Times New Roman" w:cs="Times New Roman"/>
        </w:rPr>
        <w:t xml:space="preserve"> necessarily included </w:t>
      </w:r>
      <w:r w:rsidR="00D13BE2" w:rsidRPr="005C5E31">
        <w:rPr>
          <w:rFonts w:ascii="Times New Roman" w:hAnsi="Times New Roman" w:cs="Times New Roman"/>
          <w:lang w:val="en-US"/>
        </w:rPr>
        <w:t>in</w:t>
      </w:r>
      <w:r w:rsidRPr="005C5E31">
        <w:rPr>
          <w:rFonts w:ascii="Times New Roman" w:hAnsi="Times New Roman" w:cs="Times New Roman"/>
          <w:lang w:val="en-US"/>
        </w:rPr>
        <w:t xml:space="preserve"> the contract.</w:t>
      </w:r>
      <w:r w:rsidR="00D13BE2" w:rsidRPr="005C5E31">
        <w:t xml:space="preserve"> </w:t>
      </w:r>
    </w:p>
    <w:p w:rsidR="00334C18" w:rsidRPr="005C5E31" w:rsidRDefault="00CF1DCA" w:rsidP="00CF1DCA">
      <w:pPr>
        <w:ind w:left="-540"/>
        <w:rPr>
          <w:rFonts w:ascii="Times New Roman" w:hAnsi="Times New Roman" w:cs="Times New Roman"/>
        </w:rPr>
      </w:pPr>
      <w:r w:rsidRPr="005C5E31">
        <w:rPr>
          <w:rFonts w:ascii="Times New Roman" w:hAnsi="Times New Roman" w:cs="Times New Roman"/>
        </w:rPr>
        <w:t xml:space="preserve">3. The actions of the customer in case of refusal </w:t>
      </w:r>
      <w:r w:rsidRPr="005C5E31">
        <w:rPr>
          <w:rFonts w:ascii="Times New Roman" w:hAnsi="Times New Roman" w:cs="Times New Roman"/>
          <w:lang w:val="en-US"/>
        </w:rPr>
        <w:t>of the</w:t>
      </w:r>
      <w:r w:rsidRPr="005C5E31">
        <w:rPr>
          <w:rFonts w:ascii="Times New Roman" w:hAnsi="Times New Roman" w:cs="Times New Roman"/>
        </w:rPr>
        <w:t xml:space="preserve"> bidding winner to sign a contract.</w:t>
      </w:r>
      <w:r w:rsidR="00334C18" w:rsidRPr="005C5E31">
        <w:t xml:space="preserve"> </w:t>
      </w:r>
    </w:p>
    <w:p w:rsidR="00CF1DCA" w:rsidRPr="005C5E31" w:rsidRDefault="00CF1DCA" w:rsidP="00CF1DCA">
      <w:pPr>
        <w:ind w:left="-540"/>
        <w:rPr>
          <w:rFonts w:ascii="Times New Roman" w:hAnsi="Times New Roman" w:cs="Times New Roman"/>
          <w:color w:val="FF0000"/>
          <w:lang w:val="en-US"/>
        </w:rPr>
      </w:pPr>
      <w:r w:rsidRPr="005C5E31">
        <w:rPr>
          <w:rFonts w:ascii="Times New Roman" w:hAnsi="Times New Roman" w:cs="Times New Roman"/>
        </w:rPr>
        <w:t xml:space="preserve">4. </w:t>
      </w:r>
      <w:r w:rsidR="00A350DC" w:rsidRPr="005C5E31">
        <w:rPr>
          <w:rFonts w:ascii="Times New Roman" w:hAnsi="Times New Roman" w:cs="Times New Roman"/>
          <w:lang w:val="en-US"/>
        </w:rPr>
        <w:t>Perfomance Bond.</w:t>
      </w:r>
    </w:p>
    <w:p w:rsidR="00D53EB4" w:rsidRPr="005C5E31" w:rsidRDefault="00CF1DCA" w:rsidP="00CF1DCA">
      <w:pPr>
        <w:ind w:left="-540"/>
        <w:rPr>
          <w:rFonts w:ascii="Times New Roman" w:hAnsi="Times New Roman" w:cs="Times New Roman"/>
          <w:lang w:val="en-US"/>
        </w:rPr>
      </w:pPr>
      <w:r w:rsidRPr="005C5E31">
        <w:rPr>
          <w:rFonts w:ascii="Times New Roman" w:hAnsi="Times New Roman" w:cs="Times New Roman"/>
          <w:lang w:val="en-US"/>
        </w:rPr>
        <w:t>5</w:t>
      </w:r>
      <w:r w:rsidRPr="005C5E31">
        <w:rPr>
          <w:rFonts w:ascii="Times New Roman" w:hAnsi="Times New Roman" w:cs="Times New Roman"/>
        </w:rPr>
        <w:t>. List of documents for the winner, necessary for the contract</w:t>
      </w:r>
      <w:r w:rsidRPr="005C5E31">
        <w:rPr>
          <w:rFonts w:ascii="Times New Roman" w:hAnsi="Times New Roman" w:cs="Times New Roman"/>
          <w:lang w:val="en-US"/>
        </w:rPr>
        <w:t xml:space="preserve"> </w:t>
      </w:r>
      <w:r w:rsidRPr="005C5E31">
        <w:rPr>
          <w:rFonts w:ascii="Times New Roman" w:hAnsi="Times New Roman" w:cs="Times New Roman"/>
        </w:rPr>
        <w:t>conclusion</w:t>
      </w:r>
      <w:r w:rsidRPr="005C5E31">
        <w:rPr>
          <w:rFonts w:ascii="Times New Roman" w:hAnsi="Times New Roman" w:cs="Times New Roman"/>
          <w:lang w:val="en-US"/>
        </w:rPr>
        <w:t>.</w:t>
      </w:r>
      <w:r w:rsidRPr="005C5E31">
        <w:rPr>
          <w:rFonts w:ascii="Times New Roman" w:hAnsi="Times New Roman" w:cs="Times New Roman"/>
        </w:rPr>
        <w:t xml:space="preserve"> </w:t>
      </w:r>
    </w:p>
    <w:p w:rsidR="00CF1DCA" w:rsidRPr="005C5E31" w:rsidRDefault="00CF1DCA" w:rsidP="00CF1DCA">
      <w:pPr>
        <w:ind w:left="-540"/>
        <w:rPr>
          <w:rFonts w:ascii="Times New Roman" w:hAnsi="Times New Roman" w:cs="Times New Roman"/>
          <w:b/>
          <w:lang w:val="en-US"/>
        </w:rPr>
      </w:pPr>
      <w:r w:rsidRPr="005C5E31">
        <w:rPr>
          <w:rFonts w:ascii="Times New Roman" w:hAnsi="Times New Roman" w:cs="Times New Roman"/>
          <w:b/>
        </w:rPr>
        <w:t xml:space="preserve">Chapter 7. </w:t>
      </w:r>
      <w:r w:rsidRPr="005C5E31">
        <w:rPr>
          <w:rFonts w:ascii="Times New Roman" w:hAnsi="Times New Roman" w:cs="Times New Roman"/>
          <w:b/>
          <w:lang w:val="en-US"/>
        </w:rPr>
        <w:t xml:space="preserve">Blacklist of </w:t>
      </w:r>
      <w:r w:rsidR="00D53EB4" w:rsidRPr="005C5E31">
        <w:rPr>
          <w:rFonts w:ascii="Times New Roman" w:hAnsi="Times New Roman" w:cs="Times New Roman"/>
          <w:b/>
          <w:bCs/>
          <w:lang w:val="en-US"/>
        </w:rPr>
        <w:t>Participants</w:t>
      </w:r>
      <w:r w:rsidRPr="005C5E31">
        <w:rPr>
          <w:rFonts w:ascii="Times New Roman" w:hAnsi="Times New Roman" w:cs="Times New Roman"/>
          <w:b/>
          <w:lang w:val="en-US"/>
        </w:rPr>
        <w:t>.</w:t>
      </w:r>
    </w:p>
    <w:p w:rsidR="00CF1DCA" w:rsidRPr="005C5E31" w:rsidRDefault="00CF1DCA" w:rsidP="00CF1DCA">
      <w:pPr>
        <w:ind w:left="-540"/>
        <w:rPr>
          <w:rFonts w:ascii="Times New Roman" w:hAnsi="Times New Roman" w:cs="Times New Roman"/>
          <w:bCs/>
        </w:rPr>
      </w:pPr>
      <w:r w:rsidRPr="005C5E31">
        <w:rPr>
          <w:rFonts w:ascii="Times New Roman" w:hAnsi="Times New Roman" w:cs="Times New Roman"/>
          <w:bCs/>
        </w:rPr>
        <w:t xml:space="preserve">1. </w:t>
      </w:r>
      <w:r w:rsidRPr="005C5E31">
        <w:rPr>
          <w:rFonts w:ascii="Times New Roman" w:hAnsi="Times New Roman" w:cs="Times New Roman"/>
          <w:bCs/>
          <w:lang w:val="en-US"/>
        </w:rPr>
        <w:t>Inclusion in the Blacklist.</w:t>
      </w:r>
      <w:r w:rsidR="00D53EB4" w:rsidRPr="005C5E31">
        <w:t xml:space="preserve"> </w:t>
      </w:r>
    </w:p>
    <w:p w:rsidR="00CF1DCA" w:rsidRPr="005C5E31" w:rsidRDefault="00CF1DCA" w:rsidP="00CF1DCA">
      <w:pPr>
        <w:ind w:left="-540"/>
        <w:rPr>
          <w:rFonts w:ascii="Times New Roman" w:hAnsi="Times New Roman" w:cs="Times New Roman"/>
          <w:b/>
          <w:lang w:val="en-US"/>
        </w:rPr>
      </w:pPr>
      <w:r w:rsidRPr="005C5E31">
        <w:rPr>
          <w:rFonts w:ascii="Times New Roman" w:hAnsi="Times New Roman" w:cs="Times New Roman"/>
          <w:b/>
          <w:lang w:val="en-US"/>
        </w:rPr>
        <w:t>Annexes.</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1. </w:t>
      </w:r>
      <w:r w:rsidR="00B20C6B" w:rsidRPr="005C5E31">
        <w:rPr>
          <w:rFonts w:ascii="Times New Roman" w:hAnsi="Times New Roman" w:cs="Times New Roman"/>
          <w:lang w:val="en-US"/>
        </w:rPr>
        <w:t>Evalaution</w:t>
      </w:r>
      <w:r w:rsidR="00025318" w:rsidRPr="005C5E31">
        <w:rPr>
          <w:rFonts w:ascii="Times New Roman" w:hAnsi="Times New Roman" w:cs="Times New Roman"/>
          <w:lang w:val="en-US"/>
        </w:rPr>
        <w:t xml:space="preserve"> </w:t>
      </w:r>
      <w:r w:rsidR="00B20C6B" w:rsidRPr="005C5E31">
        <w:rPr>
          <w:rFonts w:ascii="Times New Roman" w:hAnsi="Times New Roman" w:cs="Times New Roman"/>
        </w:rPr>
        <w:t>criteria</w:t>
      </w:r>
      <w:r w:rsidRPr="005C5E31">
        <w:rPr>
          <w:rFonts w:ascii="Times New Roman" w:hAnsi="Times New Roman" w:cs="Times New Roman"/>
        </w:rPr>
        <w:t xml:space="preserve"> for participants</w:t>
      </w:r>
      <w:r w:rsidRPr="005C5E31">
        <w:rPr>
          <w:rFonts w:ascii="Times New Roman" w:hAnsi="Times New Roman" w:cs="Times New Roman"/>
          <w:lang w:val="en-US"/>
        </w:rPr>
        <w:t>.</w:t>
      </w:r>
    </w:p>
    <w:p w:rsidR="00CF1DCA" w:rsidRPr="005C5E31" w:rsidRDefault="00CF1DCA" w:rsidP="00CF1DCA">
      <w:pPr>
        <w:ind w:left="-540"/>
        <w:rPr>
          <w:rFonts w:ascii="Times New Roman" w:hAnsi="Times New Roman" w:cs="Times New Roman"/>
          <w:lang w:val="en-US"/>
        </w:rPr>
      </w:pPr>
      <w:r w:rsidRPr="005C5E31">
        <w:rPr>
          <w:rFonts w:ascii="Times New Roman" w:hAnsi="Times New Roman" w:cs="Times New Roman"/>
        </w:rPr>
        <w:t xml:space="preserve">2. </w:t>
      </w:r>
      <w:r w:rsidRPr="005C5E31">
        <w:rPr>
          <w:rFonts w:ascii="Times New Roman" w:hAnsi="Times New Roman" w:cs="Times New Roman"/>
          <w:lang w:val="en-US"/>
        </w:rPr>
        <w:t>Price offer form.</w:t>
      </w:r>
    </w:p>
    <w:p w:rsidR="00CF1DCA" w:rsidRPr="005C5E31" w:rsidRDefault="00CF1DCA" w:rsidP="00CF1DCA">
      <w:pPr>
        <w:ind w:left="-540"/>
        <w:rPr>
          <w:rStyle w:val="ac"/>
          <w:rFonts w:ascii="Times New Roman" w:hAnsi="Times New Roman" w:cs="Times New Roman"/>
          <w:b w:val="0"/>
          <w:lang w:val="en-US"/>
        </w:rPr>
      </w:pPr>
      <w:r w:rsidRPr="005C5E31">
        <w:rPr>
          <w:rStyle w:val="ac"/>
          <w:rFonts w:ascii="Times New Roman" w:hAnsi="Times New Roman" w:cs="Times New Roman"/>
          <w:b w:val="0"/>
        </w:rPr>
        <w:t xml:space="preserve">3. Information about the necessary technical, qualitative and quantitative characteristics of the subject </w:t>
      </w:r>
      <w:r w:rsidRPr="005C5E31">
        <w:rPr>
          <w:rStyle w:val="ac"/>
          <w:rFonts w:ascii="Times New Roman" w:hAnsi="Times New Roman" w:cs="Times New Roman"/>
          <w:b w:val="0"/>
          <w:lang w:val="en-US"/>
        </w:rPr>
        <w:t xml:space="preserve">of </w:t>
      </w:r>
      <w:r w:rsidRPr="005C5E31">
        <w:rPr>
          <w:rStyle w:val="ac"/>
          <w:rFonts w:ascii="Times New Roman" w:hAnsi="Times New Roman" w:cs="Times New Roman"/>
          <w:b w:val="0"/>
        </w:rPr>
        <w:t>procurement</w:t>
      </w:r>
      <w:r w:rsidRPr="005C5E31">
        <w:rPr>
          <w:rStyle w:val="ac"/>
          <w:rFonts w:ascii="Times New Roman" w:hAnsi="Times New Roman" w:cs="Times New Roman"/>
          <w:b w:val="0"/>
          <w:lang w:val="en-US"/>
        </w:rPr>
        <w:t>.</w:t>
      </w:r>
    </w:p>
    <w:p w:rsidR="00CF1DCA" w:rsidRPr="005C5E31" w:rsidRDefault="00CF1DCA" w:rsidP="00CF1DCA">
      <w:pPr>
        <w:ind w:left="-540"/>
        <w:rPr>
          <w:rStyle w:val="ac"/>
          <w:rFonts w:ascii="Times New Roman" w:hAnsi="Times New Roman" w:cs="Times New Roman"/>
          <w:b w:val="0"/>
          <w:lang w:val="en-US"/>
        </w:rPr>
      </w:pPr>
      <w:r w:rsidRPr="005C5E31">
        <w:rPr>
          <w:rStyle w:val="ac"/>
          <w:rFonts w:ascii="Times New Roman" w:hAnsi="Times New Roman" w:cs="Times New Roman"/>
          <w:b w:val="0"/>
        </w:rPr>
        <w:t xml:space="preserve">4. </w:t>
      </w:r>
      <w:r w:rsidRPr="005C5E31">
        <w:rPr>
          <w:rStyle w:val="ac"/>
          <w:rFonts w:ascii="Times New Roman" w:hAnsi="Times New Roman" w:cs="Times New Roman"/>
          <w:b w:val="0"/>
          <w:lang w:val="en-US"/>
        </w:rPr>
        <w:t>D</w:t>
      </w:r>
      <w:r w:rsidRPr="005C5E31">
        <w:rPr>
          <w:rStyle w:val="ac"/>
          <w:rFonts w:ascii="Times New Roman" w:hAnsi="Times New Roman" w:cs="Times New Roman"/>
          <w:b w:val="0"/>
        </w:rPr>
        <w:t xml:space="preserve">raft </w:t>
      </w:r>
      <w:r w:rsidRPr="005C5E31">
        <w:rPr>
          <w:rStyle w:val="ac"/>
          <w:rFonts w:ascii="Times New Roman" w:hAnsi="Times New Roman" w:cs="Times New Roman"/>
          <w:b w:val="0"/>
          <w:lang w:val="en-US"/>
        </w:rPr>
        <w:t>contract</w:t>
      </w:r>
      <w:r w:rsidRPr="005C5E31">
        <w:rPr>
          <w:rStyle w:val="ac"/>
          <w:rFonts w:ascii="Times New Roman" w:hAnsi="Times New Roman" w:cs="Times New Roman"/>
          <w:b w:val="0"/>
        </w:rPr>
        <w:t xml:space="preserve"> which will be concluded with the winner of the bidding</w:t>
      </w:r>
      <w:r w:rsidRPr="005C5E31">
        <w:rPr>
          <w:rStyle w:val="ac"/>
          <w:rFonts w:ascii="Times New Roman" w:hAnsi="Times New Roman" w:cs="Times New Roman"/>
          <w:b w:val="0"/>
          <w:lang w:val="en-US"/>
        </w:rPr>
        <w:t>.</w:t>
      </w:r>
    </w:p>
    <w:p w:rsidR="00CF1DCA" w:rsidRPr="005C5E31" w:rsidRDefault="003D1416" w:rsidP="00CF1DCA">
      <w:pPr>
        <w:ind w:left="-540"/>
        <w:rPr>
          <w:rStyle w:val="ac"/>
          <w:rFonts w:ascii="Times New Roman" w:hAnsi="Times New Roman" w:cs="Times New Roman"/>
          <w:b w:val="0"/>
          <w:lang w:val="en-US"/>
        </w:rPr>
      </w:pPr>
      <w:r w:rsidRPr="005C5E31">
        <w:rPr>
          <w:rStyle w:val="ac"/>
          <w:rFonts w:ascii="Times New Roman" w:hAnsi="Times New Roman" w:cs="Times New Roman"/>
          <w:b w:val="0"/>
          <w:lang w:val="en-US"/>
        </w:rPr>
        <w:t>5</w:t>
      </w:r>
      <w:r w:rsidR="00CF1DCA" w:rsidRPr="005C5E31">
        <w:rPr>
          <w:rStyle w:val="ac"/>
          <w:rFonts w:ascii="Times New Roman" w:hAnsi="Times New Roman" w:cs="Times New Roman"/>
          <w:b w:val="0"/>
        </w:rPr>
        <w:t xml:space="preserve">. </w:t>
      </w:r>
      <w:r w:rsidR="00CF1DCA" w:rsidRPr="005C5E31">
        <w:rPr>
          <w:rStyle w:val="ac"/>
          <w:rFonts w:ascii="Times New Roman" w:hAnsi="Times New Roman" w:cs="Times New Roman"/>
          <w:b w:val="0"/>
          <w:bCs w:val="0"/>
        </w:rPr>
        <w:t>DECLARATION</w:t>
      </w:r>
      <w:r w:rsidR="00CF1DCA" w:rsidRPr="005C5E31">
        <w:rPr>
          <w:rStyle w:val="ac"/>
          <w:rFonts w:ascii="Times New Roman" w:hAnsi="Times New Roman" w:cs="Times New Roman"/>
          <w:b w:val="0"/>
          <w:bCs w:val="0"/>
          <w:lang w:val="en-US"/>
        </w:rPr>
        <w:t xml:space="preserve"> </w:t>
      </w:r>
      <w:r w:rsidR="00CF1DCA" w:rsidRPr="005C5E31">
        <w:rPr>
          <w:rStyle w:val="ac"/>
          <w:rFonts w:ascii="Times New Roman" w:hAnsi="Times New Roman" w:cs="Times New Roman"/>
          <w:b w:val="0"/>
        </w:rPr>
        <w:t>about acceptance of conditions of procurement procedures</w:t>
      </w:r>
      <w:r w:rsidR="00CF1DCA" w:rsidRPr="005C5E31">
        <w:rPr>
          <w:rStyle w:val="ac"/>
          <w:rFonts w:ascii="Times New Roman" w:hAnsi="Times New Roman" w:cs="Times New Roman"/>
          <w:b w:val="0"/>
          <w:lang w:val="en-US"/>
        </w:rPr>
        <w:t>.</w:t>
      </w:r>
    </w:p>
    <w:p w:rsidR="004E76FB" w:rsidRPr="005C5E31" w:rsidRDefault="003D1416" w:rsidP="004E76FB">
      <w:pPr>
        <w:ind w:left="-540"/>
        <w:rPr>
          <w:rFonts w:ascii="Times New Roman" w:eastAsia="Times New Roman" w:hAnsi="Times New Roman" w:cs="Times New Roman"/>
          <w:bCs/>
          <w:lang w:val="en-US" w:eastAsia="ru-RU"/>
        </w:rPr>
      </w:pPr>
      <w:r w:rsidRPr="005C5E31">
        <w:rPr>
          <w:rFonts w:ascii="Times New Roman" w:eastAsia="Times New Roman" w:hAnsi="Times New Roman" w:cs="Times New Roman"/>
          <w:bCs/>
          <w:lang w:val="en-US" w:eastAsia="ru-RU"/>
        </w:rPr>
        <w:t>6</w:t>
      </w:r>
      <w:r w:rsidR="004E76FB" w:rsidRPr="005C5E31">
        <w:rPr>
          <w:rFonts w:ascii="Times New Roman" w:eastAsia="Times New Roman" w:hAnsi="Times New Roman" w:cs="Times New Roman"/>
          <w:bCs/>
          <w:lang w:val="en-US" w:eastAsia="ru-RU"/>
        </w:rPr>
        <w:t xml:space="preserve">. </w:t>
      </w:r>
      <w:r w:rsidR="00D112C2" w:rsidRPr="005C5E31">
        <w:rPr>
          <w:rFonts w:ascii="Times New Roman" w:eastAsia="Times New Roman" w:hAnsi="Times New Roman" w:cs="Times New Roman"/>
          <w:bCs/>
          <w:lang w:val="en-US" w:eastAsia="ru-RU"/>
        </w:rPr>
        <w:t>Q</w:t>
      </w:r>
      <w:r w:rsidR="00CF1DCA" w:rsidRPr="005C5E31">
        <w:rPr>
          <w:rFonts w:ascii="Times New Roman" w:eastAsia="Times New Roman" w:hAnsi="Times New Roman" w:cs="Times New Roman"/>
          <w:bCs/>
          <w:lang w:eastAsia="ru-RU"/>
        </w:rPr>
        <w:t>uestionnaire (legal entity)</w:t>
      </w:r>
      <w:r w:rsidR="005F400F" w:rsidRPr="005C5E31">
        <w:rPr>
          <w:rFonts w:ascii="Times New Roman" w:eastAsia="Times New Roman" w:hAnsi="Times New Roman" w:cs="Times New Roman"/>
          <w:bCs/>
          <w:lang w:val="en-US" w:eastAsia="ru-RU"/>
        </w:rPr>
        <w:t>.</w:t>
      </w:r>
    </w:p>
    <w:p w:rsidR="004E76FB" w:rsidRPr="005C5E31" w:rsidRDefault="003D1416" w:rsidP="004E76FB">
      <w:pPr>
        <w:ind w:left="-540"/>
        <w:rPr>
          <w:rFonts w:ascii="Times New Roman" w:eastAsia="Times New Roman" w:hAnsi="Times New Roman" w:cs="Times New Roman"/>
          <w:bCs/>
          <w:lang w:val="en-US" w:eastAsia="ru-RU"/>
        </w:rPr>
      </w:pPr>
      <w:r w:rsidRPr="005C5E31">
        <w:rPr>
          <w:rFonts w:ascii="Times New Roman" w:eastAsia="Times New Roman" w:hAnsi="Times New Roman" w:cs="Times New Roman"/>
          <w:bCs/>
          <w:lang w:eastAsia="ru-RU"/>
        </w:rPr>
        <w:t>7</w:t>
      </w:r>
      <w:r w:rsidR="004E76FB" w:rsidRPr="005C5E31">
        <w:rPr>
          <w:rFonts w:ascii="Times New Roman" w:eastAsia="Times New Roman" w:hAnsi="Times New Roman" w:cs="Times New Roman"/>
          <w:bCs/>
          <w:lang w:eastAsia="ru-RU"/>
        </w:rPr>
        <w:t xml:space="preserve">. </w:t>
      </w:r>
      <w:r w:rsidR="00D112C2" w:rsidRPr="005C5E31">
        <w:rPr>
          <w:rFonts w:ascii="Times New Roman" w:eastAsia="Times New Roman" w:hAnsi="Times New Roman" w:cs="Times New Roman"/>
          <w:bCs/>
          <w:lang w:eastAsia="ru-RU"/>
        </w:rPr>
        <w:t>Questionnaire (</w:t>
      </w:r>
      <w:r w:rsidR="001C7DB4" w:rsidRPr="005C5E31">
        <w:rPr>
          <w:rFonts w:ascii="Times New Roman" w:eastAsia="Times New Roman" w:hAnsi="Times New Roman" w:cs="Times New Roman"/>
          <w:bCs/>
          <w:lang w:val="en-US" w:eastAsia="ru-RU"/>
        </w:rPr>
        <w:t xml:space="preserve">private </w:t>
      </w:r>
      <w:r w:rsidR="005F400F" w:rsidRPr="005C5E31">
        <w:rPr>
          <w:rFonts w:ascii="Times New Roman" w:eastAsia="Times New Roman" w:hAnsi="Times New Roman" w:cs="Times New Roman"/>
          <w:bCs/>
          <w:lang w:val="en-US" w:eastAsia="ru-RU"/>
        </w:rPr>
        <w:t>individual</w:t>
      </w:r>
      <w:r w:rsidR="001C7DB4" w:rsidRPr="005C5E31">
        <w:rPr>
          <w:rFonts w:ascii="Times New Roman" w:eastAsia="Times New Roman" w:hAnsi="Times New Roman" w:cs="Times New Roman"/>
          <w:bCs/>
          <w:lang w:val="en-US" w:eastAsia="ru-RU"/>
        </w:rPr>
        <w:t>s</w:t>
      </w:r>
      <w:r w:rsidR="005F400F" w:rsidRPr="005C5E31">
        <w:rPr>
          <w:rFonts w:ascii="Times New Roman" w:eastAsia="Times New Roman" w:hAnsi="Times New Roman" w:cs="Times New Roman"/>
          <w:bCs/>
          <w:lang w:val="en-US" w:eastAsia="ru-RU"/>
        </w:rPr>
        <w:t>)</w:t>
      </w:r>
    </w:p>
    <w:p w:rsidR="004E76FB" w:rsidRPr="005C5E31" w:rsidRDefault="004E76FB" w:rsidP="004E76FB">
      <w:pPr>
        <w:ind w:left="-540"/>
        <w:rPr>
          <w:rFonts w:ascii="Times New Roman" w:eastAsia="Times New Roman" w:hAnsi="Times New Roman" w:cs="Times New Roman"/>
          <w:b/>
          <w:bCs/>
          <w:lang w:eastAsia="ru-RU"/>
        </w:rPr>
      </w:pPr>
    </w:p>
    <w:p w:rsidR="004E76FB" w:rsidRPr="005C5E31" w:rsidRDefault="004E76FB" w:rsidP="004E76FB">
      <w:pPr>
        <w:rPr>
          <w:rFonts w:ascii="Times New Roman" w:eastAsia="Times New Roman" w:hAnsi="Times New Roman" w:cs="Times New Roman"/>
          <w:sz w:val="24"/>
          <w:szCs w:val="24"/>
          <w:lang w:eastAsia="ru-RU"/>
        </w:rPr>
      </w:pPr>
    </w:p>
    <w:p w:rsidR="004E76FB" w:rsidRPr="005C5E31" w:rsidRDefault="004E76FB" w:rsidP="004E76FB">
      <w:pPr>
        <w:rPr>
          <w:rFonts w:ascii="Times New Roman" w:eastAsia="Times New Roman" w:hAnsi="Times New Roman" w:cs="Times New Roman"/>
          <w:sz w:val="24"/>
          <w:szCs w:val="24"/>
          <w:lang w:eastAsia="ru-RU"/>
        </w:rPr>
      </w:pPr>
    </w:p>
    <w:p w:rsidR="00D112C2" w:rsidRPr="005C5E31" w:rsidRDefault="00D112C2" w:rsidP="004E76FB">
      <w:pPr>
        <w:rPr>
          <w:rFonts w:ascii="Times New Roman" w:eastAsia="Times New Roman" w:hAnsi="Times New Roman" w:cs="Times New Roman"/>
          <w:sz w:val="24"/>
          <w:szCs w:val="24"/>
          <w:lang w:eastAsia="ru-RU"/>
        </w:rPr>
      </w:pPr>
    </w:p>
    <w:p w:rsidR="00D112C2" w:rsidRPr="005C5E31" w:rsidRDefault="00D112C2" w:rsidP="004E76FB">
      <w:pPr>
        <w:rPr>
          <w:rFonts w:ascii="Times New Roman" w:eastAsia="Times New Roman" w:hAnsi="Times New Roman" w:cs="Times New Roman"/>
          <w:sz w:val="24"/>
          <w:szCs w:val="24"/>
          <w:lang w:eastAsia="ru-RU"/>
        </w:rPr>
      </w:pPr>
    </w:p>
    <w:p w:rsidR="00D112C2" w:rsidRPr="005C5E31" w:rsidRDefault="00D112C2" w:rsidP="004E76FB">
      <w:pPr>
        <w:rPr>
          <w:rFonts w:ascii="Times New Roman" w:eastAsia="Times New Roman" w:hAnsi="Times New Roman" w:cs="Times New Roman"/>
          <w:sz w:val="24"/>
          <w:szCs w:val="24"/>
          <w:lang w:eastAsia="ru-RU"/>
        </w:rPr>
      </w:pPr>
    </w:p>
    <w:p w:rsidR="00D112C2" w:rsidRPr="005C5E31" w:rsidRDefault="00D112C2" w:rsidP="00D112C2">
      <w:pPr>
        <w:jc w:val="center"/>
        <w:rPr>
          <w:rStyle w:val="ac"/>
          <w:rFonts w:ascii="Times New Roman" w:hAnsi="Times New Roman" w:cs="Times New Roman"/>
          <w:sz w:val="24"/>
          <w:szCs w:val="24"/>
        </w:rPr>
      </w:pPr>
      <w:r w:rsidRPr="005C5E31">
        <w:rPr>
          <w:rStyle w:val="ac"/>
          <w:rFonts w:ascii="Times New Roman" w:hAnsi="Times New Roman" w:cs="Times New Roman"/>
          <w:sz w:val="24"/>
          <w:szCs w:val="24"/>
        </w:rPr>
        <w:t xml:space="preserve">Chapter 1. General provisions </w:t>
      </w:r>
    </w:p>
    <w:p w:rsidR="00D112C2" w:rsidRPr="005C5E31" w:rsidRDefault="00D112C2" w:rsidP="00D112C2">
      <w:pPr>
        <w:numPr>
          <w:ilvl w:val="0"/>
          <w:numId w:val="3"/>
        </w:numPr>
        <w:rPr>
          <w:rStyle w:val="ac"/>
          <w:rFonts w:ascii="Times New Roman" w:hAnsi="Times New Roman" w:cs="Times New Roman"/>
          <w:b w:val="0"/>
          <w:sz w:val="24"/>
          <w:szCs w:val="24"/>
        </w:rPr>
      </w:pPr>
      <w:r w:rsidRPr="005C5E31">
        <w:rPr>
          <w:rFonts w:ascii="Times New Roman" w:hAnsi="Times New Roman" w:cs="Times New Roman"/>
          <w:b/>
          <w:sz w:val="24"/>
          <w:szCs w:val="24"/>
        </w:rPr>
        <w:t xml:space="preserve">Terms used in the documentation of </w:t>
      </w:r>
      <w:r w:rsidRPr="005C5E31">
        <w:rPr>
          <w:rFonts w:ascii="Times New Roman" w:hAnsi="Times New Roman" w:cs="Times New Roman"/>
          <w:b/>
          <w:sz w:val="24"/>
          <w:szCs w:val="24"/>
          <w:lang w:val="en-US"/>
        </w:rPr>
        <w:t>procurement</w:t>
      </w:r>
      <w:r w:rsidRPr="005C5E31">
        <w:rPr>
          <w:rFonts w:ascii="Times New Roman" w:hAnsi="Times New Roman" w:cs="Times New Roman"/>
          <w:b/>
          <w:sz w:val="24"/>
          <w:szCs w:val="24"/>
        </w:rPr>
        <w:t xml:space="preserve"> procedures</w:t>
      </w:r>
    </w:p>
    <w:p w:rsidR="00D112C2" w:rsidRPr="005C5E31" w:rsidRDefault="00D112C2" w:rsidP="00D112C2">
      <w:pPr>
        <w:ind w:left="360"/>
        <w:rPr>
          <w:rStyle w:val="ac"/>
          <w:rFonts w:ascii="Times New Roman" w:hAnsi="Times New Roman" w:cs="Times New Roman"/>
          <w:sz w:val="24"/>
          <w:szCs w:val="24"/>
        </w:rPr>
      </w:pPr>
    </w:p>
    <w:p w:rsidR="00D112C2" w:rsidRPr="005C5E31" w:rsidRDefault="00D112C2" w:rsidP="00D112C2">
      <w:pPr>
        <w:tabs>
          <w:tab w:val="num" w:pos="900"/>
        </w:tabs>
        <w:jc w:val="both"/>
        <w:rPr>
          <w:rFonts w:ascii="Times New Roman" w:hAnsi="Times New Roman" w:cs="Times New Roman"/>
          <w:sz w:val="24"/>
          <w:szCs w:val="24"/>
        </w:rPr>
      </w:pPr>
      <w:r w:rsidRPr="005C5E31">
        <w:rPr>
          <w:rFonts w:ascii="Times New Roman" w:hAnsi="Times New Roman" w:cs="Times New Roman"/>
          <w:sz w:val="24"/>
          <w:szCs w:val="24"/>
        </w:rPr>
        <w:tab/>
      </w:r>
      <w:r w:rsidRPr="005C5E31">
        <w:rPr>
          <w:rFonts w:ascii="Times New Roman" w:hAnsi="Times New Roman" w:cs="Times New Roman"/>
          <w:sz w:val="24"/>
          <w:szCs w:val="24"/>
          <w:lang w:val="en-US"/>
        </w:rPr>
        <w:t xml:space="preserve">Procurment </w:t>
      </w:r>
      <w:r w:rsidRPr="005C5E31">
        <w:rPr>
          <w:rFonts w:ascii="Times New Roman" w:hAnsi="Times New Roman" w:cs="Times New Roman"/>
          <w:sz w:val="24"/>
          <w:szCs w:val="24"/>
        </w:rPr>
        <w:t xml:space="preserve">procedure </w:t>
      </w:r>
      <w:r w:rsidRPr="005C5E31">
        <w:rPr>
          <w:rFonts w:ascii="Times New Roman" w:hAnsi="Times New Roman" w:cs="Times New Roman"/>
          <w:sz w:val="24"/>
          <w:szCs w:val="24"/>
          <w:lang w:val="en-US"/>
        </w:rPr>
        <w:t>d</w:t>
      </w:r>
      <w:r w:rsidRPr="005C5E31">
        <w:rPr>
          <w:rFonts w:ascii="Times New Roman" w:hAnsi="Times New Roman" w:cs="Times New Roman"/>
          <w:sz w:val="24"/>
          <w:szCs w:val="24"/>
        </w:rPr>
        <w:t xml:space="preserve">ocumentation </w:t>
      </w:r>
      <w:r w:rsidRPr="005C5E31">
        <w:rPr>
          <w:rFonts w:ascii="Times New Roman" w:hAnsi="Times New Roman" w:cs="Times New Roman"/>
          <w:sz w:val="24"/>
          <w:szCs w:val="24"/>
          <w:lang w:val="en-US"/>
        </w:rPr>
        <w:t>is</w:t>
      </w:r>
      <w:r w:rsidRPr="005C5E31">
        <w:rPr>
          <w:rFonts w:ascii="Times New Roman" w:hAnsi="Times New Roman" w:cs="Times New Roman"/>
          <w:sz w:val="24"/>
          <w:szCs w:val="24"/>
        </w:rPr>
        <w:t xml:space="preserve"> developed in accordance with the </w:t>
      </w:r>
      <w:r w:rsidRPr="005C5E31">
        <w:rPr>
          <w:rFonts w:ascii="Times New Roman" w:hAnsi="Times New Roman" w:cs="Times New Roman"/>
          <w:sz w:val="24"/>
          <w:szCs w:val="24"/>
          <w:lang w:val="en-US"/>
        </w:rPr>
        <w:t>“P</w:t>
      </w:r>
      <w:r w:rsidRPr="005C5E31">
        <w:rPr>
          <w:rFonts w:ascii="Times New Roman" w:hAnsi="Times New Roman" w:cs="Times New Roman"/>
          <w:sz w:val="24"/>
          <w:szCs w:val="24"/>
        </w:rPr>
        <w:t xml:space="preserve">rocedure of procurement of goods, works and services </w:t>
      </w:r>
      <w:r w:rsidRPr="005C5E31">
        <w:rPr>
          <w:rFonts w:ascii="Times New Roman" w:hAnsi="Times New Roman" w:cs="Times New Roman"/>
          <w:sz w:val="24"/>
          <w:szCs w:val="24"/>
          <w:lang w:val="en-US"/>
        </w:rPr>
        <w:t xml:space="preserve">of PJSC </w:t>
      </w:r>
      <w:r w:rsidRPr="005C5E31">
        <w:rPr>
          <w:rFonts w:ascii="Times New Roman" w:hAnsi="Times New Roman" w:cs="Times New Roman"/>
          <w:sz w:val="24"/>
          <w:szCs w:val="24"/>
        </w:rPr>
        <w:t>"</w:t>
      </w:r>
      <w:r w:rsidR="00A8106B" w:rsidRPr="005C5E31">
        <w:rPr>
          <w:rFonts w:ascii="Times New Roman" w:hAnsi="Times New Roman" w:cs="Times New Roman"/>
          <w:sz w:val="24"/>
          <w:szCs w:val="24"/>
          <w:lang w:val="en-US"/>
        </w:rPr>
        <w:t>Ukrgasvydobuvanny</w:t>
      </w:r>
      <w:r w:rsidRPr="005C5E31">
        <w:rPr>
          <w:rFonts w:ascii="Times New Roman" w:hAnsi="Times New Roman" w:cs="Times New Roman"/>
          <w:sz w:val="24"/>
          <w:szCs w:val="24"/>
          <w:lang w:val="en-US"/>
        </w:rPr>
        <w:t>a</w:t>
      </w:r>
      <w:r w:rsidRPr="005C5E31">
        <w:rPr>
          <w:rFonts w:ascii="Times New Roman" w:hAnsi="Times New Roman" w:cs="Times New Roman"/>
          <w:sz w:val="24"/>
          <w:szCs w:val="24"/>
        </w:rPr>
        <w:t xml:space="preserve">" approved by the </w:t>
      </w:r>
      <w:r w:rsidRPr="005C5E31">
        <w:rPr>
          <w:rFonts w:ascii="Times New Roman" w:hAnsi="Times New Roman" w:cs="Times New Roman"/>
          <w:sz w:val="24"/>
          <w:szCs w:val="24"/>
          <w:lang w:val="en-US"/>
        </w:rPr>
        <w:t>Order</w:t>
      </w:r>
      <w:r w:rsidRPr="005C5E31">
        <w:rPr>
          <w:rFonts w:ascii="Times New Roman" w:hAnsi="Times New Roman" w:cs="Times New Roman"/>
          <w:sz w:val="24"/>
          <w:szCs w:val="24"/>
        </w:rPr>
        <w:t xml:space="preserve"> No. </w:t>
      </w:r>
      <w:r w:rsidRPr="005C5E31">
        <w:rPr>
          <w:rFonts w:ascii="Times New Roman" w:hAnsi="Times New Roman" w:cs="Times New Roman"/>
          <w:sz w:val="24"/>
          <w:szCs w:val="24"/>
          <w:lang w:val="en-US"/>
        </w:rPr>
        <w:t>497</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dd.</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01</w:t>
      </w:r>
      <w:r w:rsidRPr="005C5E31">
        <w:rPr>
          <w:rFonts w:ascii="Times New Roman" w:hAnsi="Times New Roman" w:cs="Times New Roman"/>
          <w:sz w:val="24"/>
          <w:szCs w:val="24"/>
        </w:rPr>
        <w:t>.</w:t>
      </w:r>
      <w:r w:rsidRPr="005C5E31">
        <w:rPr>
          <w:rFonts w:ascii="Times New Roman" w:hAnsi="Times New Roman" w:cs="Times New Roman"/>
          <w:sz w:val="24"/>
          <w:szCs w:val="24"/>
          <w:lang w:val="en-US"/>
        </w:rPr>
        <w:t>08</w:t>
      </w:r>
      <w:r w:rsidRPr="005C5E31">
        <w:rPr>
          <w:rFonts w:ascii="Times New Roman" w:hAnsi="Times New Roman" w:cs="Times New Roman"/>
          <w:sz w:val="24"/>
          <w:szCs w:val="24"/>
        </w:rPr>
        <w:t>.1</w:t>
      </w:r>
      <w:r w:rsidRPr="005C5E31">
        <w:rPr>
          <w:rFonts w:ascii="Times New Roman" w:hAnsi="Times New Roman" w:cs="Times New Roman"/>
          <w:sz w:val="24"/>
          <w:szCs w:val="24"/>
          <w:lang w:val="en-US"/>
        </w:rPr>
        <w:t>7</w:t>
      </w:r>
      <w:r w:rsidRPr="005C5E31">
        <w:rPr>
          <w:rFonts w:ascii="Times New Roman" w:hAnsi="Times New Roman" w:cs="Times New Roman"/>
          <w:sz w:val="24"/>
          <w:szCs w:val="24"/>
        </w:rPr>
        <w:t xml:space="preserve"> (hereinafter referred to as the </w:t>
      </w:r>
      <w:r w:rsidRPr="005C5E31">
        <w:rPr>
          <w:rFonts w:ascii="Times New Roman" w:hAnsi="Times New Roman" w:cs="Times New Roman"/>
          <w:sz w:val="24"/>
          <w:szCs w:val="24"/>
          <w:lang w:val="en-US"/>
        </w:rPr>
        <w:t>Procedure</w:t>
      </w:r>
      <w:r w:rsidRPr="005C5E31">
        <w:rPr>
          <w:rFonts w:ascii="Times New Roman" w:hAnsi="Times New Roman" w:cs="Times New Roman"/>
          <w:sz w:val="24"/>
          <w:szCs w:val="24"/>
        </w:rPr>
        <w:t>).</w:t>
      </w:r>
    </w:p>
    <w:p w:rsidR="00D112C2" w:rsidRPr="005C5E31" w:rsidRDefault="00D112C2" w:rsidP="00D112C2">
      <w:pPr>
        <w:tabs>
          <w:tab w:val="num" w:pos="900"/>
        </w:tabs>
        <w:jc w:val="both"/>
        <w:rPr>
          <w:rFonts w:ascii="Times New Roman" w:hAnsi="Times New Roman" w:cs="Times New Roman"/>
          <w:sz w:val="24"/>
          <w:szCs w:val="24"/>
        </w:rPr>
      </w:pPr>
      <w:r w:rsidRPr="005C5E31">
        <w:rPr>
          <w:rFonts w:ascii="Times New Roman" w:hAnsi="Times New Roman" w:cs="Times New Roman"/>
          <w:sz w:val="24"/>
          <w:szCs w:val="24"/>
        </w:rPr>
        <w:tab/>
        <w:t xml:space="preserve">Terms </w:t>
      </w:r>
      <w:r w:rsidRPr="005C5E31">
        <w:rPr>
          <w:rFonts w:ascii="Times New Roman" w:hAnsi="Times New Roman" w:cs="Times New Roman"/>
          <w:sz w:val="24"/>
          <w:szCs w:val="24"/>
          <w:lang w:val="en-US"/>
        </w:rPr>
        <w:t>of</w:t>
      </w:r>
      <w:r w:rsidRPr="005C5E31">
        <w:rPr>
          <w:rFonts w:ascii="Times New Roman" w:hAnsi="Times New Roman" w:cs="Times New Roman"/>
          <w:sz w:val="24"/>
          <w:szCs w:val="24"/>
        </w:rPr>
        <w:t xml:space="preserve"> this documentation</w:t>
      </w:r>
      <w:r w:rsidRPr="005C5E31">
        <w:rPr>
          <w:rFonts w:ascii="Times New Roman" w:hAnsi="Times New Roman" w:cs="Times New Roman"/>
          <w:sz w:val="24"/>
          <w:szCs w:val="24"/>
          <w:lang w:val="en-US"/>
        </w:rPr>
        <w:t xml:space="preserve"> are</w:t>
      </w:r>
      <w:r w:rsidRPr="005C5E31">
        <w:rPr>
          <w:rFonts w:ascii="Times New Roman" w:hAnsi="Times New Roman" w:cs="Times New Roman"/>
          <w:sz w:val="24"/>
          <w:szCs w:val="24"/>
        </w:rPr>
        <w:t xml:space="preserve"> used in the values specified in the </w:t>
      </w:r>
      <w:r w:rsidRPr="005C5E31">
        <w:rPr>
          <w:rFonts w:ascii="Times New Roman" w:hAnsi="Times New Roman" w:cs="Times New Roman"/>
          <w:sz w:val="24"/>
          <w:szCs w:val="24"/>
          <w:lang w:val="en-US"/>
        </w:rPr>
        <w:t>Procedure</w:t>
      </w:r>
      <w:r w:rsidRPr="005C5E31">
        <w:rPr>
          <w:rFonts w:ascii="Times New Roman" w:hAnsi="Times New Roman" w:cs="Times New Roman"/>
          <w:sz w:val="24"/>
          <w:szCs w:val="24"/>
        </w:rPr>
        <w:t>.</w:t>
      </w:r>
    </w:p>
    <w:p w:rsidR="00D112C2" w:rsidRPr="005C5E31" w:rsidRDefault="00D112C2" w:rsidP="004E76FB">
      <w:pPr>
        <w:jc w:val="center"/>
        <w:rPr>
          <w:rFonts w:ascii="Times New Roman" w:eastAsia="Times New Roman" w:hAnsi="Times New Roman" w:cs="Times New Roman"/>
          <w:b/>
          <w:bCs/>
          <w:sz w:val="28"/>
          <w:szCs w:val="28"/>
          <w:lang w:eastAsia="ru-RU"/>
        </w:rPr>
      </w:pPr>
    </w:p>
    <w:p w:rsidR="00D112C2" w:rsidRPr="005C5E31" w:rsidRDefault="00D112C2" w:rsidP="00906B74">
      <w:pPr>
        <w:numPr>
          <w:ilvl w:val="0"/>
          <w:numId w:val="3"/>
        </w:numPr>
        <w:rPr>
          <w:rStyle w:val="ac"/>
          <w:rFonts w:ascii="Times New Roman" w:hAnsi="Times New Roman" w:cs="Times New Roman"/>
          <w:sz w:val="24"/>
          <w:szCs w:val="24"/>
        </w:rPr>
      </w:pPr>
      <w:r w:rsidRPr="005C5E31">
        <w:rPr>
          <w:rFonts w:ascii="Times New Roman" w:hAnsi="Times New Roman" w:cs="Times New Roman"/>
          <w:b/>
          <w:sz w:val="24"/>
          <w:szCs w:val="24"/>
        </w:rPr>
        <w:t xml:space="preserve">Information </w:t>
      </w:r>
      <w:r w:rsidRPr="005C5E31">
        <w:rPr>
          <w:rFonts w:ascii="Times New Roman" w:hAnsi="Times New Roman" w:cs="Times New Roman"/>
          <w:b/>
          <w:sz w:val="24"/>
          <w:szCs w:val="24"/>
          <w:lang w:val="en-US"/>
        </w:rPr>
        <w:t>about the</w:t>
      </w:r>
      <w:r w:rsidRPr="005C5E31">
        <w:rPr>
          <w:rFonts w:ascii="Times New Roman" w:hAnsi="Times New Roman" w:cs="Times New Roman"/>
          <w:b/>
          <w:sz w:val="24"/>
          <w:szCs w:val="24"/>
        </w:rPr>
        <w:t xml:space="preserve"> customer of </w:t>
      </w:r>
      <w:r w:rsidRPr="005C5E31">
        <w:rPr>
          <w:rFonts w:ascii="Times New Roman" w:hAnsi="Times New Roman" w:cs="Times New Roman"/>
          <w:b/>
          <w:sz w:val="24"/>
          <w:szCs w:val="24"/>
          <w:lang w:val="en-US"/>
        </w:rPr>
        <w:t>procurement</w:t>
      </w:r>
      <w:r w:rsidRPr="005C5E31">
        <w:rPr>
          <w:rFonts w:ascii="Times New Roman" w:hAnsi="Times New Roman" w:cs="Times New Roman"/>
          <w:b/>
          <w:sz w:val="24"/>
          <w:szCs w:val="24"/>
        </w:rPr>
        <w:t xml:space="preserve"> procedures</w:t>
      </w:r>
      <w:r w:rsidRPr="005C5E31">
        <w:rPr>
          <w:rStyle w:val="ac"/>
          <w:rFonts w:ascii="Times New Roman" w:hAnsi="Times New Roman" w:cs="Times New Roman"/>
          <w:sz w:val="24"/>
          <w:szCs w:val="24"/>
        </w:rPr>
        <w:t>:</w:t>
      </w:r>
    </w:p>
    <w:p w:rsidR="00D112C2" w:rsidRPr="005C5E31" w:rsidRDefault="00D112C2" w:rsidP="00D112C2">
      <w:pPr>
        <w:ind w:left="360"/>
        <w:rPr>
          <w:rStyle w:val="ac"/>
          <w:rFonts w:ascii="Times New Roman" w:hAnsi="Times New Roman" w:cs="Times New Roman"/>
          <w:sz w:val="24"/>
          <w:szCs w:val="24"/>
        </w:rPr>
      </w:pPr>
    </w:p>
    <w:p w:rsidR="00D112C2" w:rsidRPr="005C5E31" w:rsidRDefault="00D112C2" w:rsidP="00D112C2">
      <w:pPr>
        <w:rPr>
          <w:rStyle w:val="ac"/>
          <w:rFonts w:ascii="Times New Roman" w:hAnsi="Times New Roman" w:cs="Times New Roman"/>
          <w:sz w:val="24"/>
          <w:szCs w:val="24"/>
        </w:rPr>
      </w:pPr>
      <w:r w:rsidRPr="005C5E31">
        <w:rPr>
          <w:rFonts w:ascii="Times New Roman" w:hAnsi="Times New Roman" w:cs="Times New Roman"/>
          <w:sz w:val="24"/>
          <w:szCs w:val="24"/>
        </w:rPr>
        <w:t xml:space="preserve">Full name: </w:t>
      </w:r>
      <w:r w:rsidRPr="005C5E31">
        <w:rPr>
          <w:rFonts w:ascii="Times New Roman" w:hAnsi="Times New Roman" w:cs="Times New Roman"/>
          <w:b/>
          <w:sz w:val="24"/>
          <w:szCs w:val="24"/>
          <w:lang w:val="en-US"/>
        </w:rPr>
        <w:t>Public</w:t>
      </w:r>
      <w:r w:rsidRPr="005C5E31">
        <w:rPr>
          <w:rFonts w:ascii="Times New Roman" w:hAnsi="Times New Roman" w:cs="Times New Roman"/>
          <w:b/>
          <w:sz w:val="24"/>
          <w:szCs w:val="24"/>
        </w:rPr>
        <w:t xml:space="preserve"> Joint-Stock Company "</w:t>
      </w:r>
      <w:r w:rsidR="00A8106B" w:rsidRPr="005C5E31">
        <w:rPr>
          <w:rFonts w:ascii="Times New Roman" w:hAnsi="Times New Roman" w:cs="Times New Roman"/>
          <w:b/>
          <w:sz w:val="24"/>
          <w:szCs w:val="24"/>
          <w:lang w:val="en-US"/>
        </w:rPr>
        <w:t>Ukrgasvydobuvanny</w:t>
      </w:r>
      <w:r w:rsidRPr="005C5E31">
        <w:rPr>
          <w:rFonts w:ascii="Times New Roman" w:hAnsi="Times New Roman" w:cs="Times New Roman"/>
          <w:b/>
          <w:sz w:val="24"/>
          <w:szCs w:val="24"/>
          <w:lang w:val="en-US"/>
        </w:rPr>
        <w:t>a</w:t>
      </w:r>
      <w:r w:rsidRPr="005C5E31">
        <w:rPr>
          <w:rFonts w:ascii="Times New Roman" w:hAnsi="Times New Roman" w:cs="Times New Roman"/>
          <w:b/>
          <w:sz w:val="24"/>
          <w:szCs w:val="24"/>
        </w:rPr>
        <w:t xml:space="preserve">" </w:t>
      </w:r>
    </w:p>
    <w:p w:rsidR="00D112C2" w:rsidRPr="005C5E31" w:rsidRDefault="00003028" w:rsidP="00D112C2">
      <w:pPr>
        <w:rPr>
          <w:rFonts w:ascii="Times New Roman" w:hAnsi="Times New Roman" w:cs="Times New Roman"/>
          <w:b/>
          <w:sz w:val="24"/>
          <w:szCs w:val="24"/>
        </w:rPr>
      </w:pPr>
      <w:r w:rsidRPr="005C5E31">
        <w:rPr>
          <w:rFonts w:ascii="Times New Roman" w:hAnsi="Times New Roman" w:cs="Times New Roman"/>
          <w:b/>
          <w:sz w:val="24"/>
          <w:szCs w:val="24"/>
          <w:lang w:val="en-US"/>
        </w:rPr>
        <w:t>Address</w:t>
      </w:r>
      <w:r w:rsidR="00D112C2" w:rsidRPr="005C5E31">
        <w:rPr>
          <w:rFonts w:ascii="Times New Roman" w:hAnsi="Times New Roman" w:cs="Times New Roman"/>
          <w:b/>
          <w:sz w:val="24"/>
          <w:szCs w:val="24"/>
        </w:rPr>
        <w:t>: 04053, Kyiv, Kudr</w:t>
      </w:r>
      <w:r w:rsidR="00D112C2" w:rsidRPr="005C5E31">
        <w:rPr>
          <w:rFonts w:ascii="Times New Roman" w:hAnsi="Times New Roman" w:cs="Times New Roman"/>
          <w:b/>
          <w:sz w:val="24"/>
          <w:szCs w:val="24"/>
          <w:lang w:val="en-US"/>
        </w:rPr>
        <w:t>a</w:t>
      </w:r>
      <w:r w:rsidR="00D112C2" w:rsidRPr="005C5E31">
        <w:rPr>
          <w:rFonts w:ascii="Times New Roman" w:hAnsi="Times New Roman" w:cs="Times New Roman"/>
          <w:b/>
          <w:sz w:val="24"/>
          <w:szCs w:val="24"/>
        </w:rPr>
        <w:t>vska, 26/28;</w:t>
      </w:r>
    </w:p>
    <w:p w:rsidR="00003028" w:rsidRPr="005C5E31" w:rsidRDefault="0006416D" w:rsidP="00D112C2">
      <w:pPr>
        <w:rPr>
          <w:rFonts w:ascii="Times New Roman" w:hAnsi="Times New Roman" w:cs="Times New Roman"/>
          <w:sz w:val="24"/>
          <w:szCs w:val="24"/>
          <w:lang w:val="en-US"/>
        </w:rPr>
      </w:pPr>
      <w:r w:rsidRPr="005C5E31">
        <w:rPr>
          <w:rFonts w:ascii="Times New Roman" w:hAnsi="Times New Roman" w:cs="Times New Roman"/>
          <w:b/>
          <w:sz w:val="24"/>
          <w:szCs w:val="24"/>
          <w:u w:val="single"/>
          <w:lang w:val="en-US"/>
        </w:rPr>
        <w:t>Official</w:t>
      </w:r>
      <w:r w:rsidR="00003028" w:rsidRPr="005C5E31">
        <w:rPr>
          <w:rFonts w:ascii="Times New Roman" w:hAnsi="Times New Roman" w:cs="Times New Roman"/>
          <w:b/>
          <w:sz w:val="24"/>
          <w:szCs w:val="24"/>
          <w:u w:val="single"/>
        </w:rPr>
        <w:t xml:space="preserve"> of the Customer, authorized to communicate with the Participants:</w:t>
      </w:r>
    </w:p>
    <w:p w:rsidR="004E76FB" w:rsidRPr="005C5E31" w:rsidRDefault="0006416D" w:rsidP="00A57DAA">
      <w:pPr>
        <w:rPr>
          <w:rFonts w:ascii="Times New Roman" w:eastAsia="Times New Roman" w:hAnsi="Times New Roman" w:cs="Times New Roman"/>
          <w:sz w:val="24"/>
          <w:szCs w:val="24"/>
          <w:lang w:eastAsia="ru-RU"/>
        </w:rPr>
      </w:pPr>
      <w:r w:rsidRPr="005C5E31">
        <w:rPr>
          <w:rFonts w:ascii="Times New Roman" w:eastAsia="Times New Roman" w:hAnsi="Times New Roman" w:cs="Times New Roman"/>
          <w:b/>
          <w:sz w:val="24"/>
          <w:szCs w:val="24"/>
          <w:lang w:eastAsia="ru-RU"/>
        </w:rPr>
        <w:t>manager</w:t>
      </w:r>
      <w:r w:rsidRPr="005C5E31">
        <w:rPr>
          <w:b/>
          <w:bCs/>
          <w:lang w:val="en-US"/>
        </w:rPr>
        <w:t xml:space="preserve"> </w:t>
      </w:r>
      <w:r w:rsidR="00172D8A" w:rsidRPr="005C5E31">
        <w:rPr>
          <w:rFonts w:ascii="Times New Roman" w:eastAsia="Times New Roman" w:hAnsi="Times New Roman" w:cs="Times New Roman"/>
          <w:b/>
          <w:sz w:val="24"/>
          <w:szCs w:val="24"/>
          <w:lang w:eastAsia="ru-RU"/>
        </w:rPr>
        <w:t xml:space="preserve">Yuliia Viatkina </w:t>
      </w:r>
      <w:r w:rsidR="00A57DAA" w:rsidRPr="005C5E31">
        <w:rPr>
          <w:rFonts w:ascii="Times New Roman" w:eastAsia="Times New Roman" w:hAnsi="Times New Roman" w:cs="Times New Roman"/>
          <w:b/>
          <w:sz w:val="24"/>
          <w:szCs w:val="24"/>
          <w:lang w:eastAsia="ru-RU"/>
        </w:rPr>
        <w:t xml:space="preserve">– </w:t>
      </w:r>
      <w:r w:rsidR="00D112C2" w:rsidRPr="005C5E31">
        <w:rPr>
          <w:rFonts w:ascii="Times New Roman" w:eastAsia="Times New Roman" w:hAnsi="Times New Roman" w:cs="Times New Roman"/>
          <w:b/>
          <w:sz w:val="24"/>
          <w:szCs w:val="24"/>
          <w:lang w:val="en-US" w:eastAsia="ru-RU"/>
        </w:rPr>
        <w:t>phone</w:t>
      </w:r>
      <w:r w:rsidR="00A57DAA" w:rsidRPr="005C5E31">
        <w:rPr>
          <w:rFonts w:ascii="Times New Roman" w:eastAsia="Times New Roman" w:hAnsi="Times New Roman" w:cs="Times New Roman"/>
          <w:b/>
          <w:sz w:val="24"/>
          <w:szCs w:val="24"/>
          <w:lang w:eastAsia="ru-RU"/>
        </w:rPr>
        <w:t xml:space="preserve"> </w:t>
      </w:r>
      <w:r w:rsidR="00A8106B" w:rsidRPr="005C5E31">
        <w:rPr>
          <w:rFonts w:ascii="Times New Roman" w:eastAsia="Times New Roman" w:hAnsi="Times New Roman" w:cs="Times New Roman"/>
          <w:b/>
          <w:sz w:val="24"/>
          <w:szCs w:val="24"/>
          <w:lang w:val="en-US" w:eastAsia="ru-RU"/>
        </w:rPr>
        <w:t>+38</w:t>
      </w:r>
      <w:r w:rsidR="00A57DAA" w:rsidRPr="005C5E31">
        <w:rPr>
          <w:rFonts w:ascii="Times New Roman" w:eastAsia="Times New Roman" w:hAnsi="Times New Roman" w:cs="Times New Roman"/>
          <w:b/>
          <w:sz w:val="24"/>
          <w:szCs w:val="24"/>
          <w:lang w:eastAsia="ru-RU"/>
        </w:rPr>
        <w:t>(044) 461-2</w:t>
      </w:r>
      <w:r w:rsidR="00172D8A" w:rsidRPr="005C5E31">
        <w:rPr>
          <w:rFonts w:ascii="Times New Roman" w:eastAsia="Times New Roman" w:hAnsi="Times New Roman" w:cs="Times New Roman"/>
          <w:b/>
          <w:sz w:val="24"/>
          <w:szCs w:val="24"/>
          <w:lang w:eastAsia="ru-RU"/>
        </w:rPr>
        <w:t>5-41</w:t>
      </w:r>
      <w:r w:rsidR="004E76FB" w:rsidRPr="005C5E31">
        <w:rPr>
          <w:rFonts w:ascii="Times New Roman" w:eastAsia="Times New Roman" w:hAnsi="Times New Roman" w:cs="Times New Roman"/>
          <w:sz w:val="24"/>
          <w:szCs w:val="24"/>
          <w:lang w:eastAsia="ru-RU"/>
        </w:rPr>
        <w:t>;</w:t>
      </w:r>
    </w:p>
    <w:p w:rsidR="0006416D" w:rsidRPr="005C5E31" w:rsidRDefault="0006416D" w:rsidP="0006416D">
      <w:pPr>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xml:space="preserve">For additional information: </w:t>
      </w:r>
    </w:p>
    <w:p w:rsidR="0006416D" w:rsidRPr="005C5E31" w:rsidRDefault="0006416D" w:rsidP="0006416D">
      <w:pPr>
        <w:rPr>
          <w:rFonts w:ascii="Times New Roman" w:hAnsi="Times New Roman" w:cs="Times New Roman"/>
          <w:sz w:val="24"/>
          <w:szCs w:val="24"/>
          <w:lang w:val="en-US"/>
        </w:rPr>
      </w:pPr>
      <w:r w:rsidRPr="005C5E31">
        <w:rPr>
          <w:rFonts w:ascii="Times New Roman" w:eastAsia="Times New Roman" w:hAnsi="Times New Roman" w:cs="Times New Roman"/>
          <w:sz w:val="24"/>
          <w:szCs w:val="24"/>
          <w:lang w:eastAsia="ru-RU"/>
        </w:rPr>
        <w:t>On technical matters:</w:t>
      </w:r>
      <w:r w:rsidRPr="005C5E31">
        <w:rPr>
          <w:lang w:val="en-US"/>
        </w:rPr>
        <w:t xml:space="preserve"> </w:t>
      </w:r>
      <w:r w:rsidR="003C7557" w:rsidRPr="005C5E31">
        <w:rPr>
          <w:rFonts w:ascii="Times New Roman" w:hAnsi="Times New Roman" w:cs="Times New Roman"/>
          <w:sz w:val="24"/>
          <w:szCs w:val="24"/>
        </w:rPr>
        <w:t xml:space="preserve"> </w:t>
      </w:r>
    </w:p>
    <w:p w:rsidR="008A5C82" w:rsidRPr="005C5E31" w:rsidRDefault="00172D8A" w:rsidP="0006416D">
      <w:pPr>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manager</w:t>
      </w:r>
      <w:r w:rsidRPr="005C5E31">
        <w:rPr>
          <w:rFonts w:ascii="Times New Roman" w:eastAsia="Times New Roman" w:hAnsi="Times New Roman" w:cs="Times New Roman"/>
          <w:b/>
          <w:sz w:val="24"/>
          <w:szCs w:val="24"/>
          <w:lang w:val="en-US" w:eastAsia="ru-RU"/>
        </w:rPr>
        <w:t xml:space="preserve"> </w:t>
      </w:r>
      <w:r w:rsidRPr="005C5E31">
        <w:rPr>
          <w:rFonts w:ascii="Times New Roman" w:hAnsi="Times New Roman" w:cs="Times New Roman"/>
          <w:sz w:val="24"/>
          <w:szCs w:val="24"/>
          <w:lang w:val="en-US"/>
        </w:rPr>
        <w:t xml:space="preserve">Serhiy Polishchuk </w:t>
      </w:r>
      <w:r w:rsidR="00D112C2" w:rsidRPr="005C5E31">
        <w:rPr>
          <w:rFonts w:ascii="Times New Roman" w:hAnsi="Times New Roman" w:cs="Times New Roman"/>
          <w:sz w:val="24"/>
          <w:szCs w:val="24"/>
          <w:lang w:val="en-US"/>
        </w:rPr>
        <w:t>phone</w:t>
      </w:r>
      <w:r w:rsidR="008A5C82" w:rsidRPr="005C5E31">
        <w:rPr>
          <w:rFonts w:ascii="Times New Roman" w:eastAsia="Times New Roman" w:hAnsi="Times New Roman" w:cs="Times New Roman"/>
          <w:sz w:val="24"/>
          <w:szCs w:val="24"/>
          <w:lang w:val="en-US" w:eastAsia="ru-RU"/>
        </w:rPr>
        <w:t xml:space="preserve"> </w:t>
      </w:r>
      <w:r w:rsidR="00A8106B" w:rsidRPr="005C5E31">
        <w:rPr>
          <w:rFonts w:ascii="Times New Roman" w:eastAsia="Times New Roman" w:hAnsi="Times New Roman" w:cs="Times New Roman"/>
          <w:sz w:val="24"/>
          <w:szCs w:val="24"/>
          <w:lang w:val="en-US" w:eastAsia="ru-RU"/>
        </w:rPr>
        <w:t>+38</w:t>
      </w:r>
      <w:r w:rsidR="008A5C82" w:rsidRPr="005C5E31">
        <w:rPr>
          <w:rFonts w:ascii="Times New Roman" w:eastAsia="Times New Roman" w:hAnsi="Times New Roman" w:cs="Times New Roman"/>
          <w:sz w:val="24"/>
          <w:szCs w:val="24"/>
          <w:lang w:val="en-US" w:eastAsia="ru-RU"/>
        </w:rPr>
        <w:t>(044) 461 -2</w:t>
      </w:r>
      <w:r w:rsidRPr="005C5E31">
        <w:rPr>
          <w:rFonts w:ascii="Times New Roman" w:eastAsia="Times New Roman" w:hAnsi="Times New Roman" w:cs="Times New Roman"/>
          <w:sz w:val="24"/>
          <w:szCs w:val="24"/>
          <w:lang w:eastAsia="ru-RU"/>
        </w:rPr>
        <w:t>8</w:t>
      </w:r>
      <w:r w:rsidR="008A5C82" w:rsidRPr="005C5E31">
        <w:rPr>
          <w:rFonts w:ascii="Times New Roman" w:eastAsia="Times New Roman" w:hAnsi="Times New Roman" w:cs="Times New Roman"/>
          <w:sz w:val="24"/>
          <w:szCs w:val="24"/>
          <w:lang w:val="en-US" w:eastAsia="ru-RU"/>
        </w:rPr>
        <w:t>-</w:t>
      </w:r>
      <w:r w:rsidRPr="005C5E31">
        <w:rPr>
          <w:rFonts w:ascii="Times New Roman" w:eastAsia="Times New Roman" w:hAnsi="Times New Roman" w:cs="Times New Roman"/>
          <w:sz w:val="24"/>
          <w:szCs w:val="24"/>
          <w:lang w:eastAsia="ru-RU"/>
        </w:rPr>
        <w:t>93</w:t>
      </w:r>
      <w:r w:rsidR="008A5C82" w:rsidRPr="005C5E31">
        <w:rPr>
          <w:rFonts w:ascii="Times New Roman" w:eastAsia="Times New Roman" w:hAnsi="Times New Roman" w:cs="Times New Roman"/>
          <w:sz w:val="24"/>
          <w:szCs w:val="24"/>
          <w:lang w:val="en-US" w:eastAsia="ru-RU"/>
        </w:rPr>
        <w:t>;</w:t>
      </w:r>
    </w:p>
    <w:p w:rsidR="0006416D" w:rsidRPr="005C5E31" w:rsidRDefault="00452469" w:rsidP="004E76FB">
      <w:pPr>
        <w:rPr>
          <w:rFonts w:ascii="Times New Roman" w:eastAsia="Times New Roman" w:hAnsi="Times New Roman" w:cs="Times New Roman"/>
          <w:sz w:val="24"/>
          <w:szCs w:val="24"/>
          <w:lang w:val="en-US" w:eastAsia="ru-RU"/>
        </w:rPr>
      </w:pPr>
      <w:r w:rsidRPr="005C5E31">
        <w:rPr>
          <w:rFonts w:ascii="Times New Roman" w:eastAsia="Times New Roman" w:hAnsi="Times New Roman" w:cs="Times New Roman"/>
          <w:sz w:val="24"/>
          <w:szCs w:val="24"/>
          <w:lang w:val="en-US" w:eastAsia="ru-RU"/>
        </w:rPr>
        <w:t xml:space="preserve">On issues related to </w:t>
      </w:r>
      <w:r w:rsidR="00906B74" w:rsidRPr="005C5E31">
        <w:rPr>
          <w:rFonts w:ascii="Times New Roman" w:eastAsia="Times New Roman" w:hAnsi="Times New Roman" w:cs="Times New Roman"/>
          <w:sz w:val="24"/>
          <w:szCs w:val="24"/>
          <w:lang w:val="en-US" w:eastAsia="ru-RU"/>
        </w:rPr>
        <w:t>Questionarie</w:t>
      </w:r>
      <w:r w:rsidR="00906B74" w:rsidRPr="005C5E31">
        <w:rPr>
          <w:rFonts w:ascii="Times New Roman" w:eastAsia="Times New Roman" w:hAnsi="Times New Roman" w:cs="Times New Roman"/>
          <w:sz w:val="24"/>
          <w:szCs w:val="24"/>
          <w:lang w:eastAsia="ru-RU"/>
        </w:rPr>
        <w:t xml:space="preserve"> </w:t>
      </w:r>
      <w:r w:rsidR="004E76FB" w:rsidRPr="005C5E31">
        <w:rPr>
          <w:rFonts w:ascii="Times New Roman" w:eastAsia="Times New Roman" w:hAnsi="Times New Roman" w:cs="Times New Roman"/>
          <w:sz w:val="24"/>
          <w:szCs w:val="24"/>
          <w:lang w:eastAsia="ru-RU"/>
        </w:rPr>
        <w:t>(</w:t>
      </w:r>
      <w:r w:rsidR="00906B74" w:rsidRPr="005C5E31">
        <w:rPr>
          <w:rFonts w:ascii="Times New Roman" w:eastAsia="Times New Roman" w:hAnsi="Times New Roman" w:cs="Times New Roman"/>
          <w:sz w:val="24"/>
          <w:szCs w:val="24"/>
          <w:lang w:val="en-US" w:eastAsia="ru-RU"/>
        </w:rPr>
        <w:t>Annex</w:t>
      </w:r>
      <w:r w:rsidR="004E76FB" w:rsidRPr="005C5E31">
        <w:rPr>
          <w:rFonts w:ascii="Times New Roman" w:eastAsia="Times New Roman" w:hAnsi="Times New Roman" w:cs="Times New Roman"/>
          <w:sz w:val="24"/>
          <w:szCs w:val="24"/>
          <w:lang w:eastAsia="ru-RU"/>
        </w:rPr>
        <w:t xml:space="preserve"> 7 </w:t>
      </w:r>
      <w:r w:rsidR="00906B74" w:rsidRPr="005C5E31">
        <w:rPr>
          <w:rFonts w:ascii="Times New Roman" w:eastAsia="Times New Roman" w:hAnsi="Times New Roman" w:cs="Times New Roman"/>
          <w:sz w:val="24"/>
          <w:szCs w:val="24"/>
          <w:lang w:val="en-US" w:eastAsia="ru-RU"/>
        </w:rPr>
        <w:t>and</w:t>
      </w:r>
      <w:r w:rsidR="004E76FB" w:rsidRPr="005C5E31">
        <w:rPr>
          <w:rFonts w:ascii="Times New Roman" w:eastAsia="Times New Roman" w:hAnsi="Times New Roman" w:cs="Times New Roman"/>
          <w:sz w:val="24"/>
          <w:szCs w:val="24"/>
          <w:lang w:eastAsia="ru-RU"/>
        </w:rPr>
        <w:t xml:space="preserve"> 8):</w:t>
      </w:r>
      <w:r w:rsidR="0006416D" w:rsidRPr="005C5E31">
        <w:rPr>
          <w:rFonts w:ascii="Times New Roman" w:eastAsia="Times New Roman" w:hAnsi="Times New Roman" w:cs="Times New Roman"/>
          <w:sz w:val="24"/>
          <w:szCs w:val="24"/>
          <w:lang w:val="en-US" w:eastAsia="ru-RU"/>
        </w:rPr>
        <w:t xml:space="preserve"> </w:t>
      </w:r>
    </w:p>
    <w:p w:rsidR="004E76FB" w:rsidRPr="005C5E31" w:rsidRDefault="00A8106B" w:rsidP="004E76FB">
      <w:pPr>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val="en-US" w:eastAsia="ru-RU"/>
        </w:rPr>
        <w:t xml:space="preserve">Oleksander </w:t>
      </w:r>
      <w:r w:rsidR="00906B74" w:rsidRPr="005C5E31">
        <w:rPr>
          <w:rFonts w:ascii="Times New Roman" w:eastAsia="Times New Roman" w:hAnsi="Times New Roman" w:cs="Times New Roman"/>
          <w:sz w:val="24"/>
          <w:szCs w:val="24"/>
          <w:lang w:val="en-US" w:eastAsia="ru-RU"/>
        </w:rPr>
        <w:t>Denisenko</w:t>
      </w:r>
      <w:r w:rsidR="004E76FB" w:rsidRPr="005C5E31">
        <w:rPr>
          <w:rFonts w:ascii="Times New Roman" w:eastAsia="Times New Roman" w:hAnsi="Times New Roman" w:cs="Times New Roman"/>
          <w:sz w:val="24"/>
          <w:szCs w:val="24"/>
          <w:lang w:eastAsia="ru-RU"/>
        </w:rPr>
        <w:t>,</w:t>
      </w:r>
      <w:r w:rsidR="00906B74" w:rsidRPr="005C5E31">
        <w:rPr>
          <w:rFonts w:ascii="Times New Roman" w:eastAsia="Times New Roman" w:hAnsi="Times New Roman" w:cs="Times New Roman"/>
          <w:sz w:val="24"/>
          <w:szCs w:val="24"/>
          <w:lang w:val="en-US" w:eastAsia="ru-RU"/>
        </w:rPr>
        <w:t xml:space="preserve"> phone</w:t>
      </w:r>
      <w:r w:rsidR="004E76FB" w:rsidRPr="005C5E31">
        <w:rPr>
          <w:rFonts w:ascii="Times New Roman" w:eastAsia="Times New Roman" w:hAnsi="Times New Roman" w:cs="Times New Roman"/>
          <w:sz w:val="24"/>
          <w:szCs w:val="24"/>
          <w:lang w:eastAsia="ru-RU"/>
        </w:rPr>
        <w:t xml:space="preserve">: </w:t>
      </w:r>
      <w:r w:rsidRPr="005C5E31">
        <w:rPr>
          <w:rFonts w:ascii="Times New Roman" w:eastAsia="Times New Roman" w:hAnsi="Times New Roman" w:cs="Times New Roman"/>
          <w:sz w:val="24"/>
          <w:szCs w:val="24"/>
          <w:lang w:val="en-US" w:eastAsia="ru-RU"/>
        </w:rPr>
        <w:t>+38</w:t>
      </w:r>
      <w:r w:rsidR="004E76FB" w:rsidRPr="005C5E31">
        <w:rPr>
          <w:rFonts w:ascii="Times New Roman" w:eastAsia="Times New Roman" w:hAnsi="Times New Roman" w:cs="Times New Roman"/>
          <w:sz w:val="24"/>
          <w:szCs w:val="24"/>
          <w:lang w:eastAsia="ru-RU"/>
        </w:rPr>
        <w:t>(044) 461-2</w:t>
      </w:r>
      <w:r w:rsidR="00172D8A" w:rsidRPr="005C5E31">
        <w:rPr>
          <w:rFonts w:ascii="Times New Roman" w:eastAsia="Times New Roman" w:hAnsi="Times New Roman" w:cs="Times New Roman"/>
          <w:sz w:val="24"/>
          <w:szCs w:val="24"/>
          <w:lang w:eastAsia="ru-RU"/>
        </w:rPr>
        <w:t>5-51</w:t>
      </w:r>
    </w:p>
    <w:p w:rsidR="0006416D" w:rsidRPr="005C5E31" w:rsidRDefault="0006416D" w:rsidP="0006416D">
      <w:pPr>
        <w:rPr>
          <w:rFonts w:ascii="Times New Roman" w:hAnsi="Times New Roman" w:cs="Times New Roman"/>
          <w:sz w:val="24"/>
          <w:szCs w:val="24"/>
          <w:lang w:val="en-US"/>
        </w:rPr>
      </w:pPr>
      <w:r w:rsidRPr="005C5E31">
        <w:rPr>
          <w:rFonts w:ascii="Times New Roman" w:hAnsi="Times New Roman" w:cs="Times New Roman"/>
          <w:sz w:val="24"/>
          <w:szCs w:val="24"/>
          <w:lang w:val="en-US"/>
        </w:rPr>
        <w:t>On</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questions</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regarding</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provision</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and</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support</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of</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bank</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guarantee</w:t>
      </w:r>
      <w:r w:rsidRPr="005C5E31">
        <w:rPr>
          <w:rFonts w:ascii="Times New Roman" w:hAnsi="Times New Roman" w:cs="Times New Roman"/>
          <w:sz w:val="24"/>
          <w:szCs w:val="24"/>
        </w:rPr>
        <w:t>:</w:t>
      </w:r>
      <w:r w:rsidR="00A8106B" w:rsidRPr="005C5E31">
        <w:rPr>
          <w:rFonts w:ascii="Times New Roman" w:hAnsi="Times New Roman" w:cs="Times New Roman"/>
          <w:sz w:val="24"/>
          <w:szCs w:val="24"/>
        </w:rPr>
        <w:t xml:space="preserve"> </w:t>
      </w:r>
    </w:p>
    <w:p w:rsidR="00F52446" w:rsidRPr="005C5E31" w:rsidRDefault="00A8106B" w:rsidP="0006416D">
      <w:pPr>
        <w:rPr>
          <w:rFonts w:ascii="Times New Roman" w:hAnsi="Times New Roman" w:cs="Times New Roman"/>
          <w:b/>
          <w:bCs/>
          <w:sz w:val="24"/>
          <w:szCs w:val="24"/>
        </w:rPr>
      </w:pPr>
      <w:r w:rsidRPr="005C5E31">
        <w:rPr>
          <w:rFonts w:ascii="Times New Roman" w:hAnsi="Times New Roman" w:cs="Times New Roman"/>
          <w:sz w:val="24"/>
          <w:szCs w:val="24"/>
          <w:lang w:val="en-US"/>
        </w:rPr>
        <w:t>Olena</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Machuzhak</w:t>
      </w:r>
      <w:r w:rsidRPr="005C5E31">
        <w:rPr>
          <w:rFonts w:ascii="Times New Roman" w:hAnsi="Times New Roman" w:cs="Times New Roman"/>
          <w:sz w:val="24"/>
          <w:szCs w:val="24"/>
        </w:rPr>
        <w:t xml:space="preserve">, phone: </w:t>
      </w:r>
      <w:r w:rsidR="00F52446" w:rsidRPr="005C5E31">
        <w:rPr>
          <w:rFonts w:ascii="Times New Roman" w:hAnsi="Times New Roman" w:cs="Times New Roman"/>
          <w:sz w:val="24"/>
          <w:szCs w:val="24"/>
        </w:rPr>
        <w:t xml:space="preserve"> </w:t>
      </w:r>
      <w:r w:rsidRPr="005C5E31">
        <w:rPr>
          <w:rFonts w:ascii="Times New Roman" w:hAnsi="Times New Roman" w:cs="Times New Roman"/>
          <w:sz w:val="24"/>
          <w:szCs w:val="24"/>
        </w:rPr>
        <w:t xml:space="preserve">+38 </w:t>
      </w:r>
      <w:r w:rsidR="00F52446" w:rsidRPr="005C5E31">
        <w:rPr>
          <w:rFonts w:ascii="Times New Roman" w:hAnsi="Times New Roman" w:cs="Times New Roman"/>
          <w:sz w:val="24"/>
          <w:szCs w:val="24"/>
        </w:rPr>
        <w:t>(044) 461-29-46;</w:t>
      </w:r>
    </w:p>
    <w:p w:rsidR="00172D8A" w:rsidRPr="005C5E31" w:rsidRDefault="00172D8A" w:rsidP="00906B74">
      <w:pPr>
        <w:jc w:val="both"/>
        <w:rPr>
          <w:rFonts w:ascii="Times New Roman" w:hAnsi="Times New Roman" w:cs="Times New Roman"/>
          <w:b/>
          <w:sz w:val="24"/>
          <w:szCs w:val="24"/>
          <w:u w:val="single"/>
        </w:rPr>
      </w:pPr>
    </w:p>
    <w:p w:rsidR="00906B74" w:rsidRPr="005C5E31" w:rsidRDefault="0000591E" w:rsidP="00906B74">
      <w:pPr>
        <w:jc w:val="both"/>
        <w:rPr>
          <w:rFonts w:ascii="Times New Roman" w:hAnsi="Times New Roman" w:cs="Times New Roman"/>
          <w:sz w:val="24"/>
          <w:szCs w:val="24"/>
        </w:rPr>
      </w:pPr>
      <w:r w:rsidRPr="005C5E31">
        <w:rPr>
          <w:rFonts w:ascii="Times New Roman" w:eastAsia="Times New Roman" w:hAnsi="Times New Roman" w:cs="Times New Roman"/>
          <w:b/>
          <w:sz w:val="24"/>
          <w:szCs w:val="24"/>
          <w:u w:val="single"/>
          <w:lang w:val="en-US" w:eastAsia="ru-RU"/>
        </w:rPr>
        <w:t xml:space="preserve">On issues related to </w:t>
      </w:r>
      <w:r w:rsidR="00906B74" w:rsidRPr="005C5E31">
        <w:rPr>
          <w:rFonts w:ascii="Times New Roman" w:hAnsi="Times New Roman" w:cs="Times New Roman"/>
          <w:b/>
          <w:sz w:val="24"/>
          <w:szCs w:val="24"/>
          <w:u w:val="single"/>
          <w:lang w:val="en-US"/>
        </w:rPr>
        <w:t>procurment procedure</w:t>
      </w:r>
      <w:r w:rsidR="00906B74" w:rsidRPr="005C5E31">
        <w:rPr>
          <w:rFonts w:ascii="Times New Roman" w:hAnsi="Times New Roman" w:cs="Times New Roman"/>
          <w:sz w:val="24"/>
          <w:szCs w:val="24"/>
          <w:lang w:val="en-US"/>
        </w:rPr>
        <w:t xml:space="preserve"> – procurement organization division</w:t>
      </w:r>
      <w:r w:rsidR="00906B74" w:rsidRPr="005C5E31">
        <w:rPr>
          <w:rFonts w:ascii="Times New Roman" w:hAnsi="Times New Roman" w:cs="Times New Roman"/>
          <w:sz w:val="24"/>
          <w:szCs w:val="24"/>
        </w:rPr>
        <w:t xml:space="preserve"> </w:t>
      </w:r>
    </w:p>
    <w:p w:rsidR="00906B74" w:rsidRPr="005C5E31" w:rsidRDefault="00906B74" w:rsidP="00906B74">
      <w:pPr>
        <w:jc w:val="both"/>
        <w:rPr>
          <w:rFonts w:ascii="Times New Roman" w:hAnsi="Times New Roman" w:cs="Times New Roman"/>
          <w:sz w:val="24"/>
          <w:szCs w:val="24"/>
        </w:rPr>
      </w:pPr>
      <w:r w:rsidRPr="005C5E31">
        <w:rPr>
          <w:rFonts w:ascii="Times New Roman" w:hAnsi="Times New Roman" w:cs="Times New Roman"/>
          <w:sz w:val="24"/>
          <w:szCs w:val="24"/>
          <w:lang w:val="en-US"/>
        </w:rPr>
        <w:t>phone +38</w:t>
      </w:r>
      <w:r w:rsidRPr="005C5E31">
        <w:rPr>
          <w:rFonts w:ascii="Times New Roman" w:hAnsi="Times New Roman" w:cs="Times New Roman"/>
          <w:sz w:val="24"/>
          <w:szCs w:val="24"/>
        </w:rPr>
        <w:t xml:space="preserve"> (044) 461-27-14</w:t>
      </w:r>
      <w:r w:rsidRPr="005C5E31">
        <w:rPr>
          <w:rFonts w:ascii="Times New Roman" w:hAnsi="Times New Roman" w:cs="Times New Roman"/>
          <w:sz w:val="24"/>
          <w:szCs w:val="24"/>
          <w:lang w:val="en-US"/>
        </w:rPr>
        <w:t>, 461-27-11</w:t>
      </w:r>
      <w:r w:rsidRPr="005C5E31">
        <w:rPr>
          <w:rFonts w:ascii="Times New Roman" w:hAnsi="Times New Roman" w:cs="Times New Roman"/>
          <w:sz w:val="24"/>
          <w:szCs w:val="24"/>
        </w:rPr>
        <w:t xml:space="preserve">;   е-mail: </w:t>
      </w:r>
      <w:hyperlink r:id="rId9" w:history="1">
        <w:r w:rsidRPr="005C5E31">
          <w:rPr>
            <w:rStyle w:val="af5"/>
            <w:rFonts w:ascii="Times New Roman" w:hAnsi="Times New Roman" w:cs="Times New Roman"/>
            <w:sz w:val="24"/>
            <w:szCs w:val="24"/>
          </w:rPr>
          <w:t>tender@</w:t>
        </w:r>
        <w:r w:rsidRPr="005C5E31">
          <w:rPr>
            <w:rStyle w:val="af5"/>
            <w:rFonts w:ascii="Times New Roman" w:hAnsi="Times New Roman" w:cs="Times New Roman"/>
            <w:sz w:val="24"/>
            <w:szCs w:val="24"/>
            <w:lang w:val="en-US"/>
          </w:rPr>
          <w:t>ugv</w:t>
        </w:r>
        <w:r w:rsidRPr="005C5E31">
          <w:rPr>
            <w:rStyle w:val="af5"/>
            <w:rFonts w:ascii="Times New Roman" w:hAnsi="Times New Roman" w:cs="Times New Roman"/>
            <w:sz w:val="24"/>
            <w:szCs w:val="24"/>
          </w:rPr>
          <w:t>.com.ua</w:t>
        </w:r>
      </w:hyperlink>
    </w:p>
    <w:p w:rsidR="00C87F9F" w:rsidRPr="005C5E31" w:rsidRDefault="00C87F9F" w:rsidP="004E76FB">
      <w:pPr>
        <w:rPr>
          <w:rFonts w:ascii="Times New Roman CYR" w:eastAsia="Times New Roman" w:hAnsi="Times New Roman CYR" w:cs="Times New Roman"/>
          <w:b/>
          <w:sz w:val="24"/>
          <w:szCs w:val="24"/>
          <w:lang w:val="en-US" w:eastAsia="ru-RU"/>
        </w:rPr>
      </w:pPr>
    </w:p>
    <w:p w:rsidR="00906B74" w:rsidRPr="005C5E31" w:rsidRDefault="00906B74" w:rsidP="00762FFD">
      <w:pPr>
        <w:numPr>
          <w:ilvl w:val="0"/>
          <w:numId w:val="23"/>
        </w:numPr>
        <w:jc w:val="both"/>
        <w:rPr>
          <w:rStyle w:val="ac"/>
          <w:rFonts w:ascii="Times New Roman" w:hAnsi="Times New Roman" w:cs="Times New Roman"/>
          <w:sz w:val="24"/>
          <w:szCs w:val="24"/>
        </w:rPr>
      </w:pPr>
      <w:r w:rsidRPr="005C5E31">
        <w:rPr>
          <w:rFonts w:ascii="Times New Roman" w:hAnsi="Times New Roman" w:cs="Times New Roman"/>
          <w:b/>
          <w:sz w:val="24"/>
          <w:szCs w:val="24"/>
          <w:lang w:val="en-US"/>
        </w:rPr>
        <w:t>Information about the subject matter of procurement</w:t>
      </w:r>
    </w:p>
    <w:p w:rsidR="00906B74" w:rsidRPr="005C5E31" w:rsidRDefault="00906B74" w:rsidP="00906B74">
      <w:pPr>
        <w:ind w:left="360"/>
        <w:jc w:val="both"/>
        <w:rPr>
          <w:rStyle w:val="ac"/>
          <w:rFonts w:ascii="Times New Roman" w:hAnsi="Times New Roman" w:cs="Times New Roman"/>
          <w:sz w:val="24"/>
          <w:szCs w:val="24"/>
        </w:rPr>
      </w:pPr>
    </w:p>
    <w:p w:rsidR="00F52446" w:rsidRPr="005C5E31" w:rsidRDefault="00906B74" w:rsidP="00F52446">
      <w:pPr>
        <w:rPr>
          <w:rFonts w:ascii="Times New Roman" w:hAnsi="Times New Roman" w:cs="Times New Roman"/>
          <w:b/>
          <w:sz w:val="24"/>
          <w:szCs w:val="24"/>
        </w:rPr>
      </w:pPr>
      <w:r w:rsidRPr="005C5E31">
        <w:rPr>
          <w:rFonts w:ascii="Times New Roman" w:hAnsi="Times New Roman" w:cs="Times New Roman"/>
          <w:sz w:val="24"/>
          <w:szCs w:val="24"/>
          <w:lang w:val="en-US"/>
        </w:rPr>
        <w:t>Name</w:t>
      </w:r>
      <w:r w:rsidR="00F52446" w:rsidRPr="005C5E31">
        <w:rPr>
          <w:rFonts w:ascii="Times New Roman" w:hAnsi="Times New Roman" w:cs="Times New Roman"/>
          <w:sz w:val="24"/>
          <w:szCs w:val="24"/>
        </w:rPr>
        <w:t>:</w:t>
      </w:r>
      <w:r w:rsidR="00F52446" w:rsidRPr="005C5E31">
        <w:rPr>
          <w:rFonts w:ascii="Times New Roman" w:hAnsi="Times New Roman" w:cs="Times New Roman"/>
          <w:b/>
          <w:sz w:val="24"/>
          <w:szCs w:val="24"/>
        </w:rPr>
        <w:t xml:space="preserve"> 73220000-0 </w:t>
      </w:r>
      <w:r w:rsidR="00A8106B" w:rsidRPr="005C5E31">
        <w:rPr>
          <w:rFonts w:ascii="Times New Roman" w:hAnsi="Times New Roman" w:cs="Times New Roman"/>
          <w:b/>
          <w:sz w:val="24"/>
          <w:szCs w:val="24"/>
        </w:rPr>
        <w:t>Consulting services in the field of development</w:t>
      </w:r>
    </w:p>
    <w:p w:rsidR="00F52446" w:rsidRPr="005C5E31" w:rsidRDefault="00906B74" w:rsidP="00F52446">
      <w:pPr>
        <w:rPr>
          <w:rFonts w:ascii="Times New Roman" w:hAnsi="Times New Roman" w:cs="Times New Roman"/>
          <w:b/>
          <w:sz w:val="24"/>
          <w:szCs w:val="24"/>
          <w:lang w:val="en-US"/>
        </w:rPr>
      </w:pPr>
      <w:r w:rsidRPr="005C5E31">
        <w:rPr>
          <w:rFonts w:ascii="Times New Roman" w:hAnsi="Times New Roman" w:cs="Times New Roman"/>
          <w:sz w:val="24"/>
          <w:szCs w:val="24"/>
          <w:lang w:val="en-US"/>
        </w:rPr>
        <w:t>Type</w:t>
      </w:r>
      <w:r w:rsidR="00FA16F7" w:rsidRPr="005C5E31">
        <w:t xml:space="preserve"> </w:t>
      </w:r>
      <w:r w:rsidR="00FA16F7" w:rsidRPr="005C5E31">
        <w:rPr>
          <w:rFonts w:ascii="Times New Roman" w:hAnsi="Times New Roman" w:cs="Times New Roman"/>
          <w:sz w:val="24"/>
          <w:szCs w:val="24"/>
          <w:lang w:val="en-US"/>
        </w:rPr>
        <w:t>of procurement item</w:t>
      </w:r>
      <w:r w:rsidR="004E76FB" w:rsidRPr="005C5E31">
        <w:rPr>
          <w:rFonts w:ascii="Times New Roman" w:eastAsia="Times New Roman" w:hAnsi="Times New Roman" w:cs="Times New Roman"/>
          <w:sz w:val="24"/>
          <w:szCs w:val="24"/>
          <w:lang w:eastAsia="ru-RU"/>
        </w:rPr>
        <w:t>:</w:t>
      </w:r>
      <w:r w:rsidR="00060420" w:rsidRPr="005C5E31">
        <w:rPr>
          <w:rFonts w:ascii="Times New Roman" w:eastAsia="Times New Roman" w:hAnsi="Times New Roman" w:cs="Times New Roman"/>
          <w:sz w:val="24"/>
          <w:szCs w:val="24"/>
          <w:lang w:eastAsia="ru-RU"/>
        </w:rPr>
        <w:t xml:space="preserve"> </w:t>
      </w:r>
      <w:r w:rsidR="0000591E" w:rsidRPr="005C5E31">
        <w:rPr>
          <w:rFonts w:ascii="Times New Roman" w:eastAsia="Times New Roman" w:hAnsi="Times New Roman" w:cs="Times New Roman"/>
          <w:sz w:val="24"/>
          <w:szCs w:val="24"/>
          <w:lang w:eastAsia="ru-RU"/>
        </w:rPr>
        <w:t>3</w:t>
      </w:r>
      <w:r w:rsidR="0000591E" w:rsidRPr="005C5E31">
        <w:rPr>
          <w:rFonts w:ascii="Times New Roman" w:eastAsia="Times New Roman" w:hAnsi="Times New Roman" w:cs="Times New Roman"/>
          <w:sz w:val="24"/>
          <w:szCs w:val="24"/>
          <w:lang w:val="en-US" w:eastAsia="ru-RU"/>
        </w:rPr>
        <w:t>D modeling of the structure and development of deposits with the involvement of experts from leading world companies</w:t>
      </w:r>
      <w:r w:rsidR="0000591E" w:rsidRPr="005C5E31">
        <w:rPr>
          <w:rFonts w:ascii="Times New Roman" w:hAnsi="Times New Roman" w:cs="Times New Roman"/>
          <w:b/>
          <w:sz w:val="24"/>
          <w:szCs w:val="24"/>
        </w:rPr>
        <w:t xml:space="preserve"> </w:t>
      </w:r>
    </w:p>
    <w:p w:rsidR="004E76FB" w:rsidRPr="005C5E31" w:rsidRDefault="00906B74" w:rsidP="00F52446">
      <w:pPr>
        <w:rPr>
          <w:rFonts w:ascii="Times New Roman" w:eastAsia="Times New Roman" w:hAnsi="Times New Roman" w:cs="Times New Roman"/>
          <w:b/>
          <w:sz w:val="24"/>
          <w:szCs w:val="24"/>
          <w:lang w:eastAsia="ru-RU"/>
        </w:rPr>
      </w:pPr>
      <w:r w:rsidRPr="005C5E31">
        <w:rPr>
          <w:rFonts w:ascii="Times New Roman" w:hAnsi="Times New Roman" w:cs="Times New Roman"/>
          <w:sz w:val="24"/>
          <w:szCs w:val="24"/>
          <w:lang w:val="en-US"/>
        </w:rPr>
        <w:t>Place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of</w:t>
      </w:r>
      <w:r w:rsidRPr="005C5E31">
        <w:rPr>
          <w:rFonts w:ascii="Times New Roman" w:hAnsi="Times New Roman" w:cs="Times New Roman"/>
          <w:sz w:val="24"/>
          <w:szCs w:val="24"/>
        </w:rPr>
        <w:t xml:space="preserve"> </w:t>
      </w:r>
      <w:r w:rsidR="001A7D4B" w:rsidRPr="005C5E31">
        <w:rPr>
          <w:rFonts w:ascii="Times New Roman" w:hAnsi="Times New Roman" w:cs="Times New Roman"/>
          <w:sz w:val="24"/>
          <w:szCs w:val="24"/>
          <w:lang w:val="en-US"/>
        </w:rPr>
        <w:t>service / execution of works:</w:t>
      </w:r>
      <w:r w:rsidR="00A8106B" w:rsidRPr="005C5E31">
        <w:rPr>
          <w:rFonts w:ascii="Times New Roman" w:hAnsi="Times New Roman" w:cs="Times New Roman"/>
          <w:b/>
          <w:sz w:val="24"/>
          <w:szCs w:val="24"/>
        </w:rPr>
        <w:t xml:space="preserve">Ukraine, </w:t>
      </w:r>
      <w:r w:rsidR="00A8106B" w:rsidRPr="005C5E31">
        <w:rPr>
          <w:rFonts w:ascii="Times New Roman" w:hAnsi="Times New Roman" w:cs="Times New Roman"/>
          <w:b/>
          <w:sz w:val="24"/>
          <w:szCs w:val="24"/>
          <w:lang w:val="en-US"/>
        </w:rPr>
        <w:t xml:space="preserve">Kharkiv city, </w:t>
      </w:r>
      <w:r w:rsidR="00A8106B" w:rsidRPr="005C5E31">
        <w:rPr>
          <w:rFonts w:ascii="Times New Roman" w:hAnsi="Times New Roman" w:cs="Times New Roman"/>
          <w:b/>
          <w:color w:val="FF0000"/>
          <w:sz w:val="24"/>
          <w:szCs w:val="24"/>
          <w:lang w:val="en-US"/>
        </w:rPr>
        <w:t>Branch UKRNDIgas</w:t>
      </w:r>
      <w:r w:rsidR="0000591E" w:rsidRPr="005C5E31">
        <w:rPr>
          <w:rFonts w:ascii="Times New Roman" w:hAnsi="Times New Roman" w:cs="Times New Roman"/>
          <w:b/>
          <w:color w:val="FF0000"/>
          <w:sz w:val="24"/>
          <w:szCs w:val="24"/>
        </w:rPr>
        <w:t xml:space="preserve"> </w:t>
      </w:r>
      <w:r w:rsidR="00F52446" w:rsidRPr="005C5E31">
        <w:rPr>
          <w:rFonts w:ascii="Times New Roman" w:hAnsi="Times New Roman" w:cs="Times New Roman"/>
          <w:b/>
          <w:color w:val="FF0000"/>
          <w:sz w:val="24"/>
          <w:szCs w:val="24"/>
        </w:rPr>
        <w:t xml:space="preserve"> </w:t>
      </w:r>
      <w:r w:rsidR="007E1153" w:rsidRPr="005C5E31">
        <w:rPr>
          <w:rFonts w:ascii="Times New Roman" w:hAnsi="Times New Roman" w:cs="Times New Roman"/>
          <w:b/>
          <w:color w:val="FF0000"/>
          <w:sz w:val="24"/>
          <w:szCs w:val="24"/>
          <w:lang w:val="en-US"/>
        </w:rPr>
        <w:t>(Ukrainain Reseach Institute of Natural Gas)</w:t>
      </w:r>
      <w:r w:rsidR="00486892" w:rsidRPr="005C5E31">
        <w:rPr>
          <w:rFonts w:ascii="Times New Roman" w:eastAsia="Times New Roman" w:hAnsi="Times New Roman" w:cs="Times New Roman"/>
          <w:b/>
          <w:sz w:val="24"/>
          <w:szCs w:val="24"/>
          <w:lang w:eastAsia="ru-RU"/>
        </w:rPr>
        <w:t>.</w:t>
      </w:r>
    </w:p>
    <w:p w:rsidR="007E1153" w:rsidRPr="005C5E31" w:rsidRDefault="00E17F55" w:rsidP="00486892">
      <w:pPr>
        <w:rPr>
          <w:rFonts w:ascii="Times New Roman" w:eastAsia="Times New Roman" w:hAnsi="Times New Roman" w:cs="Times New Roman"/>
          <w:b/>
          <w:sz w:val="24"/>
          <w:szCs w:val="24"/>
          <w:lang w:val="en-US" w:eastAsia="ru-RU"/>
        </w:rPr>
      </w:pPr>
      <w:r w:rsidRPr="005C5E31">
        <w:rPr>
          <w:rFonts w:ascii="Times New Roman" w:hAnsi="Times New Roman" w:cs="Times New Roman"/>
          <w:sz w:val="24"/>
          <w:szCs w:val="24"/>
          <w:lang w:val="en-US"/>
        </w:rPr>
        <w:t>Terms</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of</w:t>
      </w:r>
      <w:r w:rsidRPr="005C5E31">
        <w:rPr>
          <w:rFonts w:ascii="Times New Roman" w:hAnsi="Times New Roman" w:cs="Times New Roman"/>
          <w:sz w:val="24"/>
          <w:szCs w:val="24"/>
        </w:rPr>
        <w:t xml:space="preserve"> </w:t>
      </w:r>
      <w:r w:rsidR="001A7D4B" w:rsidRPr="005C5E31">
        <w:rPr>
          <w:rFonts w:ascii="Times New Roman" w:hAnsi="Times New Roman" w:cs="Times New Roman"/>
          <w:sz w:val="24"/>
          <w:szCs w:val="24"/>
          <w:lang w:val="en-US"/>
        </w:rPr>
        <w:t>service / performance of works</w:t>
      </w:r>
      <w:r w:rsidR="004E76FB" w:rsidRPr="005C5E31">
        <w:rPr>
          <w:rFonts w:ascii="Times New Roman" w:eastAsia="Times New Roman" w:hAnsi="Times New Roman" w:cs="Times New Roman"/>
          <w:sz w:val="24"/>
          <w:szCs w:val="24"/>
          <w:lang w:eastAsia="ru-RU"/>
        </w:rPr>
        <w:t>:</w:t>
      </w:r>
      <w:r w:rsidR="00486892" w:rsidRPr="005C5E31">
        <w:rPr>
          <w:rFonts w:ascii="Times New Roman" w:eastAsia="Times New Roman" w:hAnsi="Times New Roman" w:cs="Times New Roman"/>
          <w:sz w:val="24"/>
          <w:szCs w:val="24"/>
          <w:lang w:eastAsia="ru-RU"/>
        </w:rPr>
        <w:t xml:space="preserve"> </w:t>
      </w:r>
      <w:r w:rsidR="0000591E" w:rsidRPr="005C5E31">
        <w:rPr>
          <w:rFonts w:ascii="Times New Roman" w:eastAsia="Times New Roman" w:hAnsi="Times New Roman" w:cs="Times New Roman"/>
          <w:b/>
          <w:sz w:val="24"/>
          <w:szCs w:val="24"/>
          <w:lang w:eastAsia="ru-RU"/>
        </w:rPr>
        <w:t xml:space="preserve">12 months </w:t>
      </w:r>
      <w:r w:rsidR="007E1153" w:rsidRPr="005C5E31">
        <w:rPr>
          <w:rFonts w:ascii="Times New Roman" w:eastAsia="Times New Roman" w:hAnsi="Times New Roman" w:cs="Times New Roman"/>
          <w:b/>
          <w:sz w:val="24"/>
          <w:szCs w:val="24"/>
          <w:lang w:val="en-US" w:eastAsia="ru-RU"/>
        </w:rPr>
        <w:t>as of the Contract signing date</w:t>
      </w:r>
    </w:p>
    <w:p w:rsidR="004E76FB" w:rsidRPr="005C5E31" w:rsidRDefault="00E17F55" w:rsidP="004E76FB">
      <w:pPr>
        <w:rPr>
          <w:rFonts w:ascii="Times New Roman" w:eastAsia="Times New Roman" w:hAnsi="Times New Roman" w:cs="Times New Roman"/>
          <w:b/>
          <w:sz w:val="24"/>
          <w:szCs w:val="24"/>
          <w:lang w:eastAsia="ru-RU"/>
        </w:rPr>
      </w:pPr>
      <w:r w:rsidRPr="005C5E31">
        <w:rPr>
          <w:rFonts w:ascii="Times New Roman" w:hAnsi="Times New Roman" w:cs="Times New Roman"/>
          <w:sz w:val="24"/>
          <w:szCs w:val="24"/>
        </w:rPr>
        <w:t>The expected cost of procurement</w:t>
      </w:r>
      <w:r w:rsidR="004E76FB" w:rsidRPr="005C5E31">
        <w:rPr>
          <w:rFonts w:ascii="Times New Roman" w:eastAsia="Times New Roman" w:hAnsi="Times New Roman" w:cs="Times New Roman"/>
          <w:sz w:val="24"/>
          <w:szCs w:val="24"/>
          <w:lang w:eastAsia="ru-RU"/>
        </w:rPr>
        <w:t>:</w:t>
      </w:r>
      <w:r w:rsidR="00486892" w:rsidRPr="005C5E31">
        <w:rPr>
          <w:rFonts w:ascii="Times New Roman" w:eastAsia="Times New Roman" w:hAnsi="Times New Roman" w:cs="Times New Roman"/>
          <w:sz w:val="24"/>
          <w:szCs w:val="24"/>
          <w:lang w:eastAsia="ru-RU"/>
        </w:rPr>
        <w:t xml:space="preserve"> </w:t>
      </w:r>
      <w:r w:rsidR="00743BCA" w:rsidRPr="005C5E31">
        <w:rPr>
          <w:rFonts w:ascii="Times New Roman" w:eastAsia="Times New Roman" w:hAnsi="Times New Roman" w:cs="Times New Roman"/>
          <w:b/>
          <w:sz w:val="24"/>
          <w:szCs w:val="24"/>
          <w:lang w:eastAsia="ru-RU"/>
        </w:rPr>
        <w:t xml:space="preserve">74 835 000,00 </w:t>
      </w:r>
      <w:r w:rsidRPr="005C5E31">
        <w:rPr>
          <w:rFonts w:ascii="Times New Roman" w:hAnsi="Times New Roman" w:cs="Times New Roman"/>
          <w:b/>
          <w:sz w:val="24"/>
          <w:szCs w:val="24"/>
          <w:lang w:val="en-US"/>
        </w:rPr>
        <w:t>UAH incl. VAT</w:t>
      </w:r>
    </w:p>
    <w:p w:rsidR="004E76FB" w:rsidRPr="005C5E31" w:rsidRDefault="004E76FB" w:rsidP="004E76FB">
      <w:pPr>
        <w:rPr>
          <w:rFonts w:ascii="Times New Roman" w:eastAsia="Times New Roman" w:hAnsi="Times New Roman" w:cs="Times New Roman"/>
          <w:b/>
          <w:sz w:val="24"/>
          <w:szCs w:val="24"/>
          <w:lang w:eastAsia="ru-RU"/>
        </w:rPr>
      </w:pPr>
    </w:p>
    <w:p w:rsidR="004E76FB" w:rsidRPr="005C5E31" w:rsidRDefault="004E76FB" w:rsidP="004E76FB">
      <w:pPr>
        <w:rPr>
          <w:rFonts w:ascii="Times New Roman" w:eastAsia="Times New Roman" w:hAnsi="Times New Roman" w:cs="Times New Roman"/>
          <w:b/>
          <w:sz w:val="24"/>
          <w:szCs w:val="24"/>
          <w:lang w:eastAsia="ru-RU"/>
        </w:rPr>
      </w:pPr>
    </w:p>
    <w:p w:rsidR="004E76FB" w:rsidRPr="005C5E31" w:rsidRDefault="004E76FB" w:rsidP="004E76FB">
      <w:pPr>
        <w:rPr>
          <w:rFonts w:ascii="Times New Roman" w:eastAsia="Times New Roman" w:hAnsi="Times New Roman" w:cs="Times New Roman"/>
          <w:b/>
          <w:sz w:val="24"/>
          <w:szCs w:val="24"/>
          <w:lang w:eastAsia="ru-RU"/>
        </w:rPr>
      </w:pPr>
      <w:r w:rsidRPr="005C5E31">
        <w:rPr>
          <w:rFonts w:ascii="Times New Roman" w:eastAsia="Times New Roman" w:hAnsi="Times New Roman" w:cs="Times New Roman"/>
          <w:b/>
          <w:bCs/>
          <w:sz w:val="24"/>
          <w:szCs w:val="24"/>
          <w:lang w:eastAsia="ru-RU"/>
        </w:rPr>
        <w:t xml:space="preserve">4. </w:t>
      </w:r>
      <w:r w:rsidR="00E17F55" w:rsidRPr="005C5E31">
        <w:rPr>
          <w:rStyle w:val="ac"/>
          <w:rFonts w:ascii="Times New Roman" w:hAnsi="Times New Roman" w:cs="Times New Roman"/>
          <w:sz w:val="24"/>
          <w:szCs w:val="24"/>
          <w:lang w:val="en-US"/>
        </w:rPr>
        <w:t>Procurement procedure</w:t>
      </w:r>
      <w:r w:rsidR="00E17F55" w:rsidRPr="005C5E31">
        <w:rPr>
          <w:rStyle w:val="ac"/>
          <w:rFonts w:ascii="Times New Roman" w:hAnsi="Times New Roman" w:cs="Times New Roman"/>
          <w:sz w:val="24"/>
          <w:szCs w:val="24"/>
        </w:rPr>
        <w:t>:</w:t>
      </w:r>
      <w:r w:rsidR="00E17F55" w:rsidRPr="005C5E31">
        <w:rPr>
          <w:rFonts w:ascii="Times New Roman" w:hAnsi="Times New Roman" w:cs="Times New Roman"/>
          <w:b/>
          <w:sz w:val="24"/>
          <w:szCs w:val="24"/>
        </w:rPr>
        <w:t xml:space="preserve"> </w:t>
      </w:r>
      <w:r w:rsidR="00E17F55" w:rsidRPr="005C5E31">
        <w:rPr>
          <w:rFonts w:ascii="Times New Roman" w:hAnsi="Times New Roman" w:cs="Times New Roman"/>
          <w:b/>
          <w:sz w:val="24"/>
          <w:szCs w:val="24"/>
          <w:lang w:val="en-US"/>
        </w:rPr>
        <w:t>Two-stage bidding with reduction</w:t>
      </w:r>
    </w:p>
    <w:p w:rsidR="004E76FB" w:rsidRPr="005C5E31" w:rsidRDefault="004E76FB" w:rsidP="004E76FB">
      <w:pPr>
        <w:rPr>
          <w:rFonts w:ascii="Times New Roman" w:eastAsia="Times New Roman" w:hAnsi="Times New Roman" w:cs="Times New Roman"/>
          <w:b/>
          <w:sz w:val="24"/>
          <w:szCs w:val="24"/>
          <w:lang w:eastAsia="ru-RU"/>
        </w:rPr>
      </w:pPr>
    </w:p>
    <w:p w:rsidR="008C1086" w:rsidRPr="005C5E31" w:rsidRDefault="008C1086" w:rsidP="008C1086">
      <w:pPr>
        <w:jc w:val="both"/>
        <w:rPr>
          <w:rFonts w:ascii="Times New Roman" w:hAnsi="Times New Roman" w:cs="Times New Roman"/>
          <w:sz w:val="24"/>
          <w:szCs w:val="24"/>
        </w:rPr>
      </w:pPr>
      <w:r w:rsidRPr="005C5E31">
        <w:rPr>
          <w:rStyle w:val="ac"/>
          <w:rFonts w:ascii="Times New Roman" w:hAnsi="Times New Roman" w:cs="Times New Roman"/>
          <w:sz w:val="24"/>
          <w:szCs w:val="24"/>
        </w:rPr>
        <w:t xml:space="preserve">5. </w:t>
      </w:r>
      <w:r w:rsidRPr="005C5E31">
        <w:rPr>
          <w:rFonts w:ascii="Times New Roman" w:hAnsi="Times New Roman" w:cs="Times New Roman"/>
          <w:b/>
          <w:sz w:val="24"/>
          <w:szCs w:val="24"/>
        </w:rPr>
        <w:t xml:space="preserve">Non-discrimination </w:t>
      </w:r>
      <w:r w:rsidRPr="005C5E31">
        <w:rPr>
          <w:rFonts w:ascii="Times New Roman" w:hAnsi="Times New Roman" w:cs="Times New Roman"/>
          <w:b/>
          <w:sz w:val="24"/>
          <w:szCs w:val="24"/>
          <w:lang w:val="en-US"/>
        </w:rPr>
        <w:t>of</w:t>
      </w:r>
      <w:r w:rsidRPr="005C5E31">
        <w:rPr>
          <w:rFonts w:ascii="Times New Roman" w:hAnsi="Times New Roman" w:cs="Times New Roman"/>
          <w:b/>
          <w:sz w:val="24"/>
          <w:szCs w:val="24"/>
        </w:rPr>
        <w:t xml:space="preserve"> participants</w:t>
      </w:r>
      <w:r w:rsidRPr="005C5E31">
        <w:rPr>
          <w:rStyle w:val="ac"/>
          <w:rFonts w:ascii="Times New Roman" w:hAnsi="Times New Roman" w:cs="Times New Roman"/>
          <w:sz w:val="24"/>
          <w:szCs w:val="24"/>
        </w:rPr>
        <w:t>:</w:t>
      </w:r>
      <w:r w:rsidRPr="005C5E31">
        <w:rPr>
          <w:rFonts w:ascii="Times New Roman" w:hAnsi="Times New Roman" w:cs="Times New Roman"/>
          <w:sz w:val="24"/>
          <w:szCs w:val="24"/>
        </w:rPr>
        <w:t xml:space="preserve"> Domestic and foreign participants take part in the procedure on equal terms.</w:t>
      </w:r>
    </w:p>
    <w:p w:rsidR="008C1086" w:rsidRPr="005C5E31" w:rsidRDefault="008C1086" w:rsidP="008C1086">
      <w:pPr>
        <w:jc w:val="both"/>
        <w:rPr>
          <w:rFonts w:ascii="Times New Roman" w:hAnsi="Times New Roman" w:cs="Times New Roman"/>
          <w:b/>
          <w:sz w:val="24"/>
          <w:szCs w:val="24"/>
        </w:rPr>
      </w:pPr>
    </w:p>
    <w:p w:rsidR="008C1086" w:rsidRPr="005C5E31" w:rsidRDefault="008C1086" w:rsidP="008C1086">
      <w:pPr>
        <w:jc w:val="both"/>
        <w:rPr>
          <w:rStyle w:val="ac"/>
          <w:rFonts w:ascii="Times New Roman" w:hAnsi="Times New Roman" w:cs="Times New Roman"/>
          <w:sz w:val="24"/>
          <w:szCs w:val="24"/>
        </w:rPr>
      </w:pPr>
      <w:r w:rsidRPr="005C5E31">
        <w:rPr>
          <w:rStyle w:val="ac"/>
          <w:rFonts w:ascii="Times New Roman" w:hAnsi="Times New Roman" w:cs="Times New Roman"/>
          <w:sz w:val="24"/>
          <w:szCs w:val="24"/>
        </w:rPr>
        <w:t xml:space="preserve">6. </w:t>
      </w:r>
      <w:r w:rsidRPr="005C5E31">
        <w:rPr>
          <w:rFonts w:ascii="Times New Roman" w:hAnsi="Times New Roman" w:cs="Times New Roman"/>
          <w:b/>
          <w:sz w:val="24"/>
          <w:szCs w:val="24"/>
        </w:rPr>
        <w:t xml:space="preserve">Information about currency, </w:t>
      </w:r>
      <w:r w:rsidRPr="005C5E31">
        <w:rPr>
          <w:rFonts w:ascii="Times New Roman" w:hAnsi="Times New Roman" w:cs="Times New Roman"/>
          <w:b/>
          <w:sz w:val="24"/>
          <w:szCs w:val="24"/>
          <w:lang w:val="en-US"/>
        </w:rPr>
        <w:t xml:space="preserve">in </w:t>
      </w:r>
      <w:r w:rsidRPr="005C5E31">
        <w:rPr>
          <w:rFonts w:ascii="Times New Roman" w:hAnsi="Times New Roman" w:cs="Times New Roman"/>
          <w:b/>
          <w:sz w:val="24"/>
          <w:szCs w:val="24"/>
        </w:rPr>
        <w:t xml:space="preserve">which </w:t>
      </w:r>
      <w:r w:rsidRPr="005C5E31">
        <w:rPr>
          <w:rFonts w:ascii="Times New Roman" w:hAnsi="Times New Roman" w:cs="Times New Roman"/>
          <w:b/>
          <w:sz w:val="24"/>
          <w:szCs w:val="24"/>
          <w:lang w:val="en-US"/>
        </w:rPr>
        <w:t xml:space="preserve">the </w:t>
      </w:r>
      <w:r w:rsidRPr="005C5E31">
        <w:rPr>
          <w:rFonts w:ascii="Times New Roman" w:hAnsi="Times New Roman" w:cs="Times New Roman"/>
          <w:b/>
          <w:sz w:val="24"/>
          <w:szCs w:val="24"/>
        </w:rPr>
        <w:t>price</w:t>
      </w:r>
      <w:r w:rsidRPr="005C5E31">
        <w:rPr>
          <w:rFonts w:ascii="Times New Roman" w:hAnsi="Times New Roman" w:cs="Times New Roman"/>
          <w:b/>
          <w:sz w:val="24"/>
          <w:szCs w:val="24"/>
          <w:lang w:val="en-US"/>
        </w:rPr>
        <w:t xml:space="preserve"> offer of procurement procedure</w:t>
      </w:r>
      <w:r w:rsidRPr="005C5E31">
        <w:rPr>
          <w:rFonts w:ascii="Times New Roman" w:hAnsi="Times New Roman" w:cs="Times New Roman"/>
          <w:b/>
          <w:sz w:val="24"/>
          <w:szCs w:val="24"/>
        </w:rPr>
        <w:t xml:space="preserve"> must be calculated and </w:t>
      </w:r>
      <w:r w:rsidRPr="005C5E31">
        <w:rPr>
          <w:rFonts w:ascii="Times New Roman" w:hAnsi="Times New Roman" w:cs="Times New Roman"/>
          <w:b/>
          <w:sz w:val="24"/>
          <w:szCs w:val="24"/>
          <w:lang w:val="en-US"/>
        </w:rPr>
        <w:t>pointed</w:t>
      </w:r>
      <w:r w:rsidRPr="005C5E31">
        <w:rPr>
          <w:rStyle w:val="ac"/>
          <w:rFonts w:ascii="Times New Roman" w:hAnsi="Times New Roman" w:cs="Times New Roman"/>
          <w:sz w:val="24"/>
          <w:szCs w:val="24"/>
        </w:rPr>
        <w:t>.</w:t>
      </w:r>
    </w:p>
    <w:p w:rsidR="008C1086" w:rsidRPr="005C5E31" w:rsidRDefault="008C1086" w:rsidP="008C1086">
      <w:pPr>
        <w:jc w:val="both"/>
        <w:rPr>
          <w:rStyle w:val="ac"/>
          <w:rFonts w:ascii="Times New Roman" w:hAnsi="Times New Roman" w:cs="Times New Roman"/>
          <w:sz w:val="24"/>
          <w:szCs w:val="24"/>
        </w:rPr>
      </w:pPr>
    </w:p>
    <w:p w:rsidR="008C1086" w:rsidRPr="005C5E31" w:rsidRDefault="008C1086" w:rsidP="00FA16F7">
      <w:pPr>
        <w:ind w:firstLine="356"/>
        <w:jc w:val="both"/>
        <w:rPr>
          <w:rFonts w:ascii="Times New Roman" w:hAnsi="Times New Roman" w:cs="Times New Roman"/>
          <w:sz w:val="24"/>
          <w:szCs w:val="24"/>
          <w:lang w:val="en-US"/>
        </w:rPr>
      </w:pPr>
    </w:p>
    <w:p w:rsidR="00C968CE" w:rsidRPr="005C5E31" w:rsidRDefault="00C968CE" w:rsidP="00C968CE">
      <w:pPr>
        <w:ind w:firstLine="356"/>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The currency of the (bidding procedure) procurement procedure offer</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 xml:space="preserve">is </w:t>
      </w:r>
      <w:r w:rsidRPr="005C5E31">
        <w:rPr>
          <w:rFonts w:ascii="Times New Roman" w:hAnsi="Times New Roman" w:cs="Times New Roman"/>
          <w:sz w:val="24"/>
          <w:szCs w:val="24"/>
        </w:rPr>
        <w:t xml:space="preserve">hryvnia </w:t>
      </w:r>
      <w:r w:rsidRPr="005C5E31">
        <w:rPr>
          <w:rFonts w:ascii="Times New Roman" w:hAnsi="Times New Roman" w:cs="Times New Roman"/>
          <w:sz w:val="24"/>
          <w:szCs w:val="24"/>
          <w:lang w:val="en-US"/>
        </w:rPr>
        <w:t>-UAH.</w:t>
      </w:r>
    </w:p>
    <w:p w:rsidR="00C968CE" w:rsidRPr="005C5E31" w:rsidRDefault="00C968CE" w:rsidP="00C968CE">
      <w:pPr>
        <w:ind w:firstLine="356"/>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In case the participant of the procurement procedure is a non-resident, such participant may indicate the bid price of the procurement procedure in US dollars or EURO. </w:t>
      </w:r>
    </w:p>
    <w:p w:rsidR="007704EA" w:rsidRPr="005C5E31" w:rsidRDefault="00C968CE" w:rsidP="00C968CE">
      <w:pPr>
        <w:ind w:firstLine="356"/>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When disclosing offers of the procurement procedure, the price of such a bid is converted into hryvnia (UAH) at the official exchange rate of hryvnia (UAH) to USD or EURO, established by the National Bank of Ukraine on the date of disclosure of proposals for the procurement procedure, as specified in the disclosure protocol.</w:t>
      </w:r>
      <w:r w:rsidR="007704EA" w:rsidRPr="005C5E31">
        <w:rPr>
          <w:rFonts w:ascii="Times New Roman" w:hAnsi="Times New Roman" w:cs="Times New Roman"/>
          <w:sz w:val="24"/>
          <w:szCs w:val="24"/>
        </w:rPr>
        <w:t xml:space="preserve"> </w:t>
      </w:r>
    </w:p>
    <w:p w:rsidR="007704EA" w:rsidRPr="005C5E31" w:rsidRDefault="007704EA" w:rsidP="00C968CE">
      <w:pPr>
        <w:ind w:firstLine="356"/>
        <w:jc w:val="both"/>
        <w:rPr>
          <w:rFonts w:ascii="Times New Roman" w:hAnsi="Times New Roman" w:cs="Times New Roman"/>
          <w:sz w:val="24"/>
          <w:szCs w:val="24"/>
          <w:lang w:val="en-US"/>
        </w:rPr>
      </w:pPr>
    </w:p>
    <w:p w:rsidR="008C1086" w:rsidRPr="005C5E31" w:rsidRDefault="008C1086" w:rsidP="008C1086">
      <w:pPr>
        <w:pStyle w:val="ad"/>
        <w:rPr>
          <w:rStyle w:val="ac"/>
          <w:lang w:val="uk-UA"/>
        </w:rPr>
      </w:pPr>
      <w:r w:rsidRPr="005C5E31">
        <w:rPr>
          <w:rStyle w:val="ac"/>
          <w:lang w:val="uk-UA"/>
        </w:rPr>
        <w:t xml:space="preserve">7. </w:t>
      </w:r>
      <w:r w:rsidRPr="005C5E31">
        <w:rPr>
          <w:b/>
          <w:lang w:val="en-US"/>
        </w:rPr>
        <w:t>Informat</w:t>
      </w:r>
      <w:r w:rsidR="00FA16F7" w:rsidRPr="005C5E31">
        <w:rPr>
          <w:b/>
          <w:lang w:val="en-US"/>
        </w:rPr>
        <w:t>ion about the language (</w:t>
      </w:r>
      <w:r w:rsidRPr="005C5E31">
        <w:rPr>
          <w:b/>
          <w:lang w:val="en-US"/>
        </w:rPr>
        <w:t xml:space="preserve">s) </w:t>
      </w:r>
      <w:r w:rsidR="00BC1F10" w:rsidRPr="005C5E31">
        <w:rPr>
          <w:b/>
          <w:lang w:val="en-US"/>
        </w:rPr>
        <w:t>in which the procurement offers should be made.</w:t>
      </w:r>
    </w:p>
    <w:p w:rsidR="008C1086" w:rsidRPr="005C5E31" w:rsidRDefault="008C1086" w:rsidP="008C1086">
      <w:pPr>
        <w:adjustRightInd w:val="0"/>
        <w:ind w:firstLine="324"/>
        <w:jc w:val="both"/>
        <w:rPr>
          <w:rFonts w:ascii="Times New Roman" w:hAnsi="Times New Roman" w:cs="Times New Roman"/>
          <w:sz w:val="24"/>
          <w:szCs w:val="24"/>
        </w:rPr>
      </w:pPr>
      <w:r w:rsidRPr="005C5E31">
        <w:rPr>
          <w:rFonts w:ascii="Times New Roman" w:hAnsi="Times New Roman" w:cs="Times New Roman"/>
          <w:sz w:val="24"/>
          <w:szCs w:val="24"/>
        </w:rPr>
        <w:lastRenderedPageBreak/>
        <w:t xml:space="preserve">During the procurement procedures </w:t>
      </w:r>
      <w:r w:rsidRPr="005C5E31">
        <w:rPr>
          <w:rFonts w:ascii="Times New Roman" w:hAnsi="Times New Roman" w:cs="Times New Roman"/>
          <w:sz w:val="24"/>
          <w:szCs w:val="24"/>
          <w:lang w:val="en-US"/>
        </w:rPr>
        <w:t>all</w:t>
      </w:r>
      <w:r w:rsidRPr="005C5E31">
        <w:rPr>
          <w:rFonts w:ascii="Times New Roman" w:hAnsi="Times New Roman" w:cs="Times New Roman"/>
          <w:sz w:val="24"/>
          <w:szCs w:val="24"/>
        </w:rPr>
        <w:t xml:space="preserve"> documents prepar</w:t>
      </w:r>
      <w:r w:rsidRPr="005C5E31">
        <w:rPr>
          <w:rFonts w:ascii="Times New Roman" w:hAnsi="Times New Roman" w:cs="Times New Roman"/>
          <w:sz w:val="24"/>
          <w:szCs w:val="24"/>
          <w:lang w:val="en-US"/>
        </w:rPr>
        <w:t>ed by</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c</w:t>
      </w:r>
      <w:r w:rsidRPr="005C5E31">
        <w:rPr>
          <w:rFonts w:ascii="Times New Roman" w:hAnsi="Times New Roman" w:cs="Times New Roman"/>
          <w:sz w:val="24"/>
          <w:szCs w:val="24"/>
        </w:rPr>
        <w:t>ustomer and participant</w:t>
      </w:r>
      <w:r w:rsidR="00FA16F7" w:rsidRPr="005C5E31">
        <w:rPr>
          <w:rFonts w:ascii="Times New Roman" w:hAnsi="Times New Roman" w:cs="Times New Roman"/>
          <w:sz w:val="24"/>
          <w:szCs w:val="24"/>
          <w:lang w:val="en-US"/>
        </w:rPr>
        <w:t xml:space="preserve"> shall be provided </w:t>
      </w:r>
      <w:r w:rsidRPr="005C5E31">
        <w:rPr>
          <w:rFonts w:ascii="Times New Roman" w:hAnsi="Times New Roman" w:cs="Times New Roman"/>
          <w:sz w:val="24"/>
          <w:szCs w:val="24"/>
        </w:rPr>
        <w:t xml:space="preserve">in </w:t>
      </w:r>
      <w:r w:rsidRPr="005C5E31">
        <w:rPr>
          <w:rFonts w:ascii="Times New Roman" w:hAnsi="Times New Roman" w:cs="Times New Roman"/>
          <w:sz w:val="24"/>
          <w:szCs w:val="24"/>
          <w:lang w:val="en-US"/>
        </w:rPr>
        <w:t>Ukrainian</w:t>
      </w:r>
      <w:r w:rsidRPr="005C5E31">
        <w:rPr>
          <w:rFonts w:ascii="Times New Roman" w:hAnsi="Times New Roman" w:cs="Times New Roman"/>
          <w:sz w:val="24"/>
          <w:szCs w:val="24"/>
        </w:rPr>
        <w:t xml:space="preserve"> or in Russian,</w:t>
      </w:r>
      <w:r w:rsidR="00DA1FC2" w:rsidRPr="005C5E31">
        <w:rPr>
          <w:rFonts w:ascii="Times New Roman" w:hAnsi="Times New Roman" w:cs="Times New Roman"/>
          <w:sz w:val="24"/>
          <w:szCs w:val="24"/>
          <w:lang w:val="en-US"/>
        </w:rPr>
        <w:t xml:space="preserve"> at the same time </w:t>
      </w:r>
      <w:r w:rsidRPr="005C5E31">
        <w:rPr>
          <w:rFonts w:ascii="Times New Roman" w:hAnsi="Times New Roman" w:cs="Times New Roman"/>
          <w:sz w:val="24"/>
          <w:szCs w:val="24"/>
        </w:rPr>
        <w:t xml:space="preserve">by the decision of the customer </w:t>
      </w:r>
      <w:r w:rsidR="00DA1FC2" w:rsidRPr="005C5E31">
        <w:rPr>
          <w:rFonts w:ascii="Times New Roman" w:hAnsi="Times New Roman" w:cs="Times New Roman"/>
          <w:sz w:val="24"/>
          <w:szCs w:val="24"/>
          <w:lang w:val="en-US"/>
        </w:rPr>
        <w:t xml:space="preserve">, </w:t>
      </w:r>
      <w:r w:rsidRPr="005C5E31">
        <w:rPr>
          <w:rFonts w:ascii="Times New Roman" w:hAnsi="Times New Roman" w:cs="Times New Roman"/>
          <w:sz w:val="24"/>
          <w:szCs w:val="24"/>
        </w:rPr>
        <w:t xml:space="preserve">all documents can have authentic translation into another language. </w:t>
      </w:r>
      <w:r w:rsidR="00DA1FC2" w:rsidRPr="005C5E31">
        <w:rPr>
          <w:rFonts w:ascii="Times New Roman" w:hAnsi="Times New Roman" w:cs="Times New Roman"/>
          <w:sz w:val="24"/>
          <w:szCs w:val="24"/>
        </w:rPr>
        <w:t>The text in Ukrainian language shall always prevail.</w:t>
      </w:r>
    </w:p>
    <w:p w:rsidR="008C1086" w:rsidRPr="005C5E31" w:rsidRDefault="00DA1FC2" w:rsidP="008C1086">
      <w:pPr>
        <w:pStyle w:val="ad"/>
        <w:jc w:val="both"/>
        <w:rPr>
          <w:lang w:val="en-US"/>
        </w:rPr>
      </w:pPr>
      <w:r w:rsidRPr="005C5E31">
        <w:rPr>
          <w:lang w:val="en-US"/>
        </w:rPr>
        <w:t>If the proposal contains a document drafted in a language other than Ukrainian or Russian, the participant  shall provide a translation of this document into Ukrainian or Russian, certified in due order.</w:t>
      </w:r>
    </w:p>
    <w:p w:rsidR="008C1086" w:rsidRPr="005C5E31" w:rsidRDefault="008C1086" w:rsidP="008C1086">
      <w:pPr>
        <w:jc w:val="center"/>
        <w:rPr>
          <w:rFonts w:ascii="Times New Roman" w:hAnsi="Times New Roman" w:cs="Times New Roman"/>
          <w:b/>
          <w:bCs/>
          <w:sz w:val="28"/>
          <w:szCs w:val="28"/>
        </w:rPr>
      </w:pPr>
      <w:r w:rsidRPr="005C5E31">
        <w:rPr>
          <w:rFonts w:ascii="Times New Roman" w:hAnsi="Times New Roman" w:cs="Times New Roman"/>
          <w:b/>
          <w:bCs/>
          <w:sz w:val="28"/>
          <w:szCs w:val="28"/>
        </w:rPr>
        <w:t xml:space="preserve">Chapter 2. </w:t>
      </w:r>
      <w:r w:rsidR="00993B83" w:rsidRPr="005C5E31">
        <w:rPr>
          <w:rFonts w:ascii="Times New Roman" w:hAnsi="Times New Roman" w:cs="Times New Roman"/>
          <w:b/>
          <w:sz w:val="28"/>
          <w:szCs w:val="28"/>
        </w:rPr>
        <w:t>Procedure for amendation and clarifications of procurement documentation.</w:t>
      </w:r>
    </w:p>
    <w:p w:rsidR="008C1086" w:rsidRPr="005C5E31" w:rsidRDefault="008C1086" w:rsidP="008C1086">
      <w:pPr>
        <w:rPr>
          <w:rFonts w:ascii="Times New Roman" w:hAnsi="Times New Roman" w:cs="Times New Roman"/>
          <w:b/>
          <w:bCs/>
          <w:sz w:val="24"/>
          <w:szCs w:val="24"/>
        </w:rPr>
      </w:pPr>
      <w:r w:rsidRPr="005C5E31">
        <w:rPr>
          <w:rFonts w:ascii="Times New Roman" w:hAnsi="Times New Roman" w:cs="Times New Roman"/>
          <w:b/>
          <w:bCs/>
          <w:sz w:val="24"/>
          <w:szCs w:val="24"/>
        </w:rPr>
        <w:t xml:space="preserve">1. </w:t>
      </w:r>
      <w:r w:rsidR="00993B83" w:rsidRPr="005C5E31">
        <w:rPr>
          <w:rFonts w:ascii="Times New Roman" w:hAnsi="Times New Roman" w:cs="Times New Roman"/>
          <w:b/>
          <w:sz w:val="24"/>
          <w:szCs w:val="24"/>
          <w:lang w:val="en-US"/>
        </w:rPr>
        <w:t>Procedure for clarifications of procurement documentation.</w:t>
      </w:r>
    </w:p>
    <w:p w:rsidR="008C1086" w:rsidRPr="005C5E31" w:rsidRDefault="000C625B" w:rsidP="000C625B">
      <w:pPr>
        <w:spacing w:before="100" w:beforeAutospacing="1" w:after="100" w:afterAutospacing="1"/>
        <w:ind w:firstLine="708"/>
        <w:jc w:val="both"/>
        <w:rPr>
          <w:rFonts w:ascii="Times New Roman" w:hAnsi="Times New Roman" w:cs="Times New Roman"/>
          <w:sz w:val="24"/>
          <w:szCs w:val="24"/>
          <w:lang w:val="en-US"/>
        </w:rPr>
      </w:pPr>
      <w:r w:rsidRPr="005C5E31">
        <w:rPr>
          <w:rFonts w:ascii="Times New Roman" w:hAnsi="Times New Roman" w:cs="Times New Roman"/>
          <w:sz w:val="24"/>
          <w:szCs w:val="24"/>
        </w:rPr>
        <w:t>The participant has the right</w:t>
      </w:r>
      <w:r w:rsidRPr="005C5E31">
        <w:rPr>
          <w:rFonts w:ascii="Times New Roman" w:hAnsi="Times New Roman" w:cs="Times New Roman"/>
          <w:sz w:val="24"/>
          <w:szCs w:val="24"/>
          <w:lang w:val="en-US"/>
        </w:rPr>
        <w:t xml:space="preserve"> to contact the Customer for explanations regarding the documentation of the procurement procedure, but not later than 5 </w:t>
      </w:r>
      <w:r w:rsidR="00237819" w:rsidRPr="005C5E31">
        <w:rPr>
          <w:rFonts w:ascii="Times New Roman" w:hAnsi="Times New Roman" w:cs="Times New Roman"/>
          <w:sz w:val="24"/>
          <w:szCs w:val="24"/>
          <w:lang w:val="en-US"/>
        </w:rPr>
        <w:t>business</w:t>
      </w:r>
      <w:r w:rsidRPr="005C5E31">
        <w:rPr>
          <w:rFonts w:ascii="Times New Roman" w:hAnsi="Times New Roman" w:cs="Times New Roman"/>
          <w:sz w:val="24"/>
          <w:szCs w:val="24"/>
          <w:lang w:val="en-US"/>
        </w:rPr>
        <w:t xml:space="preserve"> days before the deadline for submission of proposals for the procurement procedure.</w:t>
      </w:r>
      <w:r w:rsidR="008C1086" w:rsidRPr="005C5E31">
        <w:rPr>
          <w:rFonts w:ascii="Times New Roman" w:hAnsi="Times New Roman" w:cs="Times New Roman"/>
          <w:sz w:val="24"/>
          <w:szCs w:val="24"/>
        </w:rPr>
        <w:t xml:space="preserve"> The customer provides written clarification </w:t>
      </w:r>
      <w:r w:rsidR="008C1086" w:rsidRPr="005C5E31">
        <w:rPr>
          <w:rFonts w:ascii="Times New Roman" w:hAnsi="Times New Roman" w:cs="Times New Roman"/>
          <w:sz w:val="24"/>
          <w:szCs w:val="24"/>
          <w:lang w:val="en-US"/>
        </w:rPr>
        <w:t>to</w:t>
      </w:r>
      <w:r w:rsidR="008C1086" w:rsidRPr="005C5E31">
        <w:rPr>
          <w:rFonts w:ascii="Times New Roman" w:hAnsi="Times New Roman" w:cs="Times New Roman"/>
          <w:sz w:val="24"/>
          <w:szCs w:val="24"/>
        </w:rPr>
        <w:t xml:space="preserve"> the request</w:t>
      </w:r>
      <w:r w:rsidRPr="005C5E31">
        <w:rPr>
          <w:rFonts w:ascii="Times New Roman" w:hAnsi="Times New Roman" w:cs="Times New Roman"/>
          <w:sz w:val="24"/>
          <w:szCs w:val="24"/>
          <w:lang w:val="en-US"/>
        </w:rPr>
        <w:t>s</w:t>
      </w:r>
      <w:r w:rsidR="008C1086" w:rsidRPr="005C5E31">
        <w:rPr>
          <w:rFonts w:ascii="Times New Roman" w:hAnsi="Times New Roman" w:cs="Times New Roman"/>
          <w:sz w:val="24"/>
          <w:szCs w:val="24"/>
        </w:rPr>
        <w:t xml:space="preserve"> within three business days from the date of its receipt. </w:t>
      </w:r>
      <w:r w:rsidR="0061185B" w:rsidRPr="005C5E31">
        <w:rPr>
          <w:rFonts w:ascii="Times New Roman" w:hAnsi="Times New Roman" w:cs="Times New Roman"/>
          <w:sz w:val="24"/>
          <w:szCs w:val="24"/>
          <w:lang w:val="en-US"/>
        </w:rPr>
        <w:t>T</w:t>
      </w:r>
      <w:r w:rsidR="0061185B" w:rsidRPr="005C5E31">
        <w:rPr>
          <w:rFonts w:ascii="Times New Roman" w:hAnsi="Times New Roman" w:cs="Times New Roman"/>
          <w:sz w:val="24"/>
          <w:szCs w:val="24"/>
        </w:rPr>
        <w:t>he day of receipt</w:t>
      </w:r>
      <w:r w:rsidR="008C1086" w:rsidRPr="005C5E31">
        <w:rPr>
          <w:rFonts w:ascii="Times New Roman" w:hAnsi="Times New Roman" w:cs="Times New Roman"/>
          <w:sz w:val="24"/>
          <w:szCs w:val="24"/>
        </w:rPr>
        <w:t xml:space="preserve"> is the </w:t>
      </w:r>
      <w:r w:rsidR="0061185B" w:rsidRPr="005C5E31">
        <w:rPr>
          <w:rFonts w:ascii="Times New Roman" w:hAnsi="Times New Roman" w:cs="Times New Roman"/>
          <w:sz w:val="24"/>
          <w:szCs w:val="24"/>
        </w:rPr>
        <w:t xml:space="preserve">request registration </w:t>
      </w:r>
      <w:r w:rsidR="008C1086" w:rsidRPr="005C5E31">
        <w:rPr>
          <w:rFonts w:ascii="Times New Roman" w:hAnsi="Times New Roman" w:cs="Times New Roman"/>
          <w:sz w:val="24"/>
          <w:szCs w:val="24"/>
        </w:rPr>
        <w:t>date in the bidding Committee</w:t>
      </w:r>
      <w:r w:rsidR="008C1086" w:rsidRPr="005C5E31">
        <w:rPr>
          <w:rFonts w:ascii="Times New Roman" w:hAnsi="Times New Roman" w:cs="Times New Roman"/>
          <w:sz w:val="24"/>
          <w:szCs w:val="24"/>
          <w:lang w:val="en-US"/>
        </w:rPr>
        <w:t>.</w:t>
      </w:r>
      <w:r w:rsidR="008C1086" w:rsidRPr="005C5E31">
        <w:rPr>
          <w:rFonts w:ascii="Times New Roman" w:hAnsi="Times New Roman" w:cs="Times New Roman"/>
          <w:sz w:val="24"/>
          <w:szCs w:val="24"/>
        </w:rPr>
        <w:t xml:space="preserve"> </w:t>
      </w:r>
    </w:p>
    <w:p w:rsidR="000C625B" w:rsidRPr="005C5E31" w:rsidRDefault="008C1086" w:rsidP="008C1086">
      <w:pPr>
        <w:spacing w:before="100" w:beforeAutospacing="1" w:after="100" w:afterAutospacing="1"/>
        <w:ind w:firstLine="708"/>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The customer has the right, on his own initiative or </w:t>
      </w:r>
      <w:r w:rsidRPr="005C5E31">
        <w:rPr>
          <w:rFonts w:ascii="Times New Roman" w:hAnsi="Times New Roman" w:cs="Times New Roman"/>
          <w:sz w:val="24"/>
          <w:szCs w:val="24"/>
          <w:lang w:val="en-US"/>
        </w:rPr>
        <w:t>by</w:t>
      </w:r>
      <w:r w:rsidRPr="005C5E31">
        <w:rPr>
          <w:rFonts w:ascii="Times New Roman" w:hAnsi="Times New Roman" w:cs="Times New Roman"/>
          <w:sz w:val="24"/>
          <w:szCs w:val="24"/>
        </w:rPr>
        <w:t xml:space="preserve"> results of queries to make changes to the procurement procedure documentation, extending the term of submission of proposals </w:t>
      </w:r>
      <w:r w:rsidR="000C625B" w:rsidRPr="005C5E31">
        <w:rPr>
          <w:rFonts w:ascii="Times New Roman" w:eastAsia="Times New Roman" w:hAnsi="Times New Roman" w:cs="Times New Roman"/>
          <w:sz w:val="24"/>
          <w:szCs w:val="24"/>
          <w:lang w:eastAsia="ru-RU"/>
        </w:rPr>
        <w:t xml:space="preserve">and disclosure of offers not </w:t>
      </w:r>
      <w:r w:rsidR="00237819" w:rsidRPr="005C5E31">
        <w:rPr>
          <w:rFonts w:ascii="Times New Roman" w:eastAsia="Times New Roman" w:hAnsi="Times New Roman" w:cs="Times New Roman"/>
          <w:sz w:val="24"/>
          <w:szCs w:val="24"/>
          <w:lang w:val="en-US" w:eastAsia="ru-RU"/>
        </w:rPr>
        <w:t>later</w:t>
      </w:r>
      <w:r w:rsidR="000C625B" w:rsidRPr="005C5E31">
        <w:rPr>
          <w:rFonts w:ascii="Times New Roman" w:eastAsia="Times New Roman" w:hAnsi="Times New Roman" w:cs="Times New Roman"/>
          <w:sz w:val="24"/>
          <w:szCs w:val="24"/>
          <w:lang w:eastAsia="ru-RU"/>
        </w:rPr>
        <w:t xml:space="preserve"> </w:t>
      </w:r>
      <w:r w:rsidRPr="005C5E31">
        <w:rPr>
          <w:rFonts w:ascii="Times New Roman" w:hAnsi="Times New Roman" w:cs="Times New Roman"/>
          <w:sz w:val="24"/>
          <w:szCs w:val="24"/>
        </w:rPr>
        <w:t xml:space="preserve">than 5 </w:t>
      </w:r>
      <w:r w:rsidRPr="005C5E31">
        <w:rPr>
          <w:rFonts w:ascii="Times New Roman" w:hAnsi="Times New Roman" w:cs="Times New Roman"/>
          <w:sz w:val="24"/>
          <w:szCs w:val="24"/>
          <w:lang w:val="en-US"/>
        </w:rPr>
        <w:t>business</w:t>
      </w:r>
      <w:r w:rsidRPr="005C5E31">
        <w:rPr>
          <w:rFonts w:ascii="Times New Roman" w:hAnsi="Times New Roman" w:cs="Times New Roman"/>
          <w:sz w:val="24"/>
          <w:szCs w:val="24"/>
        </w:rPr>
        <w:t xml:space="preserve"> days and </w:t>
      </w:r>
      <w:r w:rsidR="000C625B" w:rsidRPr="005C5E31">
        <w:rPr>
          <w:rFonts w:ascii="Times New Roman" w:hAnsi="Times New Roman" w:cs="Times New Roman"/>
          <w:sz w:val="24"/>
          <w:szCs w:val="24"/>
          <w:lang w:val="en-US"/>
        </w:rPr>
        <w:t xml:space="preserve">to </w:t>
      </w:r>
      <w:r w:rsidRPr="005C5E31">
        <w:rPr>
          <w:rFonts w:ascii="Times New Roman" w:hAnsi="Times New Roman" w:cs="Times New Roman"/>
          <w:sz w:val="24"/>
          <w:szCs w:val="24"/>
        </w:rPr>
        <w:t xml:space="preserve">publish </w:t>
      </w:r>
      <w:r w:rsidR="000C625B" w:rsidRPr="005C5E31">
        <w:rPr>
          <w:rFonts w:ascii="Times New Roman" w:eastAsia="Times New Roman" w:hAnsi="Times New Roman" w:cs="Times New Roman"/>
          <w:sz w:val="24"/>
          <w:szCs w:val="24"/>
          <w:lang w:eastAsia="ru-RU"/>
        </w:rPr>
        <w:t xml:space="preserve">on his own web site within one business day from the date of making a decision to </w:t>
      </w:r>
      <w:r w:rsidR="00237819" w:rsidRPr="005C5E31">
        <w:rPr>
          <w:rFonts w:ascii="Times New Roman" w:eastAsia="Times New Roman" w:hAnsi="Times New Roman" w:cs="Times New Roman"/>
          <w:sz w:val="24"/>
          <w:szCs w:val="24"/>
          <w:lang w:val="en-US" w:eastAsia="ru-RU"/>
        </w:rPr>
        <w:t>put</w:t>
      </w:r>
      <w:r w:rsidR="000C625B" w:rsidRPr="005C5E31">
        <w:rPr>
          <w:rFonts w:ascii="Times New Roman" w:eastAsia="Times New Roman" w:hAnsi="Times New Roman" w:cs="Times New Roman"/>
          <w:sz w:val="24"/>
          <w:szCs w:val="24"/>
          <w:lang w:eastAsia="ru-RU"/>
        </w:rPr>
        <w:t xml:space="preserve"> </w:t>
      </w:r>
      <w:r w:rsidR="0061185B" w:rsidRPr="005C5E31">
        <w:rPr>
          <w:rFonts w:ascii="Times New Roman" w:eastAsia="Times New Roman" w:hAnsi="Times New Roman" w:cs="Times New Roman"/>
          <w:sz w:val="24"/>
          <w:szCs w:val="24"/>
          <w:lang w:val="en-US" w:eastAsia="ru-RU"/>
        </w:rPr>
        <w:t xml:space="preserve"> such </w:t>
      </w:r>
      <w:r w:rsidR="000C625B" w:rsidRPr="005C5E31">
        <w:rPr>
          <w:rFonts w:ascii="Times New Roman" w:eastAsia="Times New Roman" w:hAnsi="Times New Roman" w:cs="Times New Roman"/>
          <w:sz w:val="24"/>
          <w:szCs w:val="24"/>
          <w:lang w:eastAsia="ru-RU"/>
        </w:rPr>
        <w:t>changes</w:t>
      </w:r>
      <w:r w:rsidR="000C625B" w:rsidRPr="005C5E31">
        <w:rPr>
          <w:rFonts w:ascii="Times New Roman" w:eastAsia="Times New Roman" w:hAnsi="Times New Roman" w:cs="Times New Roman"/>
          <w:sz w:val="24"/>
          <w:szCs w:val="24"/>
          <w:lang w:val="en-US" w:eastAsia="ru-RU"/>
        </w:rPr>
        <w:t>.</w:t>
      </w:r>
      <w:r w:rsidR="000C625B" w:rsidRPr="005C5E31">
        <w:rPr>
          <w:rFonts w:ascii="Times New Roman" w:eastAsia="Times New Roman" w:hAnsi="Times New Roman" w:cs="Times New Roman"/>
          <w:sz w:val="24"/>
          <w:szCs w:val="24"/>
          <w:lang w:eastAsia="ru-RU"/>
        </w:rPr>
        <w:t xml:space="preserve"> </w:t>
      </w:r>
    </w:p>
    <w:p w:rsidR="008C1086" w:rsidRPr="005C5E31" w:rsidRDefault="008C1086" w:rsidP="008C1086">
      <w:pPr>
        <w:jc w:val="center"/>
        <w:rPr>
          <w:rFonts w:ascii="Times New Roman" w:hAnsi="Times New Roman" w:cs="Times New Roman"/>
          <w:b/>
          <w:bCs/>
          <w:sz w:val="28"/>
          <w:szCs w:val="28"/>
        </w:rPr>
      </w:pPr>
      <w:r w:rsidRPr="005C5E31">
        <w:rPr>
          <w:rFonts w:ascii="Times New Roman" w:hAnsi="Times New Roman" w:cs="Times New Roman"/>
          <w:b/>
          <w:bCs/>
          <w:sz w:val="28"/>
          <w:szCs w:val="28"/>
        </w:rPr>
        <w:t xml:space="preserve">Chapter 3. </w:t>
      </w:r>
      <w:r w:rsidRPr="005C5E31">
        <w:rPr>
          <w:rFonts w:ascii="Times New Roman" w:hAnsi="Times New Roman" w:cs="Times New Roman"/>
          <w:b/>
          <w:sz w:val="28"/>
          <w:szCs w:val="28"/>
        </w:rPr>
        <w:t xml:space="preserve">Preparation of </w:t>
      </w:r>
      <w:r w:rsidRPr="005C5E31">
        <w:rPr>
          <w:rFonts w:ascii="Times New Roman" w:hAnsi="Times New Roman" w:cs="Times New Roman"/>
          <w:b/>
          <w:sz w:val="28"/>
          <w:szCs w:val="28"/>
          <w:lang w:val="en-US"/>
        </w:rPr>
        <w:t>offers</w:t>
      </w:r>
      <w:r w:rsidRPr="005C5E31">
        <w:rPr>
          <w:rFonts w:ascii="Times New Roman" w:hAnsi="Times New Roman" w:cs="Times New Roman"/>
          <w:b/>
          <w:sz w:val="28"/>
          <w:szCs w:val="28"/>
        </w:rPr>
        <w:t xml:space="preserve"> </w:t>
      </w:r>
      <w:r w:rsidRPr="005C5E31">
        <w:rPr>
          <w:rFonts w:ascii="Times New Roman" w:hAnsi="Times New Roman" w:cs="Times New Roman"/>
          <w:b/>
          <w:sz w:val="28"/>
          <w:szCs w:val="28"/>
          <w:lang w:val="en-US"/>
        </w:rPr>
        <w:t>for procurement</w:t>
      </w:r>
      <w:r w:rsidRPr="005C5E31">
        <w:rPr>
          <w:rFonts w:ascii="Times New Roman" w:hAnsi="Times New Roman" w:cs="Times New Roman"/>
          <w:b/>
          <w:sz w:val="28"/>
          <w:szCs w:val="28"/>
        </w:rPr>
        <w:t xml:space="preserve"> procedures</w:t>
      </w:r>
    </w:p>
    <w:p w:rsidR="008C1086" w:rsidRPr="005C5E31" w:rsidRDefault="008C1086" w:rsidP="008C1086">
      <w:pPr>
        <w:spacing w:before="100" w:beforeAutospacing="1" w:after="100" w:afterAutospacing="1"/>
        <w:rPr>
          <w:rFonts w:ascii="Times New Roman" w:hAnsi="Times New Roman" w:cs="Times New Roman"/>
          <w:sz w:val="24"/>
          <w:szCs w:val="24"/>
        </w:rPr>
      </w:pPr>
      <w:r w:rsidRPr="005C5E31">
        <w:rPr>
          <w:rFonts w:ascii="Times New Roman" w:hAnsi="Times New Roman" w:cs="Times New Roman"/>
          <w:b/>
          <w:bCs/>
        </w:rPr>
        <w:t xml:space="preserve">1. </w:t>
      </w:r>
      <w:r w:rsidRPr="005C5E31">
        <w:rPr>
          <w:rFonts w:ascii="Times New Roman" w:hAnsi="Times New Roman" w:cs="Times New Roman"/>
          <w:b/>
          <w:sz w:val="24"/>
          <w:szCs w:val="24"/>
          <w:lang w:val="en-US"/>
        </w:rPr>
        <w:t>Preparation of offers for procurement</w:t>
      </w:r>
      <w:r w:rsidRPr="005C5E31">
        <w:rPr>
          <w:rFonts w:ascii="Times New Roman" w:hAnsi="Times New Roman" w:cs="Times New Roman"/>
          <w:b/>
          <w:sz w:val="24"/>
          <w:szCs w:val="24"/>
        </w:rPr>
        <w:t xml:space="preserve"> procedures</w:t>
      </w:r>
      <w:r w:rsidRPr="005C5E31">
        <w:rPr>
          <w:rFonts w:ascii="Times New Roman" w:hAnsi="Times New Roman" w:cs="Times New Roman"/>
          <w:b/>
          <w:sz w:val="24"/>
          <w:szCs w:val="24"/>
          <w:lang w:val="en-US"/>
        </w:rPr>
        <w:t>.</w:t>
      </w:r>
      <w:r w:rsidRPr="005C5E31">
        <w:rPr>
          <w:rFonts w:ascii="Times New Roman" w:hAnsi="Times New Roman" w:cs="Times New Roman"/>
          <w:b/>
          <w:bCs/>
          <w:sz w:val="24"/>
          <w:szCs w:val="24"/>
        </w:rPr>
        <w:t xml:space="preserve"> </w:t>
      </w:r>
    </w:p>
    <w:p w:rsidR="008C1086" w:rsidRPr="005C5E31" w:rsidRDefault="008C1086" w:rsidP="008C1086">
      <w:pPr>
        <w:spacing w:before="100" w:beforeAutospacing="1" w:after="100" w:afterAutospacing="1"/>
        <w:ind w:firstLine="708"/>
        <w:jc w:val="both"/>
        <w:rPr>
          <w:rFonts w:ascii="Times New Roman" w:hAnsi="Times New Roman" w:cs="Times New Roman"/>
          <w:sz w:val="24"/>
          <w:szCs w:val="24"/>
          <w:lang w:val="en-US"/>
        </w:rPr>
      </w:pPr>
      <w:r w:rsidRPr="005C5E31">
        <w:rPr>
          <w:rFonts w:ascii="Times New Roman" w:hAnsi="Times New Roman" w:cs="Times New Roman"/>
          <w:b/>
          <w:sz w:val="24"/>
          <w:szCs w:val="24"/>
          <w:lang w:val="en-US"/>
        </w:rPr>
        <w:t>The</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o</w:t>
      </w:r>
      <w:r w:rsidRPr="005C5E31">
        <w:rPr>
          <w:rFonts w:ascii="Times New Roman" w:hAnsi="Times New Roman" w:cs="Times New Roman"/>
          <w:b/>
          <w:sz w:val="24"/>
          <w:szCs w:val="24"/>
        </w:rPr>
        <w:t xml:space="preserve">ffer </w:t>
      </w:r>
      <w:r w:rsidRPr="005C5E31">
        <w:rPr>
          <w:rFonts w:ascii="Times New Roman" w:hAnsi="Times New Roman" w:cs="Times New Roman"/>
          <w:b/>
          <w:sz w:val="24"/>
          <w:szCs w:val="24"/>
          <w:lang w:val="en-US"/>
        </w:rPr>
        <w:t>should</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be</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provided</w:t>
      </w:r>
      <w:r w:rsidR="00FE0089" w:rsidRPr="005C5E31">
        <w:rPr>
          <w:rFonts w:ascii="Times New Roman" w:hAnsi="Times New Roman" w:cs="Times New Roman"/>
          <w:b/>
          <w:sz w:val="24"/>
          <w:szCs w:val="24"/>
        </w:rPr>
        <w:t xml:space="preserve"> in </w:t>
      </w:r>
      <w:r w:rsidRPr="005C5E31">
        <w:rPr>
          <w:rFonts w:ascii="Times New Roman" w:hAnsi="Times New Roman" w:cs="Times New Roman"/>
          <w:b/>
          <w:sz w:val="24"/>
          <w:szCs w:val="24"/>
        </w:rPr>
        <w:t>sealed package and contains two internal separate sealed envelope</w:t>
      </w:r>
      <w:r w:rsidRPr="005C5E31">
        <w:rPr>
          <w:rFonts w:ascii="Times New Roman" w:hAnsi="Times New Roman" w:cs="Times New Roman"/>
          <w:b/>
          <w:sz w:val="24"/>
          <w:szCs w:val="24"/>
          <w:lang w:val="en-US"/>
        </w:rPr>
        <w:t>s</w:t>
      </w:r>
      <w:r w:rsidRPr="005C5E31">
        <w:rPr>
          <w:rFonts w:ascii="Times New Roman" w:hAnsi="Times New Roman" w:cs="Times New Roman"/>
          <w:b/>
          <w:sz w:val="24"/>
          <w:szCs w:val="24"/>
        </w:rPr>
        <w:t>:</w:t>
      </w:r>
      <w:r w:rsidRPr="005C5E31">
        <w:rPr>
          <w:rFonts w:ascii="Times New Roman" w:hAnsi="Times New Roman" w:cs="Times New Roman"/>
          <w:sz w:val="24"/>
          <w:szCs w:val="24"/>
        </w:rPr>
        <w:t xml:space="preserve"> </w:t>
      </w:r>
    </w:p>
    <w:p w:rsidR="00C71BB5" w:rsidRPr="005C5E31" w:rsidRDefault="008C1086" w:rsidP="008C1086">
      <w:pPr>
        <w:spacing w:before="100" w:beforeAutospacing="1" w:after="100" w:afterAutospacing="1"/>
        <w:jc w:val="both"/>
        <w:rPr>
          <w:lang w:val="en-US"/>
        </w:rPr>
      </w:pPr>
      <w:r w:rsidRPr="005C5E31">
        <w:rPr>
          <w:rFonts w:ascii="Times New Roman" w:hAnsi="Times New Roman" w:cs="Times New Roman"/>
          <w:sz w:val="24"/>
          <w:szCs w:val="24"/>
        </w:rPr>
        <w:t xml:space="preserve">- envelope with a </w:t>
      </w:r>
      <w:r w:rsidR="00BC1F10" w:rsidRPr="005C5E31">
        <w:rPr>
          <w:rFonts w:ascii="Times New Roman" w:hAnsi="Times New Roman" w:cs="Times New Roman"/>
          <w:sz w:val="24"/>
          <w:szCs w:val="24"/>
        </w:rPr>
        <w:t>qualification</w:t>
      </w:r>
      <w:r w:rsidR="00BC1F10" w:rsidRPr="005C5E31">
        <w:rPr>
          <w:rFonts w:ascii="Times New Roman" w:hAnsi="Times New Roman" w:cs="Times New Roman"/>
          <w:sz w:val="24"/>
          <w:szCs w:val="24"/>
          <w:lang w:val="en-US"/>
        </w:rPr>
        <w:t xml:space="preserve"> </w:t>
      </w:r>
      <w:r w:rsidRPr="005C5E31">
        <w:rPr>
          <w:rFonts w:ascii="Times New Roman" w:hAnsi="Times New Roman" w:cs="Times New Roman"/>
          <w:sz w:val="24"/>
          <w:szCs w:val="24"/>
        </w:rPr>
        <w:t xml:space="preserve">offer – </w:t>
      </w:r>
      <w:r w:rsidR="006340F4" w:rsidRPr="005C5E31">
        <w:rPr>
          <w:rFonts w:ascii="Times New Roman" w:hAnsi="Times New Roman" w:cs="Times New Roman"/>
          <w:bCs/>
          <w:sz w:val="24"/>
          <w:szCs w:val="24"/>
        </w:rPr>
        <w:t>stitched</w:t>
      </w:r>
      <w:r w:rsidRPr="005C5E31">
        <w:rPr>
          <w:rFonts w:ascii="Times New Roman" w:hAnsi="Times New Roman" w:cs="Times New Roman"/>
          <w:sz w:val="24"/>
          <w:szCs w:val="24"/>
        </w:rPr>
        <w:t>, indicating the number of sheets on the back of the last sheet</w:t>
      </w:r>
      <w:r w:rsidR="006340F4" w:rsidRPr="005C5E31">
        <w:rPr>
          <w:rFonts w:ascii="Times New Roman" w:hAnsi="Times New Roman" w:cs="Times New Roman"/>
          <w:sz w:val="24"/>
          <w:szCs w:val="24"/>
          <w:lang w:val="en-US"/>
        </w:rPr>
        <w:t>,</w:t>
      </w:r>
      <w:r w:rsidR="006340F4" w:rsidRPr="005C5E31">
        <w:t xml:space="preserve"> </w:t>
      </w:r>
      <w:r w:rsidR="006340F4" w:rsidRPr="005C5E31">
        <w:rPr>
          <w:rFonts w:ascii="Times New Roman" w:hAnsi="Times New Roman" w:cs="Times New Roman"/>
          <w:sz w:val="24"/>
          <w:szCs w:val="24"/>
        </w:rPr>
        <w:t>bearing</w:t>
      </w:r>
      <w:r w:rsidR="006340F4" w:rsidRPr="005C5E31">
        <w:rPr>
          <w:rFonts w:ascii="Times New Roman" w:hAnsi="Times New Roman" w:cs="Times New Roman"/>
          <w:sz w:val="24"/>
          <w:szCs w:val="24"/>
          <w:lang w:val="en-US"/>
        </w:rPr>
        <w:t xml:space="preserve"> the</w:t>
      </w:r>
      <w:r w:rsidRPr="005C5E31">
        <w:rPr>
          <w:rFonts w:ascii="Times New Roman" w:hAnsi="Times New Roman" w:cs="Times New Roman"/>
          <w:sz w:val="24"/>
          <w:szCs w:val="24"/>
        </w:rPr>
        <w:t xml:space="preserve"> signature </w:t>
      </w:r>
      <w:r w:rsidR="00C71BB5" w:rsidRPr="005C5E31">
        <w:rPr>
          <w:rFonts w:ascii="Times New Roman" w:hAnsi="Times New Roman" w:cs="Times New Roman"/>
          <w:sz w:val="24"/>
          <w:szCs w:val="24"/>
        </w:rPr>
        <w:t xml:space="preserve">of the </w:t>
      </w:r>
      <w:r w:rsidR="00C71BB5" w:rsidRPr="005C5E31">
        <w:rPr>
          <w:rFonts w:ascii="Times New Roman" w:hAnsi="Times New Roman" w:cs="Times New Roman"/>
          <w:sz w:val="24"/>
          <w:szCs w:val="24"/>
          <w:lang w:val="en-US"/>
        </w:rPr>
        <w:t>p</w:t>
      </w:r>
      <w:r w:rsidR="00C71BB5" w:rsidRPr="005C5E31">
        <w:rPr>
          <w:rFonts w:ascii="Times New Roman" w:hAnsi="Times New Roman" w:cs="Times New Roman"/>
          <w:sz w:val="24"/>
          <w:szCs w:val="24"/>
        </w:rPr>
        <w:t xml:space="preserve">articipant </w:t>
      </w:r>
      <w:r w:rsidRPr="005C5E31">
        <w:rPr>
          <w:rFonts w:ascii="Times New Roman" w:hAnsi="Times New Roman" w:cs="Times New Roman"/>
          <w:sz w:val="24"/>
          <w:szCs w:val="24"/>
        </w:rPr>
        <w:t xml:space="preserve">and seal </w:t>
      </w:r>
      <w:r w:rsidR="00C71BB5" w:rsidRPr="005C5E31">
        <w:rPr>
          <w:rFonts w:ascii="Times New Roman" w:hAnsi="Times New Roman" w:cs="Times New Roman"/>
          <w:sz w:val="24"/>
          <w:szCs w:val="24"/>
          <w:lang w:val="en-US"/>
        </w:rPr>
        <w:t>(if available)</w:t>
      </w:r>
      <w:r w:rsidRPr="005C5E31">
        <w:rPr>
          <w:rFonts w:ascii="Times New Roman" w:hAnsi="Times New Roman" w:cs="Times New Roman"/>
          <w:sz w:val="24"/>
          <w:szCs w:val="24"/>
        </w:rPr>
        <w:t>;</w:t>
      </w:r>
      <w:r w:rsidR="00C71BB5" w:rsidRPr="005C5E31">
        <w:t xml:space="preserve"> </w:t>
      </w:r>
    </w:p>
    <w:p w:rsidR="008C1086" w:rsidRPr="005C5E31" w:rsidRDefault="008C1086" w:rsidP="009C655C">
      <w:pPr>
        <w:spacing w:before="100" w:beforeAutospacing="1" w:after="100" w:afterAutospacing="1"/>
        <w:jc w:val="both"/>
        <w:rPr>
          <w:rFonts w:ascii="Times New Roman" w:hAnsi="Times New Roman" w:cs="Times New Roman"/>
          <w:sz w:val="24"/>
          <w:szCs w:val="24"/>
        </w:rPr>
      </w:pPr>
      <w:r w:rsidRPr="005C5E31">
        <w:rPr>
          <w:rFonts w:ascii="Times New Roman" w:hAnsi="Times New Roman" w:cs="Times New Roman"/>
          <w:sz w:val="24"/>
          <w:szCs w:val="24"/>
        </w:rPr>
        <w:t>- envelope with a price offer</w:t>
      </w:r>
      <w:r w:rsidR="009C655C" w:rsidRPr="005C5E31">
        <w:rPr>
          <w:rFonts w:ascii="Times New Roman" w:hAnsi="Times New Roman" w:cs="Times New Roman"/>
          <w:sz w:val="24"/>
          <w:szCs w:val="24"/>
          <w:lang w:val="en-US"/>
        </w:rPr>
        <w:t xml:space="preserve">- </w:t>
      </w:r>
      <w:r w:rsidRPr="005C5E31">
        <w:rPr>
          <w:rFonts w:ascii="Times New Roman" w:hAnsi="Times New Roman" w:cs="Times New Roman"/>
          <w:sz w:val="24"/>
          <w:szCs w:val="24"/>
          <w:lang w:val="en-US"/>
        </w:rPr>
        <w:t xml:space="preserve"> </w:t>
      </w:r>
      <w:r w:rsidR="009C655C" w:rsidRPr="005C5E31">
        <w:rPr>
          <w:rFonts w:ascii="Times New Roman" w:hAnsi="Times New Roman" w:cs="Times New Roman"/>
          <w:bCs/>
          <w:sz w:val="24"/>
          <w:szCs w:val="24"/>
        </w:rPr>
        <w:t>stitched</w:t>
      </w:r>
      <w:r w:rsidR="009C655C" w:rsidRPr="005C5E31">
        <w:rPr>
          <w:rFonts w:ascii="Times New Roman" w:hAnsi="Times New Roman" w:cs="Times New Roman"/>
          <w:sz w:val="24"/>
          <w:szCs w:val="24"/>
        </w:rPr>
        <w:t>, indicating the number of sheets on the back of the last sheet</w:t>
      </w:r>
      <w:r w:rsidR="009C655C" w:rsidRPr="005C5E31">
        <w:rPr>
          <w:rFonts w:ascii="Times New Roman" w:hAnsi="Times New Roman" w:cs="Times New Roman"/>
          <w:sz w:val="24"/>
          <w:szCs w:val="24"/>
          <w:lang w:val="en-US"/>
        </w:rPr>
        <w:t>,</w:t>
      </w:r>
      <w:r w:rsidR="009C655C" w:rsidRPr="005C5E31">
        <w:t xml:space="preserve"> </w:t>
      </w:r>
      <w:r w:rsidR="009C655C" w:rsidRPr="005C5E31">
        <w:rPr>
          <w:rFonts w:ascii="Times New Roman" w:hAnsi="Times New Roman" w:cs="Times New Roman"/>
          <w:sz w:val="24"/>
          <w:szCs w:val="24"/>
        </w:rPr>
        <w:t>bearing</w:t>
      </w:r>
      <w:r w:rsidR="009C655C" w:rsidRPr="005C5E31">
        <w:rPr>
          <w:rFonts w:ascii="Times New Roman" w:hAnsi="Times New Roman" w:cs="Times New Roman"/>
          <w:sz w:val="24"/>
          <w:szCs w:val="24"/>
          <w:lang w:val="en-US"/>
        </w:rPr>
        <w:t xml:space="preserve"> the</w:t>
      </w:r>
      <w:r w:rsidR="009C655C" w:rsidRPr="005C5E31">
        <w:rPr>
          <w:rFonts w:ascii="Times New Roman" w:hAnsi="Times New Roman" w:cs="Times New Roman"/>
          <w:sz w:val="24"/>
          <w:szCs w:val="24"/>
        </w:rPr>
        <w:t xml:space="preserve"> signature of the </w:t>
      </w:r>
      <w:r w:rsidR="009C655C" w:rsidRPr="005C5E31">
        <w:rPr>
          <w:rFonts w:ascii="Times New Roman" w:hAnsi="Times New Roman" w:cs="Times New Roman"/>
          <w:sz w:val="24"/>
          <w:szCs w:val="24"/>
          <w:lang w:val="en-US"/>
        </w:rPr>
        <w:t>p</w:t>
      </w:r>
      <w:r w:rsidR="009C655C" w:rsidRPr="005C5E31">
        <w:rPr>
          <w:rFonts w:ascii="Times New Roman" w:hAnsi="Times New Roman" w:cs="Times New Roman"/>
          <w:sz w:val="24"/>
          <w:szCs w:val="24"/>
        </w:rPr>
        <w:t xml:space="preserve">articipant and seal </w:t>
      </w:r>
      <w:r w:rsidR="009C655C" w:rsidRPr="005C5E31">
        <w:rPr>
          <w:rFonts w:ascii="Times New Roman" w:hAnsi="Times New Roman" w:cs="Times New Roman"/>
          <w:sz w:val="24"/>
          <w:szCs w:val="24"/>
          <w:lang w:val="en-US"/>
        </w:rPr>
        <w:t>(if available)</w:t>
      </w:r>
      <w:r w:rsidR="009C655C" w:rsidRPr="005C5E31">
        <w:rPr>
          <w:rFonts w:ascii="Times New Roman" w:hAnsi="Times New Roman" w:cs="Times New Roman"/>
          <w:sz w:val="24"/>
          <w:szCs w:val="24"/>
        </w:rPr>
        <w:t>.</w:t>
      </w:r>
    </w:p>
    <w:p w:rsidR="006340F4" w:rsidRPr="005C5E31" w:rsidRDefault="00B43D6F" w:rsidP="00B43D6F">
      <w:pPr>
        <w:spacing w:before="100" w:beforeAutospacing="1" w:after="100" w:afterAutospacing="1"/>
        <w:ind w:firstLine="360"/>
        <w:jc w:val="both"/>
        <w:rPr>
          <w:rFonts w:ascii="Times New Roman" w:hAnsi="Times New Roman" w:cs="Times New Roman"/>
          <w:strike/>
          <w:sz w:val="24"/>
          <w:szCs w:val="24"/>
          <w:lang w:val="en-US"/>
        </w:rPr>
      </w:pPr>
      <w:r w:rsidRPr="005C5E31">
        <w:rPr>
          <w:rFonts w:ascii="Times New Roman" w:hAnsi="Times New Roman" w:cs="Times New Roman"/>
          <w:sz w:val="24"/>
          <w:szCs w:val="24"/>
          <w:lang w:val="en-US"/>
        </w:rPr>
        <w:t>O</w:t>
      </w:r>
      <w:r w:rsidR="006340F4" w:rsidRPr="005C5E31">
        <w:rPr>
          <w:rFonts w:ascii="Times New Roman" w:hAnsi="Times New Roman" w:cs="Times New Roman"/>
          <w:sz w:val="24"/>
          <w:szCs w:val="24"/>
          <w:lang w:val="en-US"/>
        </w:rPr>
        <w:t xml:space="preserve">ne </w:t>
      </w:r>
      <w:r w:rsidR="006340F4" w:rsidRPr="005C5E31">
        <w:rPr>
          <w:rFonts w:ascii="Times New Roman" w:hAnsi="Times New Roman" w:cs="Times New Roman"/>
          <w:sz w:val="24"/>
          <w:szCs w:val="24"/>
        </w:rPr>
        <w:t xml:space="preserve">package </w:t>
      </w:r>
      <w:r w:rsidR="006340F4" w:rsidRPr="005C5E31">
        <w:rPr>
          <w:rFonts w:ascii="Times New Roman" w:hAnsi="Times New Roman" w:cs="Times New Roman"/>
          <w:sz w:val="24"/>
          <w:szCs w:val="24"/>
          <w:lang w:val="en-US"/>
        </w:rPr>
        <w:t xml:space="preserve">with </w:t>
      </w:r>
      <w:r w:rsidR="006340F4" w:rsidRPr="005C5E31">
        <w:rPr>
          <w:rFonts w:ascii="Times New Roman" w:hAnsi="Times New Roman" w:cs="Times New Roman"/>
          <w:sz w:val="24"/>
          <w:szCs w:val="24"/>
        </w:rPr>
        <w:t xml:space="preserve">a qualifying offer and </w:t>
      </w:r>
      <w:r w:rsidR="006340F4" w:rsidRPr="005C5E31">
        <w:rPr>
          <w:rFonts w:ascii="Times New Roman" w:hAnsi="Times New Roman" w:cs="Times New Roman"/>
          <w:sz w:val="24"/>
          <w:szCs w:val="24"/>
          <w:lang w:val="en-US"/>
        </w:rPr>
        <w:t>price</w:t>
      </w:r>
      <w:r w:rsidR="006340F4" w:rsidRPr="005C5E31">
        <w:rPr>
          <w:rFonts w:ascii="Times New Roman" w:hAnsi="Times New Roman" w:cs="Times New Roman"/>
          <w:sz w:val="24"/>
          <w:szCs w:val="24"/>
        </w:rPr>
        <w:t xml:space="preserve"> </w:t>
      </w:r>
      <w:r w:rsidR="006340F4" w:rsidRPr="005C5E31">
        <w:rPr>
          <w:rFonts w:ascii="Times New Roman" w:hAnsi="Times New Roman" w:cs="Times New Roman"/>
          <w:sz w:val="24"/>
          <w:szCs w:val="24"/>
          <w:lang w:val="en-US"/>
        </w:rPr>
        <w:t>offer</w:t>
      </w:r>
      <w:r w:rsidR="006340F4" w:rsidRPr="005C5E31">
        <w:rPr>
          <w:rFonts w:ascii="Times New Roman" w:hAnsi="Times New Roman" w:cs="Times New Roman"/>
          <w:sz w:val="24"/>
          <w:szCs w:val="24"/>
        </w:rPr>
        <w:t xml:space="preserve"> </w:t>
      </w:r>
      <w:r w:rsidR="006340F4" w:rsidRPr="005C5E31">
        <w:rPr>
          <w:rFonts w:ascii="Times New Roman" w:hAnsi="Times New Roman" w:cs="Times New Roman"/>
          <w:sz w:val="24"/>
          <w:szCs w:val="24"/>
          <w:lang w:val="en-US"/>
        </w:rPr>
        <w:t xml:space="preserve">should </w:t>
      </w:r>
      <w:r w:rsidRPr="005C5E31">
        <w:rPr>
          <w:rFonts w:ascii="Times New Roman" w:hAnsi="Times New Roman" w:cs="Times New Roman"/>
          <w:sz w:val="24"/>
          <w:szCs w:val="24"/>
          <w:lang w:val="en-US"/>
        </w:rPr>
        <w:t xml:space="preserve">bear a seal of participant (if available) in a </w:t>
      </w:r>
      <w:r w:rsidR="006340F4" w:rsidRPr="005C5E31">
        <w:rPr>
          <w:rFonts w:ascii="Times New Roman" w:hAnsi="Times New Roman" w:cs="Times New Roman"/>
          <w:sz w:val="24"/>
          <w:szCs w:val="24"/>
          <w:lang w:val="en-US"/>
        </w:rPr>
        <w:t>gluing</w:t>
      </w:r>
      <w:r w:rsidR="006340F4" w:rsidRPr="005C5E31">
        <w:rPr>
          <w:rFonts w:ascii="Times New Roman" w:hAnsi="Times New Roman" w:cs="Times New Roman"/>
          <w:sz w:val="24"/>
          <w:szCs w:val="24"/>
        </w:rPr>
        <w:t xml:space="preserve"> </w:t>
      </w:r>
      <w:r w:rsidR="006340F4" w:rsidRPr="005C5E31">
        <w:rPr>
          <w:rFonts w:ascii="Times New Roman" w:hAnsi="Times New Roman" w:cs="Times New Roman"/>
          <w:sz w:val="24"/>
          <w:szCs w:val="24"/>
          <w:lang w:val="en-US"/>
        </w:rPr>
        <w:t>place</w:t>
      </w:r>
      <w:r w:rsidRPr="005C5E31">
        <w:rPr>
          <w:rFonts w:ascii="Times New Roman" w:hAnsi="Times New Roman" w:cs="Times New Roman"/>
          <w:sz w:val="24"/>
          <w:szCs w:val="24"/>
          <w:lang w:val="en-US"/>
        </w:rPr>
        <w:t xml:space="preserve"> of package.</w:t>
      </w:r>
    </w:p>
    <w:p w:rsidR="008C1086" w:rsidRPr="005C5E31" w:rsidRDefault="008C1086" w:rsidP="008C1086">
      <w:pPr>
        <w:spacing w:before="100" w:beforeAutospacing="1" w:after="100" w:afterAutospacing="1"/>
        <w:jc w:val="both"/>
        <w:rPr>
          <w:rFonts w:ascii="Times New Roman" w:hAnsi="Times New Roman" w:cs="Times New Roman"/>
          <w:sz w:val="24"/>
          <w:szCs w:val="24"/>
        </w:rPr>
      </w:pPr>
      <w:r w:rsidRPr="005C5E31">
        <w:rPr>
          <w:rFonts w:ascii="Times New Roman" w:hAnsi="Times New Roman" w:cs="Times New Roman"/>
          <w:sz w:val="24"/>
          <w:szCs w:val="24"/>
          <w:lang w:val="en-US"/>
        </w:rPr>
        <w:t>The</w:t>
      </w:r>
      <w:r w:rsidR="00B91507" w:rsidRPr="005C5E31">
        <w:rPr>
          <w:rFonts w:ascii="Times New Roman" w:hAnsi="Times New Roman" w:cs="Times New Roman"/>
          <w:sz w:val="24"/>
          <w:szCs w:val="24"/>
          <w:lang w:val="en-US"/>
        </w:rPr>
        <w:t xml:space="preserve"> package</w:t>
      </w:r>
      <w:r w:rsidR="00972E07" w:rsidRPr="005C5E31">
        <w:rPr>
          <w:rFonts w:ascii="Times New Roman" w:hAnsi="Times New Roman" w:cs="Times New Roman"/>
          <w:sz w:val="24"/>
          <w:szCs w:val="24"/>
          <w:lang w:val="en-US"/>
        </w:rPr>
        <w:t xml:space="preserve"> m</w:t>
      </w:r>
      <w:r w:rsidR="00B91507" w:rsidRPr="005C5E31">
        <w:rPr>
          <w:rFonts w:ascii="Times New Roman" w:hAnsi="Times New Roman" w:cs="Times New Roman"/>
          <w:sz w:val="24"/>
          <w:szCs w:val="24"/>
          <w:lang w:val="en-US"/>
        </w:rPr>
        <w:t xml:space="preserve">ust be marked as follows: </w:t>
      </w:r>
    </w:p>
    <w:p w:rsidR="008C1086" w:rsidRPr="005C5E31" w:rsidRDefault="008C1086" w:rsidP="008C1086">
      <w:pPr>
        <w:spacing w:before="100" w:beforeAutospacing="1" w:after="100" w:afterAutospacing="1"/>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 the </w:t>
      </w:r>
      <w:r w:rsidR="00CD5E0C" w:rsidRPr="005C5E31">
        <w:rPr>
          <w:rFonts w:ascii="Times New Roman" w:hAnsi="Times New Roman" w:cs="Times New Roman"/>
          <w:sz w:val="24"/>
          <w:szCs w:val="24"/>
        </w:rPr>
        <w:t xml:space="preserve">procedure number of the two-stage bidding with reduction </w:t>
      </w:r>
      <w:r w:rsidRPr="005C5E31">
        <w:rPr>
          <w:rFonts w:ascii="Times New Roman" w:hAnsi="Times New Roman" w:cs="Times New Roman"/>
          <w:sz w:val="24"/>
          <w:szCs w:val="24"/>
        </w:rPr>
        <w:t>according to the data</w:t>
      </w:r>
      <w:r w:rsidR="00B91507" w:rsidRPr="005C5E31">
        <w:rPr>
          <w:rFonts w:ascii="Times New Roman" w:hAnsi="Times New Roman" w:cs="Times New Roman"/>
          <w:sz w:val="24"/>
          <w:szCs w:val="24"/>
          <w:lang w:val="en-US"/>
        </w:rPr>
        <w:t xml:space="preserve"> on</w:t>
      </w:r>
      <w:r w:rsidRPr="005C5E31">
        <w:rPr>
          <w:rFonts w:ascii="Times New Roman" w:hAnsi="Times New Roman" w:cs="Times New Roman"/>
          <w:sz w:val="24"/>
          <w:szCs w:val="24"/>
        </w:rPr>
        <w:t xml:space="preserve"> the site </w:t>
      </w:r>
      <w:r w:rsidRPr="005C5E31">
        <w:rPr>
          <w:rFonts w:ascii="Times New Roman" w:hAnsi="Times New Roman" w:cs="Times New Roman"/>
          <w:sz w:val="24"/>
          <w:szCs w:val="24"/>
          <w:lang w:val="en-US"/>
        </w:rPr>
        <w:t>(</w:t>
      </w:r>
      <w:r w:rsidR="009C655C" w:rsidRPr="005C5E31">
        <w:rPr>
          <w:rFonts w:ascii="Times New Roman" w:hAnsi="Times New Roman" w:cs="Times New Roman"/>
          <w:b/>
          <w:sz w:val="24"/>
          <w:szCs w:val="24"/>
          <w:lang w:val="en-US"/>
        </w:rPr>
        <w:t>18П</w:t>
      </w:r>
      <w:r w:rsidRPr="005C5E31">
        <w:rPr>
          <w:rFonts w:ascii="Times New Roman" w:hAnsi="Times New Roman" w:cs="Times New Roman"/>
          <w:sz w:val="24"/>
          <w:szCs w:val="24"/>
          <w:lang w:val="en-US"/>
        </w:rPr>
        <w:t>-…….).</w:t>
      </w:r>
      <w:r w:rsidR="00CD5E0C" w:rsidRPr="005C5E31">
        <w:t xml:space="preserve"> </w:t>
      </w:r>
    </w:p>
    <w:p w:rsidR="00A27875" w:rsidRPr="005C5E31" w:rsidRDefault="00A27875" w:rsidP="00A27875">
      <w:pPr>
        <w:spacing w:before="100" w:beforeAutospacing="1" w:after="100" w:afterAutospacing="1"/>
        <w:jc w:val="both"/>
        <w:rPr>
          <w:rFonts w:ascii="Times New Roman" w:hAnsi="Times New Roman" w:cs="Times New Roman"/>
          <w:b/>
          <w:sz w:val="24"/>
          <w:szCs w:val="24"/>
          <w:lang w:val="en-US"/>
        </w:rPr>
      </w:pPr>
      <w:r w:rsidRPr="005C5E31">
        <w:rPr>
          <w:rFonts w:ascii="Times New Roman" w:hAnsi="Times New Roman" w:cs="Times New Roman"/>
          <w:sz w:val="24"/>
          <w:szCs w:val="24"/>
        </w:rPr>
        <w:t xml:space="preserve">- full name and </w:t>
      </w:r>
      <w:r w:rsidR="00B91507" w:rsidRPr="005C5E31">
        <w:rPr>
          <w:rFonts w:ascii="Times New Roman" w:hAnsi="Times New Roman" w:cs="Times New Roman"/>
          <w:sz w:val="24"/>
          <w:szCs w:val="24"/>
          <w:lang w:val="en-US"/>
        </w:rPr>
        <w:t xml:space="preserve">address </w:t>
      </w:r>
      <w:r w:rsidRPr="005C5E31">
        <w:rPr>
          <w:rFonts w:ascii="Times New Roman" w:hAnsi="Times New Roman" w:cs="Times New Roman"/>
          <w:sz w:val="24"/>
          <w:szCs w:val="24"/>
        </w:rPr>
        <w:t xml:space="preserve">of the customer: </w:t>
      </w:r>
      <w:r w:rsidRPr="005C5E31">
        <w:rPr>
          <w:rFonts w:ascii="Times New Roman" w:hAnsi="Times New Roman" w:cs="Times New Roman"/>
          <w:b/>
          <w:sz w:val="24"/>
          <w:szCs w:val="24"/>
          <w:lang w:val="en-US"/>
        </w:rPr>
        <w:t>Public</w:t>
      </w:r>
      <w:r w:rsidR="000C5588" w:rsidRPr="005C5E31">
        <w:rPr>
          <w:rFonts w:ascii="Times New Roman" w:hAnsi="Times New Roman" w:cs="Times New Roman"/>
          <w:b/>
          <w:sz w:val="24"/>
          <w:szCs w:val="24"/>
        </w:rPr>
        <w:t xml:space="preserve"> Joint</w:t>
      </w:r>
      <w:r w:rsidR="000C5588" w:rsidRPr="005C5E31">
        <w:rPr>
          <w:rFonts w:ascii="Times New Roman" w:hAnsi="Times New Roman" w:cs="Times New Roman"/>
          <w:b/>
          <w:sz w:val="24"/>
          <w:szCs w:val="24"/>
          <w:lang w:val="en-US"/>
        </w:rPr>
        <w:t xml:space="preserve"> </w:t>
      </w:r>
      <w:r w:rsidRPr="005C5E31">
        <w:rPr>
          <w:rFonts w:ascii="Times New Roman" w:hAnsi="Times New Roman" w:cs="Times New Roman"/>
          <w:b/>
          <w:sz w:val="24"/>
          <w:szCs w:val="24"/>
        </w:rPr>
        <w:t>Stock Company "</w:t>
      </w:r>
      <w:r w:rsidR="00B92AEE" w:rsidRPr="005C5E31">
        <w:rPr>
          <w:rFonts w:ascii="Times New Roman" w:hAnsi="Times New Roman" w:cs="Times New Roman"/>
          <w:b/>
          <w:sz w:val="24"/>
          <w:szCs w:val="24"/>
          <w:lang w:val="en-US"/>
        </w:rPr>
        <w:t>Ukrgasvydobuvanny</w:t>
      </w:r>
      <w:r w:rsidRPr="005C5E31">
        <w:rPr>
          <w:rFonts w:ascii="Times New Roman" w:hAnsi="Times New Roman" w:cs="Times New Roman"/>
          <w:b/>
          <w:sz w:val="24"/>
          <w:szCs w:val="24"/>
          <w:lang w:val="en-US"/>
        </w:rPr>
        <w:t>a</w:t>
      </w:r>
      <w:r w:rsidRPr="005C5E31">
        <w:rPr>
          <w:rFonts w:ascii="Times New Roman" w:hAnsi="Times New Roman" w:cs="Times New Roman"/>
          <w:b/>
          <w:sz w:val="24"/>
          <w:szCs w:val="24"/>
        </w:rPr>
        <w:t>", 04053, Kyiv, Kudr</w:t>
      </w:r>
      <w:r w:rsidRPr="005C5E31">
        <w:rPr>
          <w:rFonts w:ascii="Times New Roman" w:hAnsi="Times New Roman" w:cs="Times New Roman"/>
          <w:b/>
          <w:sz w:val="24"/>
          <w:szCs w:val="24"/>
          <w:lang w:val="en-US"/>
        </w:rPr>
        <w:t>a</w:t>
      </w:r>
      <w:r w:rsidRPr="005C5E31">
        <w:rPr>
          <w:rFonts w:ascii="Times New Roman" w:hAnsi="Times New Roman" w:cs="Times New Roman"/>
          <w:b/>
          <w:sz w:val="24"/>
          <w:szCs w:val="24"/>
        </w:rPr>
        <w:t xml:space="preserve">vska, 26/28, </w:t>
      </w:r>
      <w:r w:rsidRPr="005C5E31">
        <w:rPr>
          <w:rFonts w:ascii="Times New Roman" w:hAnsi="Times New Roman" w:cs="Times New Roman"/>
          <w:b/>
          <w:sz w:val="24"/>
          <w:szCs w:val="24"/>
          <w:lang w:val="en-US"/>
        </w:rPr>
        <w:t>office</w:t>
      </w:r>
      <w:r w:rsidRPr="005C5E31">
        <w:rPr>
          <w:rFonts w:ascii="Times New Roman" w:hAnsi="Times New Roman" w:cs="Times New Roman"/>
          <w:b/>
          <w:sz w:val="24"/>
          <w:szCs w:val="24"/>
        </w:rPr>
        <w:t xml:space="preserve"> 904;</w:t>
      </w:r>
    </w:p>
    <w:p w:rsidR="00A27875" w:rsidRPr="005C5E31" w:rsidRDefault="00A27875" w:rsidP="00A27875">
      <w:pPr>
        <w:spacing w:before="100" w:beforeAutospacing="1" w:after="100" w:afterAutospacing="1"/>
        <w:jc w:val="both"/>
        <w:rPr>
          <w:rFonts w:ascii="Times New Roman" w:hAnsi="Times New Roman" w:cs="Times New Roman"/>
          <w:sz w:val="24"/>
          <w:szCs w:val="24"/>
        </w:rPr>
      </w:pPr>
      <w:r w:rsidRPr="005C5E31">
        <w:rPr>
          <w:rFonts w:ascii="Times New Roman" w:hAnsi="Times New Roman" w:cs="Times New Roman"/>
          <w:sz w:val="24"/>
          <w:szCs w:val="24"/>
        </w:rPr>
        <w:t xml:space="preserve">- </w:t>
      </w:r>
      <w:r w:rsidR="00032DEC" w:rsidRPr="005C5E31">
        <w:rPr>
          <w:rFonts w:ascii="Times New Roman" w:hAnsi="Times New Roman" w:cs="Times New Roman"/>
          <w:sz w:val="24"/>
          <w:szCs w:val="24"/>
        </w:rPr>
        <w:t>the name of the subject of procurement in accordance with the announcement of a two-stage bidding with a reduction;</w:t>
      </w:r>
    </w:p>
    <w:p w:rsidR="00032DEC" w:rsidRPr="005C5E31" w:rsidRDefault="002C5873" w:rsidP="00A27875">
      <w:pPr>
        <w:spacing w:before="100" w:beforeAutospacing="1" w:after="100" w:afterAutospacing="1"/>
        <w:jc w:val="both"/>
        <w:rPr>
          <w:lang w:val="en-US"/>
        </w:rPr>
      </w:pPr>
      <w:r w:rsidRPr="005C5E31">
        <w:rPr>
          <w:rFonts w:ascii="Times New Roman" w:hAnsi="Times New Roman" w:cs="Times New Roman"/>
          <w:sz w:val="24"/>
          <w:szCs w:val="24"/>
        </w:rPr>
        <w:t>-</w:t>
      </w:r>
      <w:r w:rsidRPr="005C5E31">
        <w:rPr>
          <w:rFonts w:ascii="Times New Roman" w:hAnsi="Times New Roman" w:cs="Times New Roman"/>
          <w:sz w:val="24"/>
          <w:szCs w:val="24"/>
          <w:lang w:val="en-US"/>
        </w:rPr>
        <w:t xml:space="preserve"> </w:t>
      </w:r>
      <w:r w:rsidR="00A27875" w:rsidRPr="005C5E31">
        <w:rPr>
          <w:rFonts w:ascii="Times New Roman" w:hAnsi="Times New Roman" w:cs="Times New Roman"/>
          <w:sz w:val="24"/>
          <w:szCs w:val="24"/>
        </w:rPr>
        <w:t xml:space="preserve">full name of </w:t>
      </w:r>
      <w:r w:rsidR="00032DEC" w:rsidRPr="005C5E31">
        <w:rPr>
          <w:rFonts w:ascii="Times New Roman" w:hAnsi="Times New Roman" w:cs="Times New Roman"/>
          <w:sz w:val="24"/>
          <w:szCs w:val="24"/>
          <w:lang w:val="en-US"/>
        </w:rPr>
        <w:t xml:space="preserve">the </w:t>
      </w:r>
      <w:r w:rsidR="00A27875" w:rsidRPr="005C5E31">
        <w:rPr>
          <w:rFonts w:ascii="Times New Roman" w:hAnsi="Times New Roman" w:cs="Times New Roman"/>
          <w:sz w:val="24"/>
          <w:szCs w:val="24"/>
        </w:rPr>
        <w:t>participant</w:t>
      </w:r>
      <w:r w:rsidR="00032DEC" w:rsidRPr="005C5E31">
        <w:rPr>
          <w:rFonts w:ascii="Times New Roman" w:hAnsi="Times New Roman" w:cs="Times New Roman"/>
          <w:sz w:val="24"/>
          <w:szCs w:val="24"/>
          <w:lang w:val="en-US"/>
        </w:rPr>
        <w:t xml:space="preserve"> </w:t>
      </w:r>
      <w:r w:rsidR="00032DEC" w:rsidRPr="005C5E31">
        <w:rPr>
          <w:rFonts w:ascii="Times New Roman" w:hAnsi="Times New Roman" w:cs="Times New Roman"/>
          <w:sz w:val="24"/>
          <w:szCs w:val="24"/>
        </w:rPr>
        <w:t>in the procurement procedure</w:t>
      </w:r>
      <w:r w:rsidR="00A27875" w:rsidRPr="005C5E31">
        <w:rPr>
          <w:rFonts w:ascii="Times New Roman" w:hAnsi="Times New Roman" w:cs="Times New Roman"/>
          <w:sz w:val="24"/>
          <w:szCs w:val="24"/>
        </w:rPr>
        <w:t xml:space="preserve">, </w:t>
      </w:r>
      <w:r w:rsidR="00CD5E0C" w:rsidRPr="005C5E31">
        <w:rPr>
          <w:rFonts w:ascii="Times New Roman" w:hAnsi="Times New Roman" w:cs="Times New Roman"/>
          <w:sz w:val="24"/>
          <w:szCs w:val="24"/>
        </w:rPr>
        <w:t>location of legal entity</w:t>
      </w:r>
      <w:r w:rsidR="00A27875" w:rsidRPr="005C5E31">
        <w:rPr>
          <w:rFonts w:ascii="Times New Roman" w:hAnsi="Times New Roman" w:cs="Times New Roman"/>
          <w:sz w:val="24"/>
          <w:szCs w:val="24"/>
        </w:rPr>
        <w:t xml:space="preserve">, </w:t>
      </w:r>
      <w:r w:rsidR="00032DEC" w:rsidRPr="005C5E31">
        <w:rPr>
          <w:rFonts w:ascii="Times New Roman" w:hAnsi="Times New Roman" w:cs="Times New Roman"/>
          <w:sz w:val="24"/>
          <w:szCs w:val="24"/>
          <w:lang w:val="en-US"/>
        </w:rPr>
        <w:t xml:space="preserve">legal </w:t>
      </w:r>
      <w:r w:rsidR="00A27875" w:rsidRPr="005C5E31">
        <w:rPr>
          <w:rFonts w:ascii="Times New Roman" w:hAnsi="Times New Roman" w:cs="Times New Roman"/>
          <w:sz w:val="24"/>
          <w:szCs w:val="24"/>
        </w:rPr>
        <w:t>address, identification code</w:t>
      </w:r>
      <w:r w:rsidR="00032DEC" w:rsidRPr="005C5E31">
        <w:rPr>
          <w:rFonts w:ascii="Times New Roman" w:hAnsi="Times New Roman" w:cs="Times New Roman"/>
          <w:sz w:val="24"/>
          <w:szCs w:val="24"/>
          <w:lang w:val="en-US"/>
        </w:rPr>
        <w:t xml:space="preserve"> under National State Registry of Ukrainian Enterprises and Organizations\ </w:t>
      </w:r>
      <w:r w:rsidR="00365D44" w:rsidRPr="005C5E31">
        <w:rPr>
          <w:rFonts w:ascii="Times New Roman" w:hAnsi="Times New Roman" w:cs="Times New Roman"/>
          <w:sz w:val="24"/>
          <w:szCs w:val="24"/>
          <w:lang w:val="en-US"/>
        </w:rPr>
        <w:t xml:space="preserve">Enterprise </w:t>
      </w:r>
      <w:r w:rsidR="00032DEC" w:rsidRPr="005C5E31">
        <w:rPr>
          <w:rFonts w:ascii="Times New Roman" w:hAnsi="Times New Roman" w:cs="Times New Roman"/>
          <w:sz w:val="24"/>
          <w:szCs w:val="24"/>
          <w:lang w:val="en-US"/>
        </w:rPr>
        <w:t>Registration Code</w:t>
      </w:r>
      <w:r w:rsidR="00A27875" w:rsidRPr="005C5E31">
        <w:rPr>
          <w:rFonts w:ascii="Times New Roman" w:hAnsi="Times New Roman" w:cs="Times New Roman"/>
          <w:sz w:val="24"/>
          <w:szCs w:val="24"/>
          <w:lang w:val="en-US"/>
        </w:rPr>
        <w:t>,</w:t>
      </w:r>
      <w:r w:rsidR="00A27875" w:rsidRPr="005C5E31">
        <w:rPr>
          <w:rFonts w:ascii="Times New Roman" w:hAnsi="Times New Roman" w:cs="Times New Roman"/>
          <w:sz w:val="24"/>
          <w:szCs w:val="24"/>
        </w:rPr>
        <w:t xml:space="preserve"> contact phones, fax, e</w:t>
      </w:r>
      <w:r w:rsidR="00032DEC" w:rsidRPr="005C5E31">
        <w:rPr>
          <w:rFonts w:ascii="Times New Roman" w:hAnsi="Times New Roman" w:cs="Times New Roman"/>
          <w:sz w:val="24"/>
          <w:szCs w:val="24"/>
          <w:lang w:val="en-US"/>
        </w:rPr>
        <w:t>-</w:t>
      </w:r>
      <w:r w:rsidR="00A27875" w:rsidRPr="005C5E31">
        <w:rPr>
          <w:rFonts w:ascii="Times New Roman" w:hAnsi="Times New Roman" w:cs="Times New Roman"/>
          <w:sz w:val="24"/>
          <w:szCs w:val="24"/>
        </w:rPr>
        <w:t>mail address, Manager</w:t>
      </w:r>
      <w:r w:rsidR="00365D44" w:rsidRPr="005C5E31">
        <w:rPr>
          <w:rFonts w:ascii="Times New Roman" w:hAnsi="Times New Roman" w:cs="Times New Roman"/>
          <w:sz w:val="24"/>
          <w:szCs w:val="24"/>
          <w:lang w:val="en-US"/>
        </w:rPr>
        <w:t>’s</w:t>
      </w:r>
      <w:r w:rsidR="00A27875" w:rsidRPr="005C5E31">
        <w:rPr>
          <w:rFonts w:ascii="Times New Roman" w:hAnsi="Times New Roman" w:cs="Times New Roman"/>
          <w:sz w:val="24"/>
          <w:szCs w:val="24"/>
        </w:rPr>
        <w:t xml:space="preserve"> </w:t>
      </w:r>
      <w:r w:rsidR="00A27875" w:rsidRPr="005C5E31">
        <w:rPr>
          <w:rFonts w:ascii="Times New Roman" w:hAnsi="Times New Roman" w:cs="Times New Roman"/>
          <w:sz w:val="24"/>
          <w:szCs w:val="24"/>
          <w:lang w:val="en-US"/>
        </w:rPr>
        <w:t>name</w:t>
      </w:r>
      <w:r w:rsidR="00A27875" w:rsidRPr="005C5E31">
        <w:rPr>
          <w:rFonts w:ascii="Times New Roman" w:hAnsi="Times New Roman" w:cs="Times New Roman"/>
          <w:sz w:val="24"/>
          <w:szCs w:val="24"/>
        </w:rPr>
        <w:t>;</w:t>
      </w:r>
      <w:r w:rsidR="00032DEC" w:rsidRPr="005C5E31">
        <w:t xml:space="preserve"> </w:t>
      </w:r>
    </w:p>
    <w:p w:rsidR="00A27875" w:rsidRPr="005C5E31" w:rsidRDefault="00A27875" w:rsidP="00A27875">
      <w:pPr>
        <w:jc w:val="both"/>
        <w:rPr>
          <w:rFonts w:ascii="Times New Roman" w:hAnsi="Times New Roman" w:cs="Times New Roman"/>
          <w:sz w:val="24"/>
          <w:szCs w:val="24"/>
        </w:rPr>
      </w:pPr>
      <w:r w:rsidRPr="005C5E31">
        <w:rPr>
          <w:rFonts w:ascii="Times New Roman" w:hAnsi="Times New Roman" w:cs="Times New Roman"/>
          <w:sz w:val="24"/>
          <w:szCs w:val="24"/>
        </w:rPr>
        <w:lastRenderedPageBreak/>
        <w:t>- marking: "</w:t>
      </w:r>
      <w:r w:rsidRPr="005C5E31">
        <w:rPr>
          <w:rFonts w:ascii="Times New Roman" w:hAnsi="Times New Roman" w:cs="Times New Roman"/>
          <w:sz w:val="24"/>
          <w:szCs w:val="24"/>
          <w:lang w:val="en-US"/>
        </w:rPr>
        <w:t>D</w:t>
      </w:r>
      <w:r w:rsidRPr="005C5E31">
        <w:rPr>
          <w:rFonts w:ascii="Times New Roman" w:hAnsi="Times New Roman" w:cs="Times New Roman"/>
          <w:sz w:val="24"/>
          <w:szCs w:val="24"/>
        </w:rPr>
        <w:t>o not open</w:t>
      </w:r>
      <w:r w:rsidR="000D6E22" w:rsidRPr="005C5E31">
        <w:rPr>
          <w:rFonts w:ascii="Times New Roman" w:hAnsi="Times New Roman" w:cs="Times New Roman"/>
          <w:sz w:val="24"/>
          <w:szCs w:val="24"/>
        </w:rPr>
        <w:t xml:space="preserve"> until</w:t>
      </w:r>
      <w:r w:rsidRPr="005C5E31">
        <w:rPr>
          <w:rFonts w:ascii="Times New Roman" w:hAnsi="Times New Roman" w:cs="Times New Roman"/>
          <w:sz w:val="24"/>
          <w:szCs w:val="24"/>
        </w:rPr>
        <w:t xml:space="preserve"> _ _ _ _ _ _ _ _ _ (</w:t>
      </w:r>
      <w:r w:rsidR="000D6E22" w:rsidRPr="005C5E31">
        <w:rPr>
          <w:rFonts w:ascii="Times New Roman" w:hAnsi="Times New Roman" w:cs="Times New Roman"/>
          <w:sz w:val="24"/>
          <w:szCs w:val="24"/>
        </w:rPr>
        <w:t>indicate the date and time of opening offers</w:t>
      </w:r>
      <w:r w:rsidRPr="005C5E31">
        <w:rPr>
          <w:rFonts w:ascii="Times New Roman" w:hAnsi="Times New Roman" w:cs="Times New Roman"/>
          <w:sz w:val="24"/>
          <w:szCs w:val="24"/>
        </w:rPr>
        <w:t xml:space="preserve">)" </w:t>
      </w:r>
    </w:p>
    <w:p w:rsidR="00A27875" w:rsidRPr="005C5E31" w:rsidRDefault="00A27875" w:rsidP="00A27875">
      <w:pPr>
        <w:widowControl w:val="0"/>
        <w:autoSpaceDE w:val="0"/>
        <w:autoSpaceDN w:val="0"/>
        <w:adjustRightInd w:val="0"/>
        <w:jc w:val="both"/>
        <w:rPr>
          <w:rFonts w:ascii="Times New Roman" w:hAnsi="Times New Roman" w:cs="Times New Roman"/>
          <w:sz w:val="24"/>
          <w:szCs w:val="24"/>
        </w:rPr>
      </w:pPr>
    </w:p>
    <w:p w:rsidR="00A27875" w:rsidRPr="005C5E31" w:rsidRDefault="00A27875" w:rsidP="00A27875">
      <w:pPr>
        <w:widowControl w:val="0"/>
        <w:autoSpaceDE w:val="0"/>
        <w:autoSpaceDN w:val="0"/>
        <w:adjustRightInd w:val="0"/>
        <w:jc w:val="both"/>
        <w:rPr>
          <w:rFonts w:ascii="Times New Roman" w:hAnsi="Times New Roman" w:cs="Times New Roman"/>
          <w:sz w:val="24"/>
          <w:szCs w:val="24"/>
        </w:rPr>
      </w:pPr>
      <w:r w:rsidRPr="005C5E31">
        <w:rPr>
          <w:rFonts w:ascii="Times New Roman" w:hAnsi="Times New Roman" w:cs="Times New Roman"/>
          <w:sz w:val="24"/>
          <w:szCs w:val="24"/>
          <w:lang w:val="en-US"/>
        </w:rPr>
        <w:t>The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inner</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envelopes</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with</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the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relevant</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 xml:space="preserve">parts of the proposal should </w:t>
      </w:r>
      <w:r w:rsidR="00972E07" w:rsidRPr="005C5E31">
        <w:rPr>
          <w:rFonts w:ascii="Times New Roman" w:hAnsi="Times New Roman" w:cs="Times New Roman"/>
          <w:sz w:val="24"/>
          <w:szCs w:val="24"/>
          <w:lang w:val="en-US"/>
        </w:rPr>
        <w:t xml:space="preserve">be </w:t>
      </w:r>
      <w:r w:rsidRPr="005C5E31">
        <w:rPr>
          <w:rFonts w:ascii="Times New Roman" w:hAnsi="Times New Roman" w:cs="Times New Roman"/>
          <w:sz w:val="24"/>
          <w:szCs w:val="24"/>
          <w:lang w:val="en-US"/>
        </w:rPr>
        <w:t xml:space="preserve">marked </w:t>
      </w:r>
      <w:r w:rsidR="00972E07" w:rsidRPr="005C5E31">
        <w:rPr>
          <w:rFonts w:ascii="Times New Roman" w:hAnsi="Times New Roman" w:cs="Times New Roman"/>
          <w:sz w:val="24"/>
          <w:szCs w:val="24"/>
          <w:lang w:val="en-US"/>
        </w:rPr>
        <w:t>as follows</w:t>
      </w:r>
      <w:r w:rsidRPr="005C5E31">
        <w:rPr>
          <w:rFonts w:ascii="Times New Roman" w:hAnsi="Times New Roman" w:cs="Times New Roman"/>
          <w:sz w:val="24"/>
          <w:szCs w:val="24"/>
        </w:rPr>
        <w:t>:</w:t>
      </w:r>
    </w:p>
    <w:p w:rsidR="00A27875" w:rsidRPr="005C5E31" w:rsidRDefault="00A27875" w:rsidP="00A27875">
      <w:pPr>
        <w:widowControl w:val="0"/>
        <w:autoSpaceDE w:val="0"/>
        <w:autoSpaceDN w:val="0"/>
        <w:adjustRightInd w:val="0"/>
        <w:jc w:val="both"/>
        <w:rPr>
          <w:rFonts w:ascii="Times New Roman" w:hAnsi="Times New Roman" w:cs="Times New Roman"/>
          <w:sz w:val="24"/>
          <w:szCs w:val="24"/>
        </w:rPr>
      </w:pPr>
      <w:r w:rsidRPr="005C5E31">
        <w:rPr>
          <w:rFonts w:ascii="Times New Roman" w:hAnsi="Times New Roman" w:cs="Times New Roman"/>
          <w:sz w:val="24"/>
          <w:szCs w:val="24"/>
        </w:rPr>
        <w:t>1.  </w:t>
      </w:r>
      <w:r w:rsidR="00A46A87" w:rsidRPr="005C5E31">
        <w:rPr>
          <w:rFonts w:ascii="Times New Roman" w:hAnsi="Times New Roman" w:cs="Times New Roman"/>
          <w:sz w:val="24"/>
          <w:szCs w:val="24"/>
          <w:lang w:val="en-US"/>
        </w:rPr>
        <w:t xml:space="preserve"> Procurement </w:t>
      </w:r>
      <w:r w:rsidR="00A46A87" w:rsidRPr="005C5E31">
        <w:rPr>
          <w:rFonts w:ascii="Times New Roman" w:hAnsi="Times New Roman" w:cs="Times New Roman"/>
          <w:sz w:val="24"/>
          <w:szCs w:val="24"/>
        </w:rPr>
        <w:t>procedure number of the two-stage bidding with reduction</w:t>
      </w:r>
      <w:r w:rsidRPr="005C5E31">
        <w:rPr>
          <w:rFonts w:ascii="Times New Roman" w:hAnsi="Times New Roman" w:cs="Times New Roman"/>
          <w:sz w:val="24"/>
          <w:szCs w:val="24"/>
        </w:rPr>
        <w:t>;</w:t>
      </w:r>
    </w:p>
    <w:p w:rsidR="00A27875" w:rsidRPr="005C5E31" w:rsidRDefault="00A27875" w:rsidP="00A27875">
      <w:pPr>
        <w:widowControl w:val="0"/>
        <w:autoSpaceDE w:val="0"/>
        <w:autoSpaceDN w:val="0"/>
        <w:adjustRightInd w:val="0"/>
        <w:jc w:val="both"/>
        <w:rPr>
          <w:rFonts w:ascii="Times New Roman" w:hAnsi="Times New Roman" w:cs="Times New Roman"/>
          <w:sz w:val="24"/>
          <w:szCs w:val="24"/>
        </w:rPr>
      </w:pPr>
      <w:r w:rsidRPr="005C5E31">
        <w:rPr>
          <w:rFonts w:ascii="Times New Roman" w:hAnsi="Times New Roman" w:cs="Times New Roman"/>
          <w:sz w:val="24"/>
          <w:szCs w:val="24"/>
        </w:rPr>
        <w:t>2.  </w:t>
      </w:r>
      <w:r w:rsidRPr="005C5E31">
        <w:rPr>
          <w:rFonts w:ascii="Times New Roman" w:hAnsi="Times New Roman" w:cs="Times New Roman"/>
          <w:sz w:val="24"/>
          <w:szCs w:val="24"/>
          <w:lang w:val="en-US"/>
        </w:rPr>
        <w:t>Subject of procurement</w:t>
      </w:r>
      <w:r w:rsidR="00A46A87" w:rsidRPr="005C5E31">
        <w:rPr>
          <w:rFonts w:ascii="Times New Roman" w:hAnsi="Times New Roman" w:cs="Times New Roman"/>
          <w:sz w:val="24"/>
          <w:szCs w:val="24"/>
        </w:rPr>
        <w:t xml:space="preserve"> procedure of the two-stage bidding with reduction</w:t>
      </w:r>
      <w:r w:rsidRPr="005C5E31">
        <w:rPr>
          <w:rFonts w:ascii="Times New Roman" w:hAnsi="Times New Roman" w:cs="Times New Roman"/>
          <w:sz w:val="24"/>
          <w:szCs w:val="24"/>
        </w:rPr>
        <w:t>;</w:t>
      </w:r>
    </w:p>
    <w:p w:rsidR="00A27875" w:rsidRPr="005C5E31" w:rsidRDefault="00A27875" w:rsidP="00A27875">
      <w:pPr>
        <w:widowControl w:val="0"/>
        <w:autoSpaceDE w:val="0"/>
        <w:autoSpaceDN w:val="0"/>
        <w:adjustRightInd w:val="0"/>
        <w:jc w:val="both"/>
        <w:rPr>
          <w:rFonts w:ascii="Times New Roman" w:hAnsi="Times New Roman" w:cs="Times New Roman"/>
          <w:sz w:val="24"/>
          <w:szCs w:val="24"/>
        </w:rPr>
      </w:pPr>
      <w:r w:rsidRPr="005C5E31">
        <w:rPr>
          <w:rFonts w:ascii="Times New Roman" w:hAnsi="Times New Roman" w:cs="Times New Roman"/>
          <w:sz w:val="24"/>
          <w:szCs w:val="24"/>
        </w:rPr>
        <w:t>3.  Name and address of the customer;</w:t>
      </w:r>
    </w:p>
    <w:p w:rsidR="00A27875" w:rsidRPr="005C5E31" w:rsidRDefault="00A27875" w:rsidP="00A27875">
      <w:pPr>
        <w:widowControl w:val="0"/>
        <w:autoSpaceDE w:val="0"/>
        <w:autoSpaceDN w:val="0"/>
        <w:adjustRightInd w:val="0"/>
        <w:jc w:val="both"/>
        <w:rPr>
          <w:rFonts w:ascii="Times New Roman" w:hAnsi="Times New Roman" w:cs="Times New Roman"/>
          <w:sz w:val="24"/>
          <w:szCs w:val="24"/>
        </w:rPr>
      </w:pPr>
      <w:r w:rsidRPr="005C5E31">
        <w:rPr>
          <w:rFonts w:ascii="Times New Roman" w:hAnsi="Times New Roman" w:cs="Times New Roman"/>
          <w:sz w:val="24"/>
          <w:szCs w:val="24"/>
        </w:rPr>
        <w:t>4.  Name and address of the participant;</w:t>
      </w:r>
    </w:p>
    <w:p w:rsidR="00A27875" w:rsidRPr="005C5E31" w:rsidRDefault="00A27875" w:rsidP="00A27875">
      <w:pPr>
        <w:widowControl w:val="0"/>
        <w:autoSpaceDE w:val="0"/>
        <w:autoSpaceDN w:val="0"/>
        <w:adjustRightInd w:val="0"/>
        <w:jc w:val="both"/>
        <w:rPr>
          <w:rFonts w:ascii="Times New Roman" w:hAnsi="Times New Roman" w:cs="Times New Roman"/>
          <w:sz w:val="24"/>
          <w:szCs w:val="24"/>
        </w:rPr>
      </w:pPr>
      <w:r w:rsidRPr="005C5E31">
        <w:rPr>
          <w:rFonts w:ascii="Times New Roman" w:hAnsi="Times New Roman" w:cs="Times New Roman"/>
          <w:sz w:val="24"/>
          <w:szCs w:val="24"/>
        </w:rPr>
        <w:t xml:space="preserve">5.  Name </w:t>
      </w:r>
      <w:r w:rsidRPr="005C5E31">
        <w:rPr>
          <w:rFonts w:ascii="Times New Roman" w:hAnsi="Times New Roman" w:cs="Times New Roman"/>
          <w:sz w:val="24"/>
          <w:szCs w:val="24"/>
          <w:lang w:val="en-US"/>
        </w:rPr>
        <w:t xml:space="preserve">of </w:t>
      </w:r>
      <w:r w:rsidRPr="005C5E31">
        <w:rPr>
          <w:rFonts w:ascii="Times New Roman" w:hAnsi="Times New Roman" w:cs="Times New Roman"/>
          <w:sz w:val="24"/>
          <w:szCs w:val="24"/>
        </w:rPr>
        <w:t xml:space="preserve">the part of the </w:t>
      </w:r>
      <w:r w:rsidRPr="005C5E31">
        <w:rPr>
          <w:rFonts w:ascii="Times New Roman" w:hAnsi="Times New Roman" w:cs="Times New Roman"/>
          <w:sz w:val="24"/>
          <w:szCs w:val="24"/>
          <w:lang w:val="en-US"/>
        </w:rPr>
        <w:t>proposal</w:t>
      </w:r>
      <w:r w:rsidRPr="005C5E31">
        <w:rPr>
          <w:rFonts w:ascii="Times New Roman" w:hAnsi="Times New Roman" w:cs="Times New Roman"/>
          <w:sz w:val="24"/>
          <w:szCs w:val="24"/>
        </w:rPr>
        <w:t xml:space="preserve"> (qualification</w:t>
      </w:r>
      <w:r w:rsidR="003D006B" w:rsidRPr="005C5E31">
        <w:rPr>
          <w:rFonts w:ascii="Times New Roman" w:hAnsi="Times New Roman" w:cs="Times New Roman"/>
          <w:sz w:val="24"/>
          <w:szCs w:val="24"/>
          <w:lang w:val="en-US"/>
        </w:rPr>
        <w:t xml:space="preserve"> offer</w:t>
      </w:r>
      <w:r w:rsidRPr="005C5E31">
        <w:rPr>
          <w:rFonts w:ascii="Times New Roman" w:hAnsi="Times New Roman" w:cs="Times New Roman"/>
          <w:sz w:val="24"/>
          <w:szCs w:val="24"/>
        </w:rPr>
        <w:t xml:space="preserve"> or </w:t>
      </w:r>
      <w:r w:rsidRPr="005C5E31">
        <w:rPr>
          <w:rFonts w:ascii="Times New Roman" w:hAnsi="Times New Roman" w:cs="Times New Roman"/>
          <w:sz w:val="24"/>
          <w:szCs w:val="24"/>
          <w:lang w:val="en-US"/>
        </w:rPr>
        <w:t>price</w:t>
      </w:r>
      <w:r w:rsidR="00972E07" w:rsidRPr="005C5E31">
        <w:rPr>
          <w:rFonts w:ascii="Times New Roman" w:hAnsi="Times New Roman" w:cs="Times New Roman"/>
          <w:sz w:val="24"/>
          <w:szCs w:val="24"/>
          <w:lang w:val="en-US"/>
        </w:rPr>
        <w:t xml:space="preserve"> offer</w:t>
      </w:r>
      <w:r w:rsidRPr="005C5E31">
        <w:rPr>
          <w:rFonts w:ascii="Times New Roman" w:hAnsi="Times New Roman" w:cs="Times New Roman"/>
          <w:sz w:val="24"/>
          <w:szCs w:val="24"/>
        </w:rPr>
        <w:t>).</w:t>
      </w:r>
    </w:p>
    <w:p w:rsidR="00E5678B" w:rsidRPr="005C5E31" w:rsidRDefault="00A27875" w:rsidP="00416B71">
      <w:pPr>
        <w:spacing w:before="100" w:beforeAutospacing="1" w:after="100" w:afterAutospacing="1"/>
        <w:ind w:firstLine="708"/>
        <w:jc w:val="both"/>
        <w:rPr>
          <w:rFonts w:ascii="Times New Roman" w:hAnsi="Times New Roman" w:cs="Times New Roman"/>
          <w:color w:val="FF0000"/>
          <w:sz w:val="24"/>
          <w:szCs w:val="24"/>
          <w:lang w:val="en-US"/>
        </w:rPr>
      </w:pPr>
      <w:r w:rsidRPr="005C5E31">
        <w:rPr>
          <w:rFonts w:ascii="Times New Roman" w:hAnsi="Times New Roman" w:cs="Times New Roman"/>
          <w:sz w:val="24"/>
          <w:szCs w:val="24"/>
        </w:rPr>
        <w:t xml:space="preserve">If </w:t>
      </w:r>
      <w:r w:rsidR="00D94AE6" w:rsidRPr="005C5E31">
        <w:rPr>
          <w:rFonts w:ascii="Times New Roman" w:hAnsi="Times New Roman" w:cs="Times New Roman"/>
          <w:sz w:val="24"/>
          <w:szCs w:val="24"/>
          <w:lang w:val="en-US"/>
        </w:rPr>
        <w:t xml:space="preserve">any </w:t>
      </w:r>
      <w:r w:rsidRPr="005C5E31">
        <w:rPr>
          <w:rFonts w:ascii="Times New Roman" w:hAnsi="Times New Roman" w:cs="Times New Roman"/>
          <w:sz w:val="24"/>
          <w:szCs w:val="24"/>
        </w:rPr>
        <w:t>part of the</w:t>
      </w:r>
      <w:r w:rsidR="00E5678B" w:rsidRPr="005C5E31">
        <w:rPr>
          <w:rFonts w:ascii="Times New Roman" w:hAnsi="Times New Roman" w:cs="Times New Roman"/>
          <w:sz w:val="24"/>
          <w:szCs w:val="24"/>
          <w:lang w:val="en-US"/>
        </w:rPr>
        <w:t xml:space="preserve"> offer</w:t>
      </w:r>
      <w:r w:rsidRPr="005C5E31">
        <w:rPr>
          <w:rFonts w:ascii="Times New Roman" w:hAnsi="Times New Roman" w:cs="Times New Roman"/>
          <w:sz w:val="24"/>
          <w:szCs w:val="24"/>
        </w:rPr>
        <w:t xml:space="preserve"> </w:t>
      </w:r>
      <w:r w:rsidR="00E5678B" w:rsidRPr="005C5E31">
        <w:rPr>
          <w:rFonts w:ascii="Times New Roman" w:hAnsi="Times New Roman" w:cs="Times New Roman"/>
          <w:sz w:val="24"/>
          <w:szCs w:val="24"/>
        </w:rPr>
        <w:t>consists of several packages</w:t>
      </w:r>
      <w:r w:rsidRPr="005C5E31">
        <w:rPr>
          <w:rFonts w:ascii="Times New Roman" w:hAnsi="Times New Roman" w:cs="Times New Roman"/>
          <w:sz w:val="24"/>
          <w:szCs w:val="24"/>
        </w:rPr>
        <w:t xml:space="preserve"> packed in </w:t>
      </w:r>
      <w:r w:rsidR="00D94AE6" w:rsidRPr="005C5E31">
        <w:rPr>
          <w:rFonts w:ascii="Times New Roman" w:hAnsi="Times New Roman" w:cs="Times New Roman"/>
          <w:sz w:val="24"/>
          <w:szCs w:val="24"/>
          <w:lang w:val="en-US"/>
        </w:rPr>
        <w:t xml:space="preserve">separate </w:t>
      </w:r>
      <w:r w:rsidRPr="005C5E31">
        <w:rPr>
          <w:rFonts w:ascii="Times New Roman" w:hAnsi="Times New Roman" w:cs="Times New Roman"/>
          <w:sz w:val="24"/>
          <w:szCs w:val="24"/>
        </w:rPr>
        <w:t>envelopes, then each such envelope</w:t>
      </w:r>
      <w:r w:rsidR="00D94AE6" w:rsidRPr="005C5E31">
        <w:rPr>
          <w:rFonts w:ascii="Times New Roman" w:hAnsi="Times New Roman" w:cs="Times New Roman"/>
          <w:sz w:val="24"/>
          <w:szCs w:val="24"/>
          <w:lang w:val="en-US"/>
        </w:rPr>
        <w:t xml:space="preserve"> should be additionaly marked with the number of package of the relevant part of offer.</w:t>
      </w:r>
    </w:p>
    <w:p w:rsidR="004F6120" w:rsidRPr="005C5E31" w:rsidRDefault="00A27875" w:rsidP="001C2B5F">
      <w:pPr>
        <w:widowControl w:val="0"/>
        <w:autoSpaceDE w:val="0"/>
        <w:autoSpaceDN w:val="0"/>
        <w:adjustRightInd w:val="0"/>
        <w:ind w:firstLine="360"/>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Simultaneously with the offer submitted in written, the participant </w:t>
      </w:r>
      <w:r w:rsidRPr="005C5E31">
        <w:rPr>
          <w:rFonts w:ascii="Times New Roman" w:hAnsi="Times New Roman" w:cs="Times New Roman"/>
          <w:sz w:val="24"/>
          <w:szCs w:val="24"/>
          <w:lang w:val="en-US"/>
        </w:rPr>
        <w:t>provides</w:t>
      </w:r>
      <w:r w:rsidRPr="005C5E31">
        <w:rPr>
          <w:rFonts w:ascii="Times New Roman" w:hAnsi="Times New Roman" w:cs="Times New Roman"/>
          <w:sz w:val="24"/>
          <w:szCs w:val="24"/>
        </w:rPr>
        <w:t xml:space="preserve"> an elec</w:t>
      </w:r>
      <w:r w:rsidR="004F6120" w:rsidRPr="005C5E31">
        <w:rPr>
          <w:rFonts w:ascii="Times New Roman" w:hAnsi="Times New Roman" w:cs="Times New Roman"/>
          <w:sz w:val="24"/>
          <w:szCs w:val="24"/>
        </w:rPr>
        <w:t>tronic copy of each part</w:t>
      </w:r>
      <w:r w:rsidRPr="005C5E31">
        <w:rPr>
          <w:rFonts w:ascii="Times New Roman" w:hAnsi="Times New Roman" w:cs="Times New Roman"/>
          <w:sz w:val="24"/>
          <w:szCs w:val="24"/>
        </w:rPr>
        <w:t xml:space="preserve"> of the proposal on one or more discs CD-R/DVD-R (without the possibility of further </w:t>
      </w:r>
      <w:r w:rsidR="004F6120" w:rsidRPr="005C5E31">
        <w:rPr>
          <w:rFonts w:ascii="Times New Roman" w:hAnsi="Times New Roman" w:cs="Times New Roman"/>
          <w:sz w:val="24"/>
          <w:szCs w:val="24"/>
          <w:lang w:val="en-US"/>
        </w:rPr>
        <w:t xml:space="preserve">modification of the information  </w:t>
      </w:r>
      <w:r w:rsidRPr="005C5E31">
        <w:rPr>
          <w:rFonts w:ascii="Times New Roman" w:hAnsi="Times New Roman" w:cs="Times New Roman"/>
          <w:sz w:val="24"/>
          <w:szCs w:val="24"/>
        </w:rPr>
        <w:t xml:space="preserve">), </w:t>
      </w:r>
      <w:r w:rsidR="00722EAA" w:rsidRPr="005C5E31">
        <w:rPr>
          <w:rFonts w:ascii="Times New Roman" w:hAnsi="Times New Roman" w:cs="Times New Roman"/>
          <w:sz w:val="24"/>
          <w:szCs w:val="24"/>
          <w:lang w:val="en-US"/>
        </w:rPr>
        <w:t xml:space="preserve">discs containe </w:t>
      </w:r>
      <w:r w:rsidRPr="005C5E31">
        <w:rPr>
          <w:rFonts w:ascii="Times New Roman" w:hAnsi="Times New Roman" w:cs="Times New Roman"/>
          <w:sz w:val="24"/>
          <w:szCs w:val="24"/>
        </w:rPr>
        <w:t>all documents</w:t>
      </w:r>
      <w:r w:rsidR="00722EAA" w:rsidRPr="005C5E31">
        <w:rPr>
          <w:rFonts w:ascii="Times New Roman" w:hAnsi="Times New Roman" w:cs="Times New Roman"/>
          <w:sz w:val="24"/>
          <w:szCs w:val="24"/>
          <w:lang w:val="en-US"/>
        </w:rPr>
        <w:t xml:space="preserve"> of</w:t>
      </w:r>
      <w:r w:rsidRPr="005C5E31">
        <w:rPr>
          <w:rFonts w:ascii="Times New Roman" w:hAnsi="Times New Roman" w:cs="Times New Roman"/>
          <w:sz w:val="24"/>
          <w:szCs w:val="24"/>
        </w:rPr>
        <w:t xml:space="preserve"> </w:t>
      </w:r>
      <w:r w:rsidR="00722EAA" w:rsidRPr="005C5E31">
        <w:rPr>
          <w:rFonts w:ascii="Times New Roman" w:hAnsi="Times New Roman" w:cs="Times New Roman"/>
          <w:sz w:val="24"/>
          <w:szCs w:val="24"/>
          <w:lang w:val="en-US"/>
        </w:rPr>
        <w:t>the relevant part of the offer.</w:t>
      </w:r>
      <w:r w:rsidRPr="005C5E31">
        <w:rPr>
          <w:rFonts w:ascii="Times New Roman" w:hAnsi="Times New Roman" w:cs="Times New Roman"/>
          <w:sz w:val="24"/>
          <w:szCs w:val="24"/>
        </w:rPr>
        <w:t xml:space="preserve"> CD-R/DVD-R CDs</w:t>
      </w:r>
      <w:r w:rsidR="00722EAA" w:rsidRPr="005C5E31">
        <w:rPr>
          <w:rFonts w:ascii="Times New Roman" w:hAnsi="Times New Roman" w:cs="Times New Roman"/>
          <w:sz w:val="24"/>
          <w:szCs w:val="24"/>
          <w:lang w:val="en-US"/>
        </w:rPr>
        <w:t xml:space="preserve"> shold be</w:t>
      </w:r>
      <w:r w:rsidRPr="005C5E31">
        <w:rPr>
          <w:rFonts w:ascii="Times New Roman" w:hAnsi="Times New Roman" w:cs="Times New Roman"/>
          <w:sz w:val="24"/>
          <w:szCs w:val="24"/>
        </w:rPr>
        <w:t xml:space="preserve"> signed </w:t>
      </w:r>
      <w:r w:rsidRPr="005C5E31">
        <w:rPr>
          <w:rFonts w:ascii="Times New Roman" w:hAnsi="Times New Roman" w:cs="Times New Roman"/>
          <w:sz w:val="24"/>
          <w:szCs w:val="24"/>
          <w:lang w:val="en-US"/>
        </w:rPr>
        <w:t>with</w:t>
      </w:r>
      <w:r w:rsidRPr="005C5E31">
        <w:rPr>
          <w:rFonts w:ascii="Times New Roman" w:hAnsi="Times New Roman" w:cs="Times New Roman"/>
          <w:sz w:val="24"/>
          <w:szCs w:val="24"/>
        </w:rPr>
        <w:t xml:space="preserve"> permanent marker indicating the date and time of recording </w:t>
      </w:r>
      <w:r w:rsidRPr="005C5E31">
        <w:rPr>
          <w:rFonts w:ascii="Times New Roman" w:hAnsi="Times New Roman" w:cs="Times New Roman"/>
          <w:sz w:val="24"/>
          <w:szCs w:val="24"/>
          <w:lang w:val="en-US"/>
        </w:rPr>
        <w:t xml:space="preserve">of </w:t>
      </w:r>
      <w:r w:rsidRPr="005C5E31">
        <w:rPr>
          <w:rFonts w:ascii="Times New Roman" w:hAnsi="Times New Roman" w:cs="Times New Roman"/>
          <w:sz w:val="24"/>
          <w:szCs w:val="24"/>
        </w:rPr>
        <w:t xml:space="preserve">information, </w:t>
      </w:r>
      <w:r w:rsidR="00722EAA" w:rsidRPr="005C5E31">
        <w:rPr>
          <w:rFonts w:ascii="Times New Roman" w:hAnsi="Times New Roman" w:cs="Times New Roman"/>
          <w:sz w:val="24"/>
          <w:szCs w:val="24"/>
          <w:lang w:val="en-US"/>
        </w:rPr>
        <w:t xml:space="preserve">the </w:t>
      </w:r>
      <w:r w:rsidRPr="005C5E31">
        <w:rPr>
          <w:rFonts w:ascii="Times New Roman" w:hAnsi="Times New Roman" w:cs="Times New Roman"/>
          <w:sz w:val="24"/>
          <w:szCs w:val="24"/>
        </w:rPr>
        <w:t xml:space="preserve">name of the participant and </w:t>
      </w:r>
      <w:r w:rsidR="00722EAA" w:rsidRPr="005C5E31">
        <w:rPr>
          <w:rFonts w:ascii="Times New Roman" w:hAnsi="Times New Roman" w:cs="Times New Roman"/>
          <w:sz w:val="24"/>
          <w:szCs w:val="24"/>
          <w:lang w:val="en-US"/>
        </w:rPr>
        <w:t>the signature of his authorized person.</w:t>
      </w:r>
    </w:p>
    <w:p w:rsidR="0092039F" w:rsidRPr="005C5E31" w:rsidRDefault="00A27875" w:rsidP="00A05333">
      <w:pPr>
        <w:widowControl w:val="0"/>
        <w:autoSpaceDE w:val="0"/>
        <w:autoSpaceDN w:val="0"/>
        <w:adjustRightInd w:val="0"/>
        <w:ind w:firstLine="360"/>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T</w:t>
      </w:r>
      <w:r w:rsidRPr="005C5E31">
        <w:rPr>
          <w:rFonts w:ascii="Times New Roman" w:hAnsi="Times New Roman" w:cs="Times New Roman"/>
          <w:sz w:val="24"/>
          <w:szCs w:val="24"/>
        </w:rPr>
        <w:t xml:space="preserve">he electronic copy must </w:t>
      </w:r>
      <w:r w:rsidRPr="005C5E31">
        <w:rPr>
          <w:rFonts w:ascii="Times New Roman" w:hAnsi="Times New Roman" w:cs="Times New Roman"/>
          <w:sz w:val="24"/>
          <w:szCs w:val="24"/>
          <w:lang w:val="en-US"/>
        </w:rPr>
        <w:t>contain</w:t>
      </w:r>
      <w:r w:rsidRPr="005C5E31">
        <w:rPr>
          <w:rFonts w:ascii="Times New Roman" w:hAnsi="Times New Roman" w:cs="Times New Roman"/>
          <w:sz w:val="24"/>
          <w:szCs w:val="24"/>
        </w:rPr>
        <w:t xml:space="preserve"> scanned versions of documents (in the form accessible for visual perception), </w:t>
      </w:r>
      <w:r w:rsidRPr="005C5E31">
        <w:rPr>
          <w:rFonts w:ascii="Times New Roman" w:hAnsi="Times New Roman" w:cs="Times New Roman"/>
          <w:sz w:val="24"/>
          <w:szCs w:val="24"/>
          <w:lang w:val="en-US"/>
        </w:rPr>
        <w:t>prepared</w:t>
      </w:r>
      <w:r w:rsidRPr="005C5E31">
        <w:rPr>
          <w:rFonts w:ascii="Times New Roman" w:hAnsi="Times New Roman" w:cs="Times New Roman"/>
          <w:sz w:val="24"/>
          <w:szCs w:val="24"/>
        </w:rPr>
        <w:t xml:space="preserve"> in hard copy, Portable Document Format (*. pdf)</w:t>
      </w:r>
      <w:r w:rsidRPr="005C5E31">
        <w:rPr>
          <w:rFonts w:ascii="Times New Roman" w:hAnsi="Times New Roman" w:cs="Times New Roman"/>
          <w:sz w:val="24"/>
          <w:szCs w:val="24"/>
          <w:lang w:val="en-US"/>
        </w:rPr>
        <w:t xml:space="preserve"> is preferable</w:t>
      </w:r>
      <w:r w:rsidRPr="005C5E31">
        <w:rPr>
          <w:rFonts w:ascii="Times New Roman" w:hAnsi="Times New Roman" w:cs="Times New Roman"/>
          <w:sz w:val="24"/>
          <w:szCs w:val="24"/>
        </w:rPr>
        <w:t>, according to the principle: one file</w:t>
      </w:r>
      <w:r w:rsidRPr="005C5E31">
        <w:rPr>
          <w:rFonts w:ascii="Times New Roman" w:hAnsi="Times New Roman" w:cs="Times New Roman"/>
          <w:sz w:val="24"/>
          <w:szCs w:val="24"/>
          <w:lang w:val="en-US"/>
        </w:rPr>
        <w:t xml:space="preserve"> </w:t>
      </w:r>
      <w:r w:rsidRPr="005C5E31">
        <w:rPr>
          <w:rFonts w:ascii="Times New Roman" w:hAnsi="Times New Roman" w:cs="Times New Roman"/>
          <w:sz w:val="24"/>
          <w:szCs w:val="24"/>
        </w:rPr>
        <w:t>-</w:t>
      </w:r>
      <w:r w:rsidRPr="005C5E31">
        <w:rPr>
          <w:rFonts w:ascii="Times New Roman" w:hAnsi="Times New Roman" w:cs="Times New Roman"/>
          <w:sz w:val="24"/>
          <w:szCs w:val="24"/>
          <w:lang w:val="en-US"/>
        </w:rPr>
        <w:t xml:space="preserve"> </w:t>
      </w:r>
      <w:r w:rsidRPr="005C5E31">
        <w:rPr>
          <w:rFonts w:ascii="Times New Roman" w:hAnsi="Times New Roman" w:cs="Times New Roman"/>
          <w:sz w:val="24"/>
          <w:szCs w:val="24"/>
        </w:rPr>
        <w:t xml:space="preserve">one document. The title of each document shall clearly </w:t>
      </w:r>
      <w:r w:rsidR="00436220" w:rsidRPr="005C5E31">
        <w:rPr>
          <w:rFonts w:ascii="Times New Roman" w:hAnsi="Times New Roman" w:cs="Times New Roman"/>
          <w:sz w:val="24"/>
          <w:szCs w:val="24"/>
          <w:lang w:val="en-US"/>
        </w:rPr>
        <w:t xml:space="preserve">name </w:t>
      </w:r>
      <w:r w:rsidRPr="005C5E31">
        <w:rPr>
          <w:rFonts w:ascii="Times New Roman" w:hAnsi="Times New Roman" w:cs="Times New Roman"/>
          <w:sz w:val="24"/>
          <w:szCs w:val="24"/>
        </w:rPr>
        <w:t>the document contained in the file. Files should not have protection</w:t>
      </w:r>
      <w:r w:rsidR="00436220" w:rsidRPr="005C5E31">
        <w:rPr>
          <w:rFonts w:ascii="Times New Roman" w:hAnsi="Times New Roman" w:cs="Times New Roman"/>
          <w:sz w:val="24"/>
          <w:szCs w:val="24"/>
          <w:lang w:val="en-US"/>
        </w:rPr>
        <w:t>: against</w:t>
      </w:r>
      <w:r w:rsidRPr="005C5E31">
        <w:rPr>
          <w:rFonts w:ascii="Times New Roman" w:hAnsi="Times New Roman" w:cs="Times New Roman"/>
          <w:sz w:val="24"/>
          <w:szCs w:val="24"/>
        </w:rPr>
        <w:t xml:space="preserve"> opening, copying or print</w:t>
      </w:r>
      <w:r w:rsidR="00436220" w:rsidRPr="005C5E31">
        <w:rPr>
          <w:rFonts w:ascii="Times New Roman" w:hAnsi="Times New Roman" w:cs="Times New Roman"/>
          <w:sz w:val="24"/>
          <w:szCs w:val="24"/>
          <w:lang w:val="en-US"/>
        </w:rPr>
        <w:t>ing</w:t>
      </w:r>
      <w:r w:rsidR="00436220" w:rsidRPr="005C5E31">
        <w:rPr>
          <w:rFonts w:ascii="Times New Roman" w:hAnsi="Times New Roman" w:cs="Times New Roman"/>
          <w:sz w:val="24"/>
          <w:szCs w:val="24"/>
        </w:rPr>
        <w:t xml:space="preserve"> </w:t>
      </w:r>
      <w:r w:rsidR="00436220" w:rsidRPr="005C5E31">
        <w:rPr>
          <w:rFonts w:ascii="Times New Roman" w:hAnsi="Times New Roman" w:cs="Times New Roman"/>
          <w:sz w:val="24"/>
          <w:szCs w:val="24"/>
          <w:lang w:val="en-US"/>
        </w:rPr>
        <w:t>its</w:t>
      </w:r>
      <w:r w:rsidR="00436220" w:rsidRPr="005C5E31">
        <w:rPr>
          <w:rFonts w:ascii="Times New Roman" w:hAnsi="Times New Roman" w:cs="Times New Roman"/>
          <w:sz w:val="24"/>
          <w:szCs w:val="24"/>
        </w:rPr>
        <w:t xml:space="preserve"> content</w:t>
      </w:r>
      <w:r w:rsidRPr="005C5E31">
        <w:rPr>
          <w:rFonts w:ascii="Times New Roman" w:hAnsi="Times New Roman" w:cs="Times New Roman"/>
          <w:sz w:val="24"/>
          <w:szCs w:val="24"/>
        </w:rPr>
        <w:t xml:space="preserve">. </w:t>
      </w:r>
      <w:r w:rsidR="00436220" w:rsidRPr="005C5E31">
        <w:rPr>
          <w:rFonts w:ascii="Times New Roman" w:hAnsi="Times New Roman" w:cs="Times New Roman"/>
          <w:sz w:val="24"/>
          <w:szCs w:val="24"/>
          <w:lang w:val="en-US"/>
        </w:rPr>
        <w:t>The name of the file must explicitly correspond to its content, the name of the file not to exceed 25 characters.</w:t>
      </w:r>
    </w:p>
    <w:p w:rsidR="00A27875" w:rsidRPr="005C5E31" w:rsidRDefault="00A27875" w:rsidP="00A27875">
      <w:pPr>
        <w:widowControl w:val="0"/>
        <w:autoSpaceDE w:val="0"/>
        <w:autoSpaceDN w:val="0"/>
        <w:adjustRightInd w:val="0"/>
        <w:ind w:firstLine="360"/>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Each </w:t>
      </w:r>
      <w:r w:rsidRPr="005C5E31">
        <w:rPr>
          <w:rFonts w:ascii="Times New Roman" w:hAnsi="Times New Roman" w:cs="Times New Roman"/>
          <w:sz w:val="24"/>
          <w:szCs w:val="24"/>
          <w:lang w:val="en-US"/>
        </w:rPr>
        <w:t>disc</w:t>
      </w:r>
      <w:r w:rsidRPr="005C5E31">
        <w:rPr>
          <w:rFonts w:ascii="Times New Roman" w:hAnsi="Times New Roman" w:cs="Times New Roman"/>
          <w:sz w:val="24"/>
          <w:szCs w:val="24"/>
        </w:rPr>
        <w:t xml:space="preserve">, which is an electronic copy of the part of </w:t>
      </w:r>
      <w:r w:rsidR="00A05333" w:rsidRPr="005C5E31">
        <w:rPr>
          <w:rFonts w:ascii="Times New Roman" w:hAnsi="Times New Roman" w:cs="Times New Roman"/>
          <w:sz w:val="24"/>
          <w:szCs w:val="24"/>
          <w:lang w:val="en-US"/>
        </w:rPr>
        <w:t>offer</w:t>
      </w:r>
      <w:r w:rsidRPr="005C5E31">
        <w:rPr>
          <w:rFonts w:ascii="Times New Roman" w:hAnsi="Times New Roman" w:cs="Times New Roman"/>
          <w:sz w:val="24"/>
          <w:szCs w:val="24"/>
        </w:rPr>
        <w:t xml:space="preserve"> must be inside an envelope with the relevant part of the </w:t>
      </w:r>
      <w:r w:rsidR="00A05333" w:rsidRPr="005C5E31">
        <w:rPr>
          <w:rFonts w:ascii="Times New Roman" w:hAnsi="Times New Roman" w:cs="Times New Roman"/>
          <w:sz w:val="24"/>
          <w:szCs w:val="24"/>
          <w:lang w:val="en-US"/>
        </w:rPr>
        <w:t>offer</w:t>
      </w:r>
      <w:r w:rsidRPr="005C5E31">
        <w:rPr>
          <w:rFonts w:ascii="Times New Roman" w:hAnsi="Times New Roman" w:cs="Times New Roman"/>
          <w:sz w:val="24"/>
          <w:szCs w:val="24"/>
        </w:rPr>
        <w:t>.</w:t>
      </w:r>
    </w:p>
    <w:p w:rsidR="00A27875" w:rsidRPr="005C5E31" w:rsidRDefault="00A64B87" w:rsidP="00A27875">
      <w:pPr>
        <w:widowControl w:val="0"/>
        <w:autoSpaceDE w:val="0"/>
        <w:autoSpaceDN w:val="0"/>
        <w:adjustRightInd w:val="0"/>
        <w:ind w:firstLine="360"/>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One electronic copy of the proposal must include all the documents which are the original part of it.</w:t>
      </w:r>
      <w:r w:rsidR="00A27875" w:rsidRPr="005C5E31">
        <w:rPr>
          <w:rFonts w:ascii="Times New Roman" w:hAnsi="Times New Roman" w:cs="Times New Roman"/>
          <w:sz w:val="24"/>
          <w:szCs w:val="24"/>
        </w:rPr>
        <w:t xml:space="preserve"> The content of the electronic versions of the documents that are included in an electronic copy must match the original content. In case of discrepancies between the original and the electronic copy</w:t>
      </w:r>
      <w:r w:rsidR="00AB73E9" w:rsidRPr="005C5E31">
        <w:rPr>
          <w:rFonts w:ascii="Times New Roman" w:hAnsi="Times New Roman" w:cs="Times New Roman"/>
          <w:sz w:val="24"/>
          <w:szCs w:val="24"/>
          <w:lang w:val="en-US"/>
        </w:rPr>
        <w:t xml:space="preserve">, the offer of such a Participant </w:t>
      </w:r>
      <w:r w:rsidR="00A27875" w:rsidRPr="005C5E31">
        <w:rPr>
          <w:rFonts w:ascii="Times New Roman" w:hAnsi="Times New Roman" w:cs="Times New Roman"/>
          <w:sz w:val="24"/>
          <w:szCs w:val="24"/>
        </w:rPr>
        <w:t>may be rejected.</w:t>
      </w:r>
    </w:p>
    <w:p w:rsidR="00A05333" w:rsidRPr="005C5E31" w:rsidRDefault="00A05333" w:rsidP="00A27875">
      <w:pPr>
        <w:widowControl w:val="0"/>
        <w:autoSpaceDE w:val="0"/>
        <w:autoSpaceDN w:val="0"/>
        <w:adjustRightInd w:val="0"/>
        <w:ind w:firstLine="360"/>
        <w:jc w:val="both"/>
        <w:rPr>
          <w:rFonts w:ascii="Times New Roman" w:hAnsi="Times New Roman" w:cs="Times New Roman"/>
          <w:sz w:val="24"/>
          <w:szCs w:val="24"/>
        </w:rPr>
      </w:pPr>
    </w:p>
    <w:p w:rsidR="00A27875" w:rsidRPr="005C5E31" w:rsidRDefault="00505F5D" w:rsidP="00A27875">
      <w:pPr>
        <w:widowControl w:val="0"/>
        <w:autoSpaceDE w:val="0"/>
        <w:autoSpaceDN w:val="0"/>
        <w:adjustRightInd w:val="0"/>
        <w:ind w:firstLine="360"/>
        <w:jc w:val="both"/>
        <w:rPr>
          <w:rFonts w:ascii="Times New Roman" w:hAnsi="Times New Roman" w:cs="Times New Roman"/>
          <w:strike/>
          <w:sz w:val="24"/>
          <w:szCs w:val="24"/>
        </w:rPr>
      </w:pPr>
      <w:r w:rsidRPr="005C5E31">
        <w:rPr>
          <w:rFonts w:ascii="Times New Roman" w:hAnsi="Times New Roman" w:cs="Times New Roman"/>
          <w:sz w:val="24"/>
          <w:szCs w:val="24"/>
          <w:lang w:val="en-US"/>
        </w:rPr>
        <w:t xml:space="preserve">It is not allowed to provide an electronic copy </w:t>
      </w:r>
      <w:r w:rsidR="00A27875" w:rsidRPr="005C5E31">
        <w:rPr>
          <w:rFonts w:ascii="Times New Roman" w:hAnsi="Times New Roman" w:cs="Times New Roman"/>
          <w:sz w:val="24"/>
          <w:szCs w:val="24"/>
        </w:rPr>
        <w:t xml:space="preserve">of both parts </w:t>
      </w:r>
      <w:r w:rsidR="00FB76EC" w:rsidRPr="005C5E31">
        <w:rPr>
          <w:rFonts w:ascii="Times New Roman" w:hAnsi="Times New Roman" w:cs="Times New Roman"/>
          <w:sz w:val="24"/>
          <w:szCs w:val="24"/>
          <w:lang w:val="en-US"/>
        </w:rPr>
        <w:t xml:space="preserve">of offers </w:t>
      </w:r>
      <w:r w:rsidR="00A27875" w:rsidRPr="005C5E31">
        <w:rPr>
          <w:rFonts w:ascii="Times New Roman" w:hAnsi="Times New Roman" w:cs="Times New Roman"/>
          <w:sz w:val="24"/>
          <w:szCs w:val="24"/>
        </w:rPr>
        <w:t>(</w:t>
      </w:r>
      <w:r w:rsidR="003823D6" w:rsidRPr="005C5E31">
        <w:rPr>
          <w:rFonts w:ascii="Times New Roman" w:hAnsi="Times New Roman" w:cs="Times New Roman"/>
          <w:sz w:val="24"/>
          <w:szCs w:val="24"/>
        </w:rPr>
        <w:t>qualification</w:t>
      </w:r>
      <w:r w:rsidR="003823D6" w:rsidRPr="005C5E31">
        <w:rPr>
          <w:rFonts w:ascii="Times New Roman" w:hAnsi="Times New Roman" w:cs="Times New Roman"/>
          <w:sz w:val="24"/>
          <w:szCs w:val="24"/>
          <w:lang w:val="en-US"/>
        </w:rPr>
        <w:t xml:space="preserve"> </w:t>
      </w:r>
      <w:r w:rsidR="007E1153" w:rsidRPr="005C5E31">
        <w:rPr>
          <w:rFonts w:ascii="Times New Roman" w:hAnsi="Times New Roman" w:cs="Times New Roman"/>
          <w:strike/>
          <w:sz w:val="24"/>
          <w:szCs w:val="24"/>
        </w:rPr>
        <w:t>qu</w:t>
      </w:r>
      <w:r w:rsidR="00A27875" w:rsidRPr="005C5E31">
        <w:rPr>
          <w:rFonts w:ascii="Times New Roman" w:hAnsi="Times New Roman" w:cs="Times New Roman"/>
          <w:strike/>
          <w:sz w:val="24"/>
          <w:szCs w:val="24"/>
        </w:rPr>
        <w:t>lifying</w:t>
      </w:r>
      <w:r w:rsidR="00A27875" w:rsidRPr="005C5E31">
        <w:rPr>
          <w:rFonts w:ascii="Times New Roman" w:hAnsi="Times New Roman" w:cs="Times New Roman"/>
          <w:sz w:val="24"/>
          <w:szCs w:val="24"/>
        </w:rPr>
        <w:t xml:space="preserve"> and price) on </w:t>
      </w:r>
      <w:r w:rsidR="00A27875" w:rsidRPr="005C5E31">
        <w:rPr>
          <w:rFonts w:ascii="Times New Roman" w:hAnsi="Times New Roman" w:cs="Times New Roman"/>
          <w:sz w:val="24"/>
          <w:szCs w:val="24"/>
          <w:lang w:val="en-US"/>
        </w:rPr>
        <w:t>one</w:t>
      </w:r>
      <w:r w:rsidR="00A27875" w:rsidRPr="005C5E31">
        <w:rPr>
          <w:rFonts w:ascii="Times New Roman" w:hAnsi="Times New Roman" w:cs="Times New Roman"/>
          <w:sz w:val="24"/>
          <w:szCs w:val="24"/>
        </w:rPr>
        <w:t xml:space="preserve"> </w:t>
      </w:r>
      <w:r w:rsidR="00FB76EC" w:rsidRPr="005C5E31">
        <w:rPr>
          <w:rFonts w:ascii="Times New Roman" w:hAnsi="Times New Roman" w:cs="Times New Roman"/>
          <w:sz w:val="24"/>
          <w:szCs w:val="24"/>
          <w:lang w:val="en-US"/>
        </w:rPr>
        <w:t>disc. In case of the electronic copies of two parts of the Participant's offer are on one disc, the application of such a Participant may be rejected.</w:t>
      </w:r>
    </w:p>
    <w:p w:rsidR="00A27875" w:rsidRPr="005C5E31" w:rsidRDefault="00FB76EC" w:rsidP="00A27875">
      <w:pPr>
        <w:spacing w:before="100" w:beforeAutospacing="1" w:after="100" w:afterAutospacing="1"/>
        <w:ind w:firstLine="360"/>
        <w:jc w:val="both"/>
        <w:rPr>
          <w:rFonts w:ascii="Times New Roman" w:hAnsi="Times New Roman" w:cs="Times New Roman"/>
          <w:sz w:val="24"/>
          <w:szCs w:val="24"/>
        </w:rPr>
      </w:pPr>
      <w:r w:rsidRPr="005C5E31">
        <w:rPr>
          <w:rFonts w:ascii="Times New Roman" w:hAnsi="Times New Roman" w:cs="Times New Roman"/>
          <w:sz w:val="24"/>
          <w:szCs w:val="24"/>
          <w:lang w:val="en-US"/>
        </w:rPr>
        <w:t>The r</w:t>
      </w:r>
      <w:r w:rsidR="00A27875" w:rsidRPr="005C5E31">
        <w:rPr>
          <w:rFonts w:ascii="Times New Roman" w:hAnsi="Times New Roman" w:cs="Times New Roman"/>
          <w:sz w:val="24"/>
          <w:szCs w:val="24"/>
          <w:lang w:val="en-US"/>
        </w:rPr>
        <w:t>eceived</w:t>
      </w:r>
      <w:r w:rsidR="00A27875" w:rsidRPr="005C5E31">
        <w:rPr>
          <w:rFonts w:ascii="Times New Roman" w:hAnsi="Times New Roman" w:cs="Times New Roman"/>
          <w:sz w:val="24"/>
          <w:szCs w:val="24"/>
        </w:rPr>
        <w:t xml:space="preserve"> </w:t>
      </w:r>
      <w:r w:rsidR="00A27875" w:rsidRPr="005C5E31">
        <w:rPr>
          <w:rFonts w:ascii="Times New Roman" w:hAnsi="Times New Roman" w:cs="Times New Roman"/>
          <w:sz w:val="24"/>
          <w:szCs w:val="24"/>
          <w:lang w:val="en-US"/>
        </w:rPr>
        <w:t>offer</w:t>
      </w:r>
      <w:r w:rsidR="00A27875" w:rsidRPr="005C5E31">
        <w:rPr>
          <w:rFonts w:ascii="Times New Roman" w:hAnsi="Times New Roman" w:cs="Times New Roman"/>
          <w:sz w:val="24"/>
          <w:szCs w:val="24"/>
        </w:rPr>
        <w:t xml:space="preserve"> </w:t>
      </w:r>
      <w:r w:rsidRPr="005C5E31">
        <w:rPr>
          <w:rFonts w:ascii="Times New Roman" w:hAnsi="Times New Roman" w:cs="Times New Roman"/>
          <w:sz w:val="24"/>
          <w:szCs w:val="24"/>
        </w:rPr>
        <w:t xml:space="preserve">of the procurement procedure is submitted by the Customer </w:t>
      </w:r>
      <w:r w:rsidRPr="005C5E31">
        <w:rPr>
          <w:rFonts w:ascii="Times New Roman" w:hAnsi="Times New Roman" w:cs="Times New Roman"/>
          <w:sz w:val="24"/>
          <w:szCs w:val="24"/>
          <w:lang w:val="en-US"/>
        </w:rPr>
        <w:t>in</w:t>
      </w:r>
      <w:r w:rsidRPr="005C5E31">
        <w:rPr>
          <w:rFonts w:ascii="Times New Roman" w:hAnsi="Times New Roman" w:cs="Times New Roman"/>
          <w:sz w:val="24"/>
          <w:szCs w:val="24"/>
        </w:rPr>
        <w:t xml:space="preserve"> the register of received offers.</w:t>
      </w:r>
    </w:p>
    <w:p w:rsidR="00A27875" w:rsidRPr="005C5E31" w:rsidRDefault="00FB76EC" w:rsidP="00A27875">
      <w:pPr>
        <w:spacing w:before="100" w:beforeAutospacing="1" w:after="100" w:afterAutospacing="1"/>
        <w:ind w:firstLine="360"/>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The P</w:t>
      </w:r>
      <w:r w:rsidR="00A27875" w:rsidRPr="005C5E31">
        <w:rPr>
          <w:rFonts w:ascii="Times New Roman" w:hAnsi="Times New Roman" w:cs="Times New Roman"/>
          <w:sz w:val="24"/>
          <w:szCs w:val="24"/>
          <w:lang w:val="en-US"/>
        </w:rPr>
        <w:t xml:space="preserve">articipant </w:t>
      </w:r>
      <w:r w:rsidR="00A27875" w:rsidRPr="005C5E31">
        <w:rPr>
          <w:rFonts w:ascii="Times New Roman" w:hAnsi="Times New Roman" w:cs="Times New Roman"/>
          <w:sz w:val="24"/>
          <w:szCs w:val="24"/>
        </w:rPr>
        <w:t>has the right to submit only one offer</w:t>
      </w:r>
      <w:r w:rsidRPr="005C5E31">
        <w:t xml:space="preserve"> </w:t>
      </w:r>
      <w:r w:rsidRPr="005C5E31">
        <w:rPr>
          <w:rFonts w:ascii="Times New Roman" w:hAnsi="Times New Roman" w:cs="Times New Roman"/>
          <w:sz w:val="24"/>
          <w:szCs w:val="24"/>
          <w:lang w:val="en-US"/>
        </w:rPr>
        <w:t>for</w:t>
      </w:r>
      <w:r w:rsidRPr="005C5E31">
        <w:rPr>
          <w:lang w:val="en-US"/>
        </w:rPr>
        <w:t xml:space="preserve"> </w:t>
      </w:r>
      <w:r w:rsidRPr="005C5E31">
        <w:rPr>
          <w:rFonts w:ascii="Times New Roman" w:hAnsi="Times New Roman" w:cs="Times New Roman"/>
          <w:sz w:val="24"/>
          <w:szCs w:val="24"/>
          <w:lang w:val="en-US"/>
        </w:rPr>
        <w:t xml:space="preserve">the </w:t>
      </w:r>
      <w:r w:rsidRPr="005C5E31">
        <w:rPr>
          <w:rFonts w:ascii="Times New Roman" w:hAnsi="Times New Roman" w:cs="Times New Roman"/>
          <w:sz w:val="24"/>
          <w:szCs w:val="24"/>
        </w:rPr>
        <w:t>procurement procedure</w:t>
      </w:r>
      <w:r w:rsidR="00A27875" w:rsidRPr="005C5E31">
        <w:rPr>
          <w:rFonts w:ascii="Times New Roman" w:hAnsi="Times New Roman" w:cs="Times New Roman"/>
          <w:sz w:val="24"/>
          <w:szCs w:val="24"/>
        </w:rPr>
        <w:t xml:space="preserve">.   </w:t>
      </w:r>
    </w:p>
    <w:p w:rsidR="00416B71" w:rsidRPr="005C5E31" w:rsidRDefault="00A27875" w:rsidP="00416B71">
      <w:pPr>
        <w:spacing w:before="100" w:beforeAutospacing="1" w:after="100" w:afterAutospacing="1"/>
        <w:ind w:firstLine="357"/>
        <w:jc w:val="both"/>
        <w:rPr>
          <w:lang w:val="en-US"/>
        </w:rPr>
      </w:pPr>
      <w:r w:rsidRPr="005C5E31">
        <w:rPr>
          <w:rFonts w:ascii="Times New Roman" w:hAnsi="Times New Roman" w:cs="Times New Roman"/>
          <w:sz w:val="24"/>
          <w:szCs w:val="24"/>
          <w:lang w:val="en-US"/>
        </w:rPr>
        <w:t>If</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the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procurement</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procedure</w:t>
      </w:r>
      <w:r w:rsidRPr="005C5E31">
        <w:rPr>
          <w:rFonts w:ascii="Times New Roman" w:hAnsi="Times New Roman" w:cs="Times New Roman"/>
          <w:sz w:val="24"/>
          <w:szCs w:val="24"/>
        </w:rPr>
        <w:t xml:space="preserve"> </w:t>
      </w:r>
      <w:r w:rsidR="001D31D8" w:rsidRPr="005C5E31">
        <w:rPr>
          <w:rFonts w:ascii="Times New Roman" w:hAnsi="Times New Roman" w:cs="Times New Roman"/>
          <w:sz w:val="24"/>
          <w:szCs w:val="24"/>
          <w:lang w:val="en-US"/>
        </w:rPr>
        <w:t xml:space="preserve">consists of </w:t>
      </w:r>
      <w:r w:rsidRPr="005C5E31">
        <w:rPr>
          <w:rFonts w:ascii="Times New Roman" w:hAnsi="Times New Roman" w:cs="Times New Roman"/>
          <w:sz w:val="24"/>
          <w:szCs w:val="24"/>
          <w:lang w:val="en-US"/>
        </w:rPr>
        <w:t>several</w:t>
      </w:r>
      <w:r w:rsidRPr="005C5E31">
        <w:rPr>
          <w:rFonts w:ascii="Times New Roman" w:hAnsi="Times New Roman" w:cs="Times New Roman"/>
          <w:sz w:val="24"/>
          <w:szCs w:val="24"/>
        </w:rPr>
        <w:t xml:space="preserve"> </w:t>
      </w:r>
      <w:r w:rsidR="001D31D8" w:rsidRPr="005C5E31">
        <w:rPr>
          <w:rFonts w:ascii="Times New Roman" w:hAnsi="Times New Roman" w:cs="Times New Roman"/>
          <w:sz w:val="24"/>
          <w:szCs w:val="24"/>
          <w:lang w:val="en-US"/>
        </w:rPr>
        <w:t xml:space="preserve">procurements items </w:t>
      </w:r>
      <w:r w:rsidRPr="005C5E31">
        <w:rPr>
          <w:rFonts w:ascii="Times New Roman" w:hAnsi="Times New Roman" w:cs="Times New Roman"/>
          <w:sz w:val="24"/>
          <w:szCs w:val="24"/>
        </w:rPr>
        <w:t>(</w:t>
      </w:r>
      <w:r w:rsidRPr="005C5E31">
        <w:rPr>
          <w:rFonts w:ascii="Times New Roman" w:hAnsi="Times New Roman" w:cs="Times New Roman"/>
          <w:sz w:val="24"/>
          <w:szCs w:val="24"/>
          <w:lang w:val="en-US"/>
        </w:rPr>
        <w:t>lots</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t</w:t>
      </w:r>
      <w:r w:rsidR="001D31D8" w:rsidRPr="005C5E31">
        <w:rPr>
          <w:rFonts w:ascii="Times New Roman" w:hAnsi="Times New Roman" w:cs="Times New Roman"/>
          <w:sz w:val="24"/>
          <w:szCs w:val="24"/>
        </w:rPr>
        <w:t xml:space="preserve">he </w:t>
      </w:r>
      <w:r w:rsidR="001D31D8" w:rsidRPr="005C5E31">
        <w:rPr>
          <w:rFonts w:ascii="Times New Roman" w:hAnsi="Times New Roman" w:cs="Times New Roman"/>
          <w:sz w:val="24"/>
          <w:szCs w:val="24"/>
          <w:lang w:val="en-US"/>
        </w:rPr>
        <w:t>P</w:t>
      </w:r>
      <w:r w:rsidRPr="005C5E31">
        <w:rPr>
          <w:rFonts w:ascii="Times New Roman" w:hAnsi="Times New Roman" w:cs="Times New Roman"/>
          <w:sz w:val="24"/>
          <w:szCs w:val="24"/>
        </w:rPr>
        <w:t xml:space="preserve">articipants </w:t>
      </w:r>
      <w:r w:rsidRPr="005C5E31">
        <w:rPr>
          <w:rFonts w:ascii="Times New Roman" w:hAnsi="Times New Roman" w:cs="Times New Roman"/>
          <w:sz w:val="24"/>
          <w:szCs w:val="24"/>
          <w:lang w:val="en-US"/>
        </w:rPr>
        <w:t>have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the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right</w:t>
      </w:r>
      <w:r w:rsidRPr="005C5E31">
        <w:rPr>
          <w:rFonts w:ascii="Times New Roman" w:hAnsi="Times New Roman" w:cs="Times New Roman"/>
          <w:sz w:val="24"/>
          <w:szCs w:val="24"/>
        </w:rPr>
        <w:t xml:space="preserve"> to submit proposals </w:t>
      </w:r>
      <w:r w:rsidRPr="005C5E31">
        <w:rPr>
          <w:rFonts w:ascii="Times New Roman" w:hAnsi="Times New Roman" w:cs="Times New Roman"/>
          <w:sz w:val="24"/>
          <w:szCs w:val="24"/>
          <w:lang w:val="en-US"/>
        </w:rPr>
        <w:t>for</w:t>
      </w:r>
      <w:r w:rsidRPr="005C5E31">
        <w:rPr>
          <w:rFonts w:ascii="Times New Roman" w:hAnsi="Times New Roman" w:cs="Times New Roman"/>
          <w:sz w:val="24"/>
          <w:szCs w:val="24"/>
        </w:rPr>
        <w:t xml:space="preserve"> </w:t>
      </w:r>
      <w:r w:rsidR="00DF66A5" w:rsidRPr="005C5E31">
        <w:rPr>
          <w:rFonts w:ascii="Times New Roman" w:hAnsi="Times New Roman" w:cs="Times New Roman"/>
          <w:sz w:val="24"/>
          <w:szCs w:val="24"/>
          <w:lang w:val="en-US"/>
        </w:rPr>
        <w:t xml:space="preserve">each </w:t>
      </w:r>
      <w:r w:rsidRPr="005C5E31">
        <w:rPr>
          <w:rFonts w:ascii="Times New Roman" w:hAnsi="Times New Roman" w:cs="Times New Roman"/>
          <w:sz w:val="24"/>
          <w:szCs w:val="24"/>
          <w:lang w:val="en-US"/>
        </w:rPr>
        <w:t>procurement</w:t>
      </w:r>
      <w:r w:rsidRPr="005C5E31">
        <w:rPr>
          <w:rFonts w:ascii="Times New Roman" w:hAnsi="Times New Roman" w:cs="Times New Roman"/>
          <w:sz w:val="24"/>
          <w:szCs w:val="24"/>
        </w:rPr>
        <w:t xml:space="preserve"> </w:t>
      </w:r>
      <w:r w:rsidR="001D31D8" w:rsidRPr="005C5E31">
        <w:rPr>
          <w:rFonts w:ascii="Times New Roman" w:hAnsi="Times New Roman" w:cs="Times New Roman"/>
          <w:sz w:val="24"/>
          <w:szCs w:val="24"/>
          <w:lang w:val="en-US"/>
        </w:rPr>
        <w:t xml:space="preserve">item </w:t>
      </w:r>
      <w:r w:rsidRPr="005C5E31">
        <w:rPr>
          <w:rFonts w:ascii="Times New Roman" w:hAnsi="Times New Roman" w:cs="Times New Roman"/>
          <w:sz w:val="24"/>
          <w:szCs w:val="24"/>
          <w:lang w:val="en-US"/>
        </w:rPr>
        <w:t>or</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for</w:t>
      </w:r>
      <w:r w:rsidRPr="005C5E31">
        <w:rPr>
          <w:rFonts w:ascii="Times New Roman" w:hAnsi="Times New Roman" w:cs="Times New Roman"/>
          <w:sz w:val="24"/>
          <w:szCs w:val="24"/>
        </w:rPr>
        <w:t xml:space="preserve"> </w:t>
      </w:r>
      <w:r w:rsidR="001D31D8" w:rsidRPr="005C5E31">
        <w:rPr>
          <w:rFonts w:ascii="Times New Roman" w:hAnsi="Times New Roman" w:cs="Times New Roman"/>
          <w:sz w:val="24"/>
          <w:szCs w:val="24"/>
          <w:lang w:val="en-US"/>
        </w:rPr>
        <w:t xml:space="preserve">a </w:t>
      </w:r>
      <w:r w:rsidRPr="005C5E31">
        <w:rPr>
          <w:rFonts w:ascii="Times New Roman" w:hAnsi="Times New Roman" w:cs="Times New Roman"/>
          <w:sz w:val="24"/>
          <w:szCs w:val="24"/>
        </w:rPr>
        <w:t>certain</w:t>
      </w:r>
      <w:r w:rsidR="001D31D8" w:rsidRPr="005C5E31">
        <w:rPr>
          <w:rFonts w:ascii="Times New Roman" w:hAnsi="Times New Roman" w:cs="Times New Roman"/>
          <w:sz w:val="24"/>
          <w:szCs w:val="24"/>
          <w:lang w:val="en-US"/>
        </w:rPr>
        <w:t xml:space="preserve"> procurement item</w:t>
      </w:r>
      <w:r w:rsidRPr="005C5E31">
        <w:rPr>
          <w:rFonts w:ascii="Times New Roman" w:hAnsi="Times New Roman" w:cs="Times New Roman"/>
          <w:sz w:val="24"/>
          <w:szCs w:val="24"/>
        </w:rPr>
        <w:t xml:space="preserve"> </w:t>
      </w:r>
      <w:r w:rsidR="001D31D8" w:rsidRPr="005C5E31">
        <w:rPr>
          <w:rFonts w:ascii="Times New Roman" w:hAnsi="Times New Roman" w:cs="Times New Roman"/>
          <w:sz w:val="24"/>
          <w:szCs w:val="24"/>
          <w:lang w:val="en-US"/>
        </w:rPr>
        <w:t>(lot)</w:t>
      </w:r>
      <w:r w:rsidRPr="005C5E31">
        <w:rPr>
          <w:rFonts w:ascii="Times New Roman" w:hAnsi="Times New Roman" w:cs="Times New Roman"/>
          <w:sz w:val="24"/>
          <w:szCs w:val="24"/>
          <w:lang w:val="en-US"/>
        </w:rPr>
        <w:t>.</w:t>
      </w:r>
      <w:r w:rsidR="001D31D8" w:rsidRPr="005C5E31">
        <w:t xml:space="preserve"> </w:t>
      </w:r>
    </w:p>
    <w:p w:rsidR="001D31D8" w:rsidRPr="005C5E31" w:rsidRDefault="001D31D8" w:rsidP="00416B71">
      <w:pPr>
        <w:spacing w:before="100" w:beforeAutospacing="1" w:after="100" w:afterAutospacing="1"/>
        <w:ind w:firstLine="357"/>
        <w:jc w:val="both"/>
        <w:rPr>
          <w:lang w:val="en-US"/>
        </w:rPr>
      </w:pPr>
      <w:r w:rsidRPr="005C5E31">
        <w:rPr>
          <w:rFonts w:ascii="Times New Roman" w:hAnsi="Times New Roman" w:cs="Times New Roman"/>
          <w:sz w:val="24"/>
          <w:szCs w:val="24"/>
        </w:rPr>
        <w:t xml:space="preserve">All </w:t>
      </w:r>
      <w:r w:rsidR="00416B71" w:rsidRPr="005C5E31">
        <w:rPr>
          <w:rFonts w:ascii="Times New Roman" w:hAnsi="Times New Roman" w:cs="Times New Roman"/>
          <w:sz w:val="24"/>
          <w:szCs w:val="24"/>
          <w:lang w:val="en-US"/>
        </w:rPr>
        <w:t>pages</w:t>
      </w:r>
      <w:r w:rsidRPr="005C5E31">
        <w:rPr>
          <w:rFonts w:ascii="Times New Roman" w:hAnsi="Times New Roman" w:cs="Times New Roman"/>
          <w:sz w:val="24"/>
          <w:szCs w:val="24"/>
        </w:rPr>
        <w:t xml:space="preserve"> of procurement offer sho</w:t>
      </w:r>
      <w:r w:rsidR="00416B71" w:rsidRPr="005C5E31">
        <w:rPr>
          <w:rFonts w:ascii="Times New Roman" w:hAnsi="Times New Roman" w:cs="Times New Roman"/>
          <w:sz w:val="24"/>
          <w:szCs w:val="24"/>
        </w:rPr>
        <w:t>u</w:t>
      </w:r>
      <w:r w:rsidRPr="005C5E31">
        <w:rPr>
          <w:rFonts w:ascii="Times New Roman" w:hAnsi="Times New Roman" w:cs="Times New Roman"/>
          <w:sz w:val="24"/>
          <w:szCs w:val="24"/>
        </w:rPr>
        <w:t>ld</w:t>
      </w:r>
      <w:r w:rsidRPr="005C5E31">
        <w:rPr>
          <w:lang w:val="en-US"/>
        </w:rPr>
        <w:t xml:space="preserve"> </w:t>
      </w:r>
      <w:r w:rsidR="00416B71" w:rsidRPr="005C5E31">
        <w:rPr>
          <w:rFonts w:ascii="Times New Roman" w:hAnsi="Times New Roman" w:cs="Times New Roman"/>
          <w:sz w:val="24"/>
          <w:szCs w:val="24"/>
        </w:rPr>
        <w:t>indicat</w:t>
      </w:r>
      <w:r w:rsidR="00416B71" w:rsidRPr="005C5E31">
        <w:rPr>
          <w:rFonts w:ascii="Times New Roman" w:hAnsi="Times New Roman" w:cs="Times New Roman"/>
          <w:sz w:val="24"/>
          <w:szCs w:val="24"/>
          <w:lang w:val="en-US"/>
        </w:rPr>
        <w:t>e</w:t>
      </w:r>
      <w:r w:rsidR="00416B71" w:rsidRPr="005C5E31">
        <w:rPr>
          <w:rFonts w:ascii="Times New Roman" w:hAnsi="Times New Roman" w:cs="Times New Roman"/>
          <w:sz w:val="24"/>
          <w:szCs w:val="24"/>
        </w:rPr>
        <w:t xml:space="preserve"> the number of sheets </w:t>
      </w:r>
      <w:r w:rsidR="00416B71" w:rsidRPr="005C5E31">
        <w:rPr>
          <w:rFonts w:ascii="Times New Roman" w:hAnsi="Times New Roman" w:cs="Times New Roman"/>
          <w:sz w:val="24"/>
          <w:szCs w:val="24"/>
          <w:lang w:val="en-US"/>
        </w:rPr>
        <w:t xml:space="preserve"> and bear a signature of authorized offial of the Participant and bear a </w:t>
      </w:r>
      <w:r w:rsidR="00416B71" w:rsidRPr="005C5E31">
        <w:rPr>
          <w:rFonts w:ascii="Times New Roman" w:hAnsi="Times New Roman" w:cs="Times New Roman"/>
          <w:sz w:val="24"/>
          <w:szCs w:val="24"/>
        </w:rPr>
        <w:t>seal</w:t>
      </w:r>
      <w:r w:rsidR="00416B71" w:rsidRPr="005C5E31">
        <w:rPr>
          <w:rFonts w:ascii="Times New Roman" w:hAnsi="Times New Roman" w:cs="Times New Roman"/>
          <w:sz w:val="24"/>
          <w:szCs w:val="24"/>
          <w:lang w:val="en-US"/>
        </w:rPr>
        <w:t xml:space="preserve"> (if available)</w:t>
      </w:r>
      <w:r w:rsidR="00416B71" w:rsidRPr="005C5E31">
        <w:rPr>
          <w:rFonts w:ascii="Times New Roman" w:hAnsi="Times New Roman" w:cs="Times New Roman"/>
          <w:sz w:val="24"/>
          <w:szCs w:val="24"/>
        </w:rPr>
        <w:t>.</w:t>
      </w:r>
    </w:p>
    <w:p w:rsidR="004E76FB" w:rsidRPr="005C5E31" w:rsidRDefault="00AF1A15" w:rsidP="00AF1A15">
      <w:pPr>
        <w:ind w:firstLine="360"/>
        <w:jc w:val="both"/>
        <w:rPr>
          <w:rFonts w:ascii="Times New Roman" w:hAnsi="Times New Roman" w:cs="Times New Roman"/>
          <w:strike/>
          <w:sz w:val="24"/>
          <w:szCs w:val="24"/>
          <w:lang w:val="en-US"/>
        </w:rPr>
      </w:pPr>
      <w:r w:rsidRPr="005C5E31">
        <w:rPr>
          <w:rFonts w:ascii="Times New Roman" w:eastAsia="Times New Roman" w:hAnsi="Times New Roman" w:cs="Times New Roman"/>
          <w:sz w:val="24"/>
          <w:szCs w:val="24"/>
          <w:lang w:eastAsia="ru-RU"/>
        </w:rPr>
        <w:t>The authority to sign the tender documents of the Participant of the procurement procedure is confirmed by: an extract from the minutes of the founders, a copy of the order of appointment, power of attorney, power of attorney or other document, confirming the powers of the official of the Participant to sign the documents of the proposal.</w:t>
      </w:r>
    </w:p>
    <w:p w:rsidR="00416B71" w:rsidRPr="005C5E31" w:rsidRDefault="00416B71" w:rsidP="006B5A6C">
      <w:pPr>
        <w:jc w:val="both"/>
        <w:rPr>
          <w:rFonts w:ascii="Times New Roman" w:eastAsia="Times New Roman" w:hAnsi="Times New Roman" w:cs="Times New Roman"/>
          <w:sz w:val="24"/>
          <w:szCs w:val="24"/>
          <w:lang w:val="en-US" w:eastAsia="ru-RU"/>
        </w:rPr>
      </w:pPr>
    </w:p>
    <w:p w:rsidR="004E76FB" w:rsidRPr="005C5E31" w:rsidRDefault="004E76FB" w:rsidP="004E76FB">
      <w:pPr>
        <w:jc w:val="both"/>
        <w:rPr>
          <w:rFonts w:ascii="Times New Roman" w:eastAsia="Times New Roman" w:hAnsi="Times New Roman" w:cs="Times New Roman"/>
          <w:b/>
          <w:bCs/>
          <w:sz w:val="24"/>
          <w:szCs w:val="24"/>
          <w:lang w:eastAsia="ru-RU"/>
        </w:rPr>
      </w:pPr>
    </w:p>
    <w:p w:rsidR="002A2272" w:rsidRPr="005C5E31" w:rsidRDefault="004E76FB" w:rsidP="002A2272">
      <w:pPr>
        <w:jc w:val="both"/>
        <w:rPr>
          <w:rFonts w:ascii="Times New Roman" w:hAnsi="Times New Roman" w:cs="Times New Roman"/>
          <w:b/>
          <w:bCs/>
          <w:sz w:val="24"/>
          <w:szCs w:val="24"/>
        </w:rPr>
      </w:pPr>
      <w:r w:rsidRPr="005C5E31">
        <w:rPr>
          <w:rFonts w:ascii="Times New Roman" w:eastAsia="Times New Roman" w:hAnsi="Times New Roman" w:cs="Times New Roman"/>
          <w:b/>
          <w:bCs/>
          <w:sz w:val="24"/>
          <w:szCs w:val="24"/>
          <w:lang w:eastAsia="ru-RU"/>
        </w:rPr>
        <w:t xml:space="preserve">2. </w:t>
      </w:r>
      <w:r w:rsidR="002A2272" w:rsidRPr="005C5E31">
        <w:rPr>
          <w:rFonts w:ascii="Times New Roman" w:hAnsi="Times New Roman" w:cs="Times New Roman"/>
          <w:b/>
          <w:sz w:val="24"/>
          <w:szCs w:val="24"/>
          <w:lang w:val="en-US"/>
        </w:rPr>
        <w:t>C</w:t>
      </w:r>
      <w:r w:rsidR="002A2272" w:rsidRPr="005C5E31">
        <w:rPr>
          <w:rFonts w:ascii="Times New Roman" w:hAnsi="Times New Roman" w:cs="Times New Roman"/>
          <w:b/>
          <w:sz w:val="24"/>
          <w:szCs w:val="24"/>
        </w:rPr>
        <w:t xml:space="preserve">ontent of </w:t>
      </w:r>
      <w:r w:rsidR="002A2272" w:rsidRPr="005C5E31">
        <w:rPr>
          <w:rFonts w:ascii="Times New Roman" w:hAnsi="Times New Roman" w:cs="Times New Roman"/>
          <w:b/>
          <w:sz w:val="24"/>
          <w:szCs w:val="24"/>
          <w:lang w:val="en-US"/>
        </w:rPr>
        <w:t xml:space="preserve">the </w:t>
      </w:r>
      <w:r w:rsidR="002A2272" w:rsidRPr="005C5E31">
        <w:rPr>
          <w:rFonts w:ascii="Times New Roman" w:hAnsi="Times New Roman" w:cs="Times New Roman"/>
          <w:b/>
          <w:sz w:val="24"/>
          <w:szCs w:val="24"/>
        </w:rPr>
        <w:t>participant</w:t>
      </w:r>
      <w:r w:rsidR="002A2272" w:rsidRPr="005C5E31">
        <w:rPr>
          <w:rFonts w:ascii="Times New Roman" w:hAnsi="Times New Roman" w:cs="Times New Roman"/>
          <w:b/>
          <w:sz w:val="24"/>
          <w:szCs w:val="24"/>
          <w:lang w:val="en-US"/>
        </w:rPr>
        <w:t>’s</w:t>
      </w:r>
      <w:r w:rsidR="002A2272" w:rsidRPr="005C5E31">
        <w:rPr>
          <w:rFonts w:ascii="Times New Roman" w:hAnsi="Times New Roman" w:cs="Times New Roman"/>
          <w:b/>
          <w:sz w:val="24"/>
          <w:szCs w:val="24"/>
        </w:rPr>
        <w:t xml:space="preserve"> </w:t>
      </w:r>
      <w:r w:rsidR="002A2272" w:rsidRPr="005C5E31">
        <w:rPr>
          <w:rFonts w:ascii="Times New Roman" w:hAnsi="Times New Roman" w:cs="Times New Roman"/>
          <w:b/>
          <w:sz w:val="24"/>
          <w:szCs w:val="24"/>
          <w:lang w:val="en-US"/>
        </w:rPr>
        <w:t>offer.</w:t>
      </w:r>
    </w:p>
    <w:p w:rsidR="002A2272" w:rsidRPr="005C5E31" w:rsidRDefault="002A2272" w:rsidP="002A2272">
      <w:pPr>
        <w:ind w:firstLine="708"/>
        <w:jc w:val="both"/>
        <w:rPr>
          <w:rFonts w:ascii="Times New Roman" w:hAnsi="Times New Roman" w:cs="Times New Roman"/>
          <w:sz w:val="24"/>
          <w:szCs w:val="24"/>
        </w:rPr>
      </w:pPr>
      <w:r w:rsidRPr="005C5E31">
        <w:rPr>
          <w:rFonts w:ascii="Times New Roman" w:hAnsi="Times New Roman" w:cs="Times New Roman"/>
          <w:sz w:val="24"/>
          <w:szCs w:val="24"/>
          <w:lang w:val="en-US"/>
        </w:rPr>
        <w:lastRenderedPageBreak/>
        <w:t>The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proposal</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should</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consists of</w:t>
      </w:r>
      <w:r w:rsidRPr="005C5E31">
        <w:rPr>
          <w:rFonts w:ascii="Times New Roman" w:hAnsi="Times New Roman" w:cs="Times New Roman"/>
          <w:sz w:val="24"/>
          <w:szCs w:val="24"/>
        </w:rPr>
        <w:t>:</w:t>
      </w:r>
    </w:p>
    <w:p w:rsidR="002A2272" w:rsidRPr="005C5E31" w:rsidRDefault="002A2272" w:rsidP="002A2272">
      <w:pPr>
        <w:autoSpaceDE w:val="0"/>
        <w:autoSpaceDN w:val="0"/>
        <w:adjustRightInd w:val="0"/>
        <w:ind w:right="-185"/>
        <w:jc w:val="both"/>
        <w:rPr>
          <w:rFonts w:ascii="Times New Roman" w:hAnsi="Times New Roman" w:cs="Times New Roman"/>
          <w:sz w:val="24"/>
          <w:szCs w:val="24"/>
        </w:rPr>
      </w:pPr>
      <w:r w:rsidRPr="005C5E31">
        <w:rPr>
          <w:rFonts w:ascii="Times New Roman" w:hAnsi="Times New Roman" w:cs="Times New Roman"/>
          <w:sz w:val="24"/>
          <w:szCs w:val="24"/>
        </w:rPr>
        <w:t>- the qualification offer;</w:t>
      </w:r>
    </w:p>
    <w:p w:rsidR="002A2272" w:rsidRPr="005C5E31" w:rsidRDefault="002A2272" w:rsidP="002A2272">
      <w:pPr>
        <w:jc w:val="both"/>
        <w:rPr>
          <w:rFonts w:ascii="Times New Roman" w:hAnsi="Times New Roman" w:cs="Times New Roman"/>
          <w:sz w:val="24"/>
          <w:szCs w:val="24"/>
        </w:rPr>
      </w:pP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the prise offer</w:t>
      </w:r>
      <w:r w:rsidRPr="005C5E31">
        <w:rPr>
          <w:rFonts w:ascii="Times New Roman" w:hAnsi="Times New Roman" w:cs="Times New Roman"/>
          <w:sz w:val="24"/>
          <w:szCs w:val="24"/>
        </w:rPr>
        <w:t>.</w:t>
      </w:r>
    </w:p>
    <w:p w:rsidR="004E76FB" w:rsidRPr="005C5E31" w:rsidRDefault="004E76FB" w:rsidP="002A2272">
      <w:pPr>
        <w:jc w:val="both"/>
        <w:rPr>
          <w:rFonts w:ascii="Times New Roman" w:eastAsia="Times New Roman" w:hAnsi="Times New Roman" w:cs="Times New Roman"/>
          <w:sz w:val="24"/>
          <w:szCs w:val="24"/>
          <w:lang w:eastAsia="ru-RU"/>
        </w:rPr>
      </w:pPr>
    </w:p>
    <w:p w:rsidR="004E76FB" w:rsidRPr="005C5E31" w:rsidRDefault="002A2272" w:rsidP="004E76FB">
      <w:pPr>
        <w:shd w:val="clear" w:color="auto" w:fill="FFFFFF"/>
        <w:ind w:firstLine="720"/>
        <w:jc w:val="both"/>
        <w:rPr>
          <w:rFonts w:ascii="Times New Roman" w:eastAsia="Times New Roman" w:hAnsi="Times New Roman" w:cs="Times New Roman"/>
          <w:b/>
          <w:sz w:val="24"/>
          <w:szCs w:val="24"/>
          <w:lang w:eastAsia="ru-RU"/>
        </w:rPr>
      </w:pPr>
      <w:r w:rsidRPr="005C5E31">
        <w:rPr>
          <w:rFonts w:ascii="Times New Roman" w:hAnsi="Times New Roman" w:cs="Times New Roman"/>
          <w:b/>
          <w:sz w:val="24"/>
          <w:szCs w:val="24"/>
          <w:lang w:val="en-US"/>
        </w:rPr>
        <w:t>The qualification offer consists of</w:t>
      </w:r>
      <w:r w:rsidR="004E76FB" w:rsidRPr="005C5E31">
        <w:rPr>
          <w:rFonts w:ascii="Times New Roman" w:eastAsia="Times New Roman" w:hAnsi="Times New Roman" w:cs="Times New Roman"/>
          <w:b/>
          <w:sz w:val="24"/>
          <w:szCs w:val="24"/>
          <w:lang w:eastAsia="ru-RU"/>
        </w:rPr>
        <w:t>:</w:t>
      </w:r>
    </w:p>
    <w:p w:rsidR="004E76FB" w:rsidRPr="005C5E31" w:rsidRDefault="004E76FB" w:rsidP="000F37C5">
      <w:pPr>
        <w:rPr>
          <w:rFonts w:ascii="Times New Roman" w:hAnsi="Times New Roman" w:cs="Times New Roman"/>
          <w:lang w:val="en-US"/>
        </w:rPr>
      </w:pPr>
      <w:r w:rsidRPr="005C5E31">
        <w:rPr>
          <w:rFonts w:ascii="Times New Roman" w:eastAsia="Times New Roman" w:hAnsi="Times New Roman" w:cs="Times New Roman"/>
          <w:sz w:val="24"/>
          <w:szCs w:val="24"/>
          <w:lang w:eastAsia="ru-RU"/>
        </w:rPr>
        <w:t xml:space="preserve">- </w:t>
      </w:r>
      <w:r w:rsidR="003A15EF" w:rsidRPr="005C5E31">
        <w:rPr>
          <w:rFonts w:ascii="Times New Roman" w:eastAsia="Times New Roman" w:hAnsi="Times New Roman" w:cs="Times New Roman"/>
          <w:sz w:val="24"/>
          <w:szCs w:val="24"/>
          <w:u w:val="single"/>
          <w:lang w:val="en-US" w:eastAsia="ru-RU"/>
        </w:rPr>
        <w:t>Bid Bond</w:t>
      </w:r>
    </w:p>
    <w:p w:rsidR="0084717A" w:rsidRPr="005C5E31" w:rsidRDefault="002A2272" w:rsidP="004E76FB">
      <w:pPr>
        <w:spacing w:line="14" w:lineRule="atLeast"/>
        <w:ind w:left="720"/>
        <w:jc w:val="both"/>
        <w:rPr>
          <w:rStyle w:val="ac"/>
          <w:rFonts w:cs="Arial"/>
          <w:sz w:val="20"/>
          <w:lang w:val="en-US"/>
        </w:rPr>
      </w:pPr>
      <w:r w:rsidRPr="005C5E31">
        <w:rPr>
          <w:rFonts w:ascii="Times New Roman" w:eastAsia="Times New Roman" w:hAnsi="Times New Roman" w:cs="Courier New"/>
          <w:sz w:val="24"/>
          <w:szCs w:val="24"/>
          <w:lang w:val="en-US" w:eastAsia="ru-RU"/>
        </w:rPr>
        <w:t xml:space="preserve">For </w:t>
      </w:r>
      <w:r w:rsidR="000026BC" w:rsidRPr="005C5E31">
        <w:rPr>
          <w:rFonts w:ascii="Times New Roman" w:eastAsia="Times New Roman" w:hAnsi="Times New Roman" w:cs="Courier New"/>
          <w:sz w:val="24"/>
          <w:szCs w:val="24"/>
          <w:lang w:val="en-US" w:eastAsia="ru-RU"/>
        </w:rPr>
        <w:t xml:space="preserve">NON-RESIDENT </w:t>
      </w:r>
      <w:r w:rsidR="004E76FB" w:rsidRPr="005C5E31">
        <w:rPr>
          <w:rFonts w:ascii="Times New Roman" w:eastAsia="Times New Roman" w:hAnsi="Times New Roman" w:cs="Courier New"/>
          <w:sz w:val="24"/>
          <w:szCs w:val="24"/>
          <w:lang w:eastAsia="ru-RU"/>
        </w:rPr>
        <w:t>–</w:t>
      </w:r>
      <w:r w:rsidR="009C4879" w:rsidRPr="005C5E31">
        <w:rPr>
          <w:rFonts w:ascii="Times New Roman" w:eastAsia="Times New Roman" w:hAnsi="Times New Roman" w:cs="Courier New"/>
          <w:sz w:val="24"/>
          <w:szCs w:val="24"/>
          <w:lang w:eastAsia="ru-RU"/>
        </w:rPr>
        <w:t xml:space="preserve"> a paper copy of the </w:t>
      </w:r>
      <w:r w:rsidR="0084717A" w:rsidRPr="005C5E31">
        <w:rPr>
          <w:rFonts w:ascii="Times New Roman" w:eastAsia="Times New Roman" w:hAnsi="Times New Roman" w:cs="Courier New"/>
          <w:sz w:val="24"/>
          <w:szCs w:val="24"/>
          <w:lang w:val="en-US" w:eastAsia="ru-RU"/>
        </w:rPr>
        <w:t>appropriate</w:t>
      </w:r>
      <w:r w:rsidR="009C4879" w:rsidRPr="005C5E31">
        <w:rPr>
          <w:rFonts w:ascii="Times New Roman" w:eastAsia="Times New Roman" w:hAnsi="Times New Roman" w:cs="Courier New"/>
          <w:sz w:val="24"/>
          <w:szCs w:val="24"/>
          <w:lang w:eastAsia="ru-RU"/>
        </w:rPr>
        <w:t xml:space="preserve"> SWIFT</w:t>
      </w:r>
      <w:r w:rsidR="004E76FB" w:rsidRPr="005C5E31">
        <w:rPr>
          <w:rFonts w:ascii="Times New Roman" w:eastAsia="Times New Roman" w:hAnsi="Times New Roman" w:cs="Courier New"/>
          <w:sz w:val="24"/>
          <w:szCs w:val="24"/>
          <w:lang w:eastAsia="ru-RU"/>
        </w:rPr>
        <w:t>;</w:t>
      </w:r>
      <w:r w:rsidR="0084717A" w:rsidRPr="005C5E31">
        <w:rPr>
          <w:rStyle w:val="20"/>
          <w:rFonts w:eastAsiaTheme="minorHAnsi" w:cs="Arial"/>
          <w:sz w:val="20"/>
          <w:lang w:val="en-US"/>
        </w:rPr>
        <w:t xml:space="preserve"> </w:t>
      </w:r>
    </w:p>
    <w:p w:rsidR="004E76FB" w:rsidRPr="005C5E31" w:rsidRDefault="002A2272" w:rsidP="004E76FB">
      <w:pPr>
        <w:spacing w:line="14" w:lineRule="atLeast"/>
        <w:ind w:left="720"/>
        <w:jc w:val="both"/>
        <w:rPr>
          <w:rFonts w:ascii="Times New Roman" w:eastAsia="Times New Roman" w:hAnsi="Times New Roman" w:cs="Times New Roman"/>
          <w:bCs/>
          <w:strike/>
          <w:color w:val="FF0000"/>
          <w:sz w:val="24"/>
          <w:szCs w:val="24"/>
          <w:lang w:val="en-US" w:eastAsia="ru-RU"/>
        </w:rPr>
      </w:pPr>
      <w:r w:rsidRPr="005C5E31">
        <w:rPr>
          <w:rFonts w:ascii="Times New Roman" w:eastAsia="Times New Roman" w:hAnsi="Times New Roman" w:cs="Times New Roman"/>
          <w:sz w:val="24"/>
          <w:szCs w:val="24"/>
          <w:lang w:val="en-US" w:eastAsia="ru-RU"/>
        </w:rPr>
        <w:t xml:space="preserve">For </w:t>
      </w:r>
      <w:r w:rsidR="000026BC" w:rsidRPr="005C5E31">
        <w:rPr>
          <w:rFonts w:ascii="Times New Roman" w:eastAsia="Times New Roman" w:hAnsi="Times New Roman" w:cs="Times New Roman"/>
          <w:sz w:val="24"/>
          <w:szCs w:val="24"/>
          <w:lang w:val="en-US" w:eastAsia="ru-RU"/>
        </w:rPr>
        <w:t xml:space="preserve">RESIDENT </w:t>
      </w:r>
      <w:r w:rsidR="004E76FB" w:rsidRPr="005C5E31">
        <w:rPr>
          <w:rFonts w:ascii="Times New Roman" w:eastAsia="Times New Roman" w:hAnsi="Times New Roman" w:cs="Times New Roman"/>
          <w:sz w:val="24"/>
          <w:szCs w:val="24"/>
          <w:lang w:eastAsia="ru-RU"/>
        </w:rPr>
        <w:t xml:space="preserve">– </w:t>
      </w:r>
      <w:r w:rsidR="009C4879" w:rsidRPr="005C5E31">
        <w:rPr>
          <w:rFonts w:ascii="Times New Roman" w:eastAsia="Times New Roman" w:hAnsi="Times New Roman" w:cs="Times New Roman"/>
          <w:bCs/>
          <w:sz w:val="24"/>
          <w:szCs w:val="24"/>
          <w:lang w:eastAsia="ru-RU"/>
        </w:rPr>
        <w:t xml:space="preserve">the original bank guarantee </w:t>
      </w:r>
    </w:p>
    <w:p w:rsidR="00716DB1" w:rsidRPr="005C5E31" w:rsidRDefault="00716DB1" w:rsidP="004E76FB">
      <w:pPr>
        <w:spacing w:line="14" w:lineRule="atLeast"/>
        <w:ind w:left="720"/>
        <w:jc w:val="both"/>
        <w:rPr>
          <w:rFonts w:ascii="Times New Roman" w:eastAsia="Times New Roman" w:hAnsi="Times New Roman" w:cs="Times New Roman"/>
          <w:bCs/>
          <w:sz w:val="24"/>
          <w:szCs w:val="24"/>
          <w:lang w:val="en-US" w:eastAsia="ru-RU"/>
        </w:rPr>
      </w:pPr>
    </w:p>
    <w:p w:rsidR="009C4879" w:rsidRPr="005C5E31" w:rsidRDefault="008B6749" w:rsidP="009C4879">
      <w:pPr>
        <w:jc w:val="both"/>
        <w:rPr>
          <w:rFonts w:ascii="Times New Roman" w:hAnsi="Times New Roman" w:cs="Times New Roman"/>
          <w:sz w:val="24"/>
          <w:szCs w:val="24"/>
          <w:lang w:val="en-US"/>
        </w:rPr>
      </w:pPr>
      <w:r w:rsidRPr="005C5E31">
        <w:rPr>
          <w:rFonts w:ascii="Times New Roman" w:eastAsia="Times New Roman" w:hAnsi="Times New Roman" w:cs="Times New Roman"/>
          <w:sz w:val="24"/>
          <w:szCs w:val="24"/>
          <w:lang w:eastAsia="ru-RU"/>
        </w:rPr>
        <w:t xml:space="preserve">- </w:t>
      </w:r>
      <w:r w:rsidRPr="005C5E31">
        <w:rPr>
          <w:rFonts w:ascii="Times New Roman" w:hAnsi="Times New Roman" w:cs="Times New Roman"/>
          <w:sz w:val="24"/>
          <w:szCs w:val="24"/>
          <w:lang w:val="en-US"/>
        </w:rPr>
        <w:t xml:space="preserve">a documentary confirmation </w:t>
      </w:r>
      <w:r w:rsidR="00716DB1" w:rsidRPr="005C5E31">
        <w:rPr>
          <w:rFonts w:ascii="Times New Roman" w:hAnsi="Times New Roman" w:cs="Times New Roman"/>
          <w:sz w:val="24"/>
          <w:szCs w:val="24"/>
          <w:lang w:val="en-US"/>
        </w:rPr>
        <w:t>of</w:t>
      </w:r>
      <w:r w:rsidR="000026BC" w:rsidRPr="005C5E31">
        <w:rPr>
          <w:rFonts w:ascii="Times New Roman" w:hAnsi="Times New Roman" w:cs="Times New Roman"/>
          <w:sz w:val="24"/>
          <w:szCs w:val="24"/>
          <w:lang w:val="en-US"/>
        </w:rPr>
        <w:t xml:space="preserve"> the compliance of the Participant </w:t>
      </w:r>
      <w:r w:rsidR="009C4879" w:rsidRPr="005C5E31">
        <w:rPr>
          <w:rFonts w:ascii="Times New Roman" w:hAnsi="Times New Roman" w:cs="Times New Roman"/>
          <w:sz w:val="24"/>
          <w:szCs w:val="24"/>
          <w:lang w:val="en-US"/>
        </w:rPr>
        <w:t>with</w:t>
      </w:r>
      <w:r w:rsidR="009C4879" w:rsidRPr="005C5E31">
        <w:rPr>
          <w:rFonts w:ascii="Times New Roman" w:hAnsi="Times New Roman" w:cs="Times New Roman"/>
          <w:sz w:val="24"/>
          <w:szCs w:val="24"/>
        </w:rPr>
        <w:t xml:space="preserve"> </w:t>
      </w:r>
      <w:r w:rsidR="009C4879" w:rsidRPr="005C5E31">
        <w:rPr>
          <w:rFonts w:ascii="Times New Roman" w:hAnsi="Times New Roman" w:cs="Times New Roman"/>
          <w:sz w:val="24"/>
          <w:szCs w:val="24"/>
          <w:lang w:val="en-US"/>
        </w:rPr>
        <w:t>the</w:t>
      </w:r>
      <w:r w:rsidR="009C4879" w:rsidRPr="005C5E31">
        <w:rPr>
          <w:rFonts w:ascii="Times New Roman" w:hAnsi="Times New Roman" w:cs="Times New Roman"/>
          <w:sz w:val="24"/>
          <w:szCs w:val="24"/>
        </w:rPr>
        <w:t xml:space="preserve"> </w:t>
      </w:r>
      <w:r w:rsidR="009C4879" w:rsidRPr="005C5E31">
        <w:rPr>
          <w:rFonts w:ascii="Times New Roman" w:hAnsi="Times New Roman" w:cs="Times New Roman"/>
          <w:sz w:val="24"/>
          <w:szCs w:val="24"/>
          <w:lang w:val="en-US"/>
        </w:rPr>
        <w:t>qualification</w:t>
      </w:r>
      <w:r w:rsidR="009C4879" w:rsidRPr="005C5E31">
        <w:rPr>
          <w:rFonts w:ascii="Times New Roman" w:hAnsi="Times New Roman" w:cs="Times New Roman"/>
          <w:sz w:val="24"/>
          <w:szCs w:val="24"/>
        </w:rPr>
        <w:t xml:space="preserve"> </w:t>
      </w:r>
      <w:r w:rsidR="009C4879" w:rsidRPr="005C5E31">
        <w:rPr>
          <w:rFonts w:ascii="Times New Roman" w:hAnsi="Times New Roman" w:cs="Times New Roman"/>
          <w:sz w:val="24"/>
          <w:szCs w:val="24"/>
          <w:lang w:val="en-US"/>
        </w:rPr>
        <w:t>criteria</w:t>
      </w:r>
      <w:r w:rsidR="009C4879" w:rsidRPr="005C5E31">
        <w:rPr>
          <w:rFonts w:ascii="Times New Roman" w:hAnsi="Times New Roman" w:cs="Times New Roman"/>
          <w:sz w:val="24"/>
          <w:szCs w:val="24"/>
        </w:rPr>
        <w:t xml:space="preserve"> </w:t>
      </w:r>
      <w:r w:rsidR="009C4879" w:rsidRPr="005C5E31">
        <w:rPr>
          <w:rFonts w:ascii="Times New Roman" w:hAnsi="Times New Roman" w:cs="Times New Roman"/>
          <w:sz w:val="24"/>
          <w:szCs w:val="24"/>
          <w:lang w:val="en-US"/>
        </w:rPr>
        <w:t>and</w:t>
      </w:r>
      <w:r w:rsidR="009C4879" w:rsidRPr="005C5E31">
        <w:rPr>
          <w:rFonts w:ascii="Times New Roman" w:hAnsi="Times New Roman" w:cs="Times New Roman"/>
          <w:sz w:val="24"/>
          <w:szCs w:val="24"/>
        </w:rPr>
        <w:t xml:space="preserve"> </w:t>
      </w:r>
      <w:r w:rsidR="009C4879" w:rsidRPr="005C5E31">
        <w:rPr>
          <w:rFonts w:ascii="Times New Roman" w:hAnsi="Times New Roman" w:cs="Times New Roman"/>
          <w:sz w:val="24"/>
          <w:szCs w:val="24"/>
          <w:lang w:val="en-US"/>
        </w:rPr>
        <w:t>requirements</w:t>
      </w:r>
      <w:r w:rsidR="009C4879" w:rsidRPr="005C5E31">
        <w:rPr>
          <w:rFonts w:ascii="Times New Roman" w:hAnsi="Times New Roman" w:cs="Times New Roman"/>
          <w:sz w:val="24"/>
          <w:szCs w:val="24"/>
        </w:rPr>
        <w:t xml:space="preserve">, </w:t>
      </w:r>
      <w:r w:rsidR="009C4879" w:rsidRPr="005C5E31">
        <w:rPr>
          <w:rFonts w:ascii="Times New Roman" w:hAnsi="Times New Roman" w:cs="Times New Roman"/>
          <w:sz w:val="24"/>
          <w:szCs w:val="24"/>
          <w:lang w:val="en-US"/>
        </w:rPr>
        <w:t>in</w:t>
      </w:r>
      <w:r w:rsidR="009C4879" w:rsidRPr="005C5E31">
        <w:rPr>
          <w:rFonts w:ascii="Times New Roman" w:hAnsi="Times New Roman" w:cs="Times New Roman"/>
          <w:sz w:val="24"/>
          <w:szCs w:val="24"/>
        </w:rPr>
        <w:t xml:space="preserve"> </w:t>
      </w:r>
      <w:r w:rsidR="009C4879" w:rsidRPr="005C5E31">
        <w:rPr>
          <w:rFonts w:ascii="Times New Roman" w:hAnsi="Times New Roman" w:cs="Times New Roman"/>
          <w:sz w:val="24"/>
          <w:szCs w:val="24"/>
          <w:lang w:val="en-US"/>
        </w:rPr>
        <w:t>accordance</w:t>
      </w:r>
      <w:r w:rsidR="009C4879" w:rsidRPr="005C5E31">
        <w:rPr>
          <w:rFonts w:ascii="Times New Roman" w:hAnsi="Times New Roman" w:cs="Times New Roman"/>
          <w:sz w:val="24"/>
          <w:szCs w:val="24"/>
        </w:rPr>
        <w:t xml:space="preserve"> </w:t>
      </w:r>
      <w:r w:rsidR="009C4879" w:rsidRPr="005C5E31">
        <w:rPr>
          <w:rFonts w:ascii="Times New Roman" w:hAnsi="Times New Roman" w:cs="Times New Roman"/>
          <w:sz w:val="24"/>
          <w:szCs w:val="24"/>
          <w:lang w:val="en-US"/>
        </w:rPr>
        <w:t>with</w:t>
      </w:r>
      <w:r w:rsidR="009C4879" w:rsidRPr="005C5E31">
        <w:rPr>
          <w:rFonts w:ascii="Times New Roman" w:hAnsi="Times New Roman" w:cs="Times New Roman"/>
          <w:sz w:val="24"/>
          <w:szCs w:val="24"/>
        </w:rPr>
        <w:t xml:space="preserve"> </w:t>
      </w:r>
      <w:r w:rsidR="009C4879" w:rsidRPr="005C5E31">
        <w:rPr>
          <w:rFonts w:ascii="Times New Roman" w:hAnsi="Times New Roman" w:cs="Times New Roman"/>
          <w:b/>
          <w:sz w:val="24"/>
          <w:szCs w:val="24"/>
          <w:u w:val="single"/>
          <w:lang w:val="en-US"/>
        </w:rPr>
        <w:t>Annex</w:t>
      </w:r>
      <w:r w:rsidR="009C4879" w:rsidRPr="005C5E31">
        <w:rPr>
          <w:rFonts w:ascii="Times New Roman" w:hAnsi="Times New Roman" w:cs="Times New Roman"/>
          <w:b/>
          <w:sz w:val="24"/>
          <w:szCs w:val="24"/>
          <w:u w:val="single"/>
        </w:rPr>
        <w:t xml:space="preserve"> 1</w:t>
      </w:r>
      <w:r w:rsidR="009C4879" w:rsidRPr="005C5E31">
        <w:rPr>
          <w:rFonts w:ascii="Times New Roman" w:hAnsi="Times New Roman" w:cs="Times New Roman"/>
          <w:sz w:val="24"/>
          <w:szCs w:val="24"/>
        </w:rPr>
        <w:t xml:space="preserve"> </w:t>
      </w:r>
      <w:r w:rsidR="009C4879" w:rsidRPr="005C5E31">
        <w:rPr>
          <w:rFonts w:ascii="Times New Roman" w:hAnsi="Times New Roman" w:cs="Times New Roman"/>
          <w:sz w:val="24"/>
          <w:szCs w:val="24"/>
          <w:lang w:val="en-US"/>
        </w:rPr>
        <w:t>to</w:t>
      </w:r>
      <w:r w:rsidR="009C4879" w:rsidRPr="005C5E31">
        <w:rPr>
          <w:rFonts w:ascii="Times New Roman" w:hAnsi="Times New Roman" w:cs="Times New Roman"/>
          <w:sz w:val="24"/>
          <w:szCs w:val="24"/>
        </w:rPr>
        <w:t xml:space="preserve"> </w:t>
      </w:r>
      <w:r w:rsidR="000026BC" w:rsidRPr="005C5E31">
        <w:rPr>
          <w:rFonts w:ascii="Times New Roman" w:hAnsi="Times New Roman" w:cs="Times New Roman"/>
          <w:sz w:val="24"/>
          <w:szCs w:val="24"/>
          <w:lang w:val="en-US"/>
        </w:rPr>
        <w:t xml:space="preserve">the procurement </w:t>
      </w:r>
      <w:r w:rsidR="009C4879" w:rsidRPr="005C5E31">
        <w:rPr>
          <w:rFonts w:ascii="Times New Roman" w:hAnsi="Times New Roman" w:cs="Times New Roman"/>
          <w:sz w:val="24"/>
          <w:szCs w:val="24"/>
          <w:lang w:val="en-US"/>
        </w:rPr>
        <w:t>documentation</w:t>
      </w:r>
      <w:r w:rsidR="009C4879" w:rsidRPr="005C5E31">
        <w:rPr>
          <w:rFonts w:ascii="Times New Roman" w:hAnsi="Times New Roman" w:cs="Times New Roman"/>
          <w:sz w:val="24"/>
          <w:szCs w:val="24"/>
        </w:rPr>
        <w:t>;</w:t>
      </w:r>
    </w:p>
    <w:p w:rsidR="00A63122" w:rsidRPr="005C5E31" w:rsidRDefault="00A63122" w:rsidP="009C4879">
      <w:pPr>
        <w:jc w:val="both"/>
        <w:rPr>
          <w:rFonts w:ascii="Times New Roman" w:hAnsi="Times New Roman" w:cs="Times New Roman"/>
          <w:sz w:val="24"/>
          <w:szCs w:val="24"/>
          <w:lang w:val="en-US"/>
        </w:rPr>
      </w:pPr>
    </w:p>
    <w:p w:rsidR="009C4879" w:rsidRPr="005C5E31" w:rsidRDefault="0084717A" w:rsidP="009C4879">
      <w:pPr>
        <w:jc w:val="both"/>
        <w:rPr>
          <w:rFonts w:ascii="Times New Roman" w:hAnsi="Times New Roman" w:cs="Times New Roman"/>
          <w:sz w:val="24"/>
          <w:szCs w:val="24"/>
        </w:rPr>
      </w:pPr>
      <w:r w:rsidRPr="005C5E31">
        <w:rPr>
          <w:rFonts w:ascii="Times New Roman" w:hAnsi="Times New Roman" w:cs="Times New Roman"/>
          <w:sz w:val="24"/>
          <w:szCs w:val="24"/>
        </w:rPr>
        <w:t xml:space="preserve">- </w:t>
      </w:r>
      <w:r w:rsidR="009C4879" w:rsidRPr="005C5E31">
        <w:rPr>
          <w:rFonts w:ascii="Times New Roman" w:hAnsi="Times New Roman" w:cs="Times New Roman"/>
          <w:sz w:val="24"/>
          <w:szCs w:val="24"/>
        </w:rPr>
        <w:t xml:space="preserve">a copy of the anti-corruption programme of the legal entity that is a </w:t>
      </w:r>
      <w:r w:rsidR="00BD0125" w:rsidRPr="005C5E31">
        <w:rPr>
          <w:rFonts w:ascii="Times New Roman" w:hAnsi="Times New Roman" w:cs="Times New Roman"/>
          <w:sz w:val="24"/>
          <w:szCs w:val="24"/>
          <w:lang w:val="en-US"/>
        </w:rPr>
        <w:t>Participant</w:t>
      </w:r>
      <w:r w:rsidR="009C4879" w:rsidRPr="005C5E31">
        <w:rPr>
          <w:rFonts w:ascii="Times New Roman" w:hAnsi="Times New Roman" w:cs="Times New Roman"/>
          <w:sz w:val="24"/>
          <w:szCs w:val="24"/>
        </w:rPr>
        <w:t>, and</w:t>
      </w:r>
      <w:r w:rsidR="00BD0125" w:rsidRPr="005C5E31">
        <w:rPr>
          <w:rFonts w:ascii="Times New Roman" w:hAnsi="Times New Roman" w:cs="Times New Roman"/>
          <w:sz w:val="24"/>
          <w:szCs w:val="24"/>
        </w:rPr>
        <w:t xml:space="preserve"> a copy of appointment order of an authorized </w:t>
      </w:r>
      <w:r w:rsidR="004D0A4B" w:rsidRPr="005C5E31">
        <w:rPr>
          <w:rFonts w:ascii="Times New Roman" w:hAnsi="Times New Roman" w:cs="Times New Roman"/>
          <w:sz w:val="24"/>
          <w:szCs w:val="24"/>
          <w:lang w:val="en-US"/>
        </w:rPr>
        <w:t>official</w:t>
      </w:r>
      <w:r w:rsidR="00BD0125" w:rsidRPr="005C5E31">
        <w:rPr>
          <w:rFonts w:ascii="Times New Roman" w:hAnsi="Times New Roman" w:cs="Times New Roman"/>
          <w:sz w:val="24"/>
          <w:szCs w:val="24"/>
          <w:lang w:val="en-US"/>
        </w:rPr>
        <w:t xml:space="preserve"> (</w:t>
      </w:r>
      <w:r w:rsidR="00BD0125" w:rsidRPr="005C5E31">
        <w:rPr>
          <w:rFonts w:ascii="Times New Roman" w:hAnsi="Times New Roman" w:cs="Times New Roman"/>
          <w:bCs/>
          <w:sz w:val="24"/>
          <w:szCs w:val="24"/>
        </w:rPr>
        <w:t>Commissioner</w:t>
      </w:r>
      <w:r w:rsidR="00BD0125" w:rsidRPr="005C5E31">
        <w:rPr>
          <w:rFonts w:ascii="Times New Roman" w:hAnsi="Times New Roman" w:cs="Times New Roman"/>
          <w:b/>
          <w:bCs/>
          <w:sz w:val="24"/>
          <w:szCs w:val="24"/>
        </w:rPr>
        <w:t xml:space="preserve"> )</w:t>
      </w:r>
      <w:r w:rsidR="00BD0125" w:rsidRPr="005C5E31">
        <w:rPr>
          <w:rStyle w:val="ac"/>
          <w:rFonts w:cs="Arial"/>
          <w:sz w:val="20"/>
          <w:lang w:val="en-US"/>
        </w:rPr>
        <w:t xml:space="preserve"> </w:t>
      </w:r>
      <w:r w:rsidR="00BD0125" w:rsidRPr="005C5E31">
        <w:rPr>
          <w:rFonts w:ascii="Times New Roman" w:hAnsi="Times New Roman" w:cs="Times New Roman"/>
          <w:sz w:val="24"/>
          <w:szCs w:val="24"/>
          <w:lang w:val="en-US"/>
        </w:rPr>
        <w:t>of</w:t>
      </w:r>
      <w:r w:rsidR="009C4879" w:rsidRPr="005C5E31">
        <w:rPr>
          <w:rFonts w:ascii="Times New Roman" w:hAnsi="Times New Roman" w:cs="Times New Roman"/>
          <w:sz w:val="24"/>
          <w:szCs w:val="24"/>
        </w:rPr>
        <w:t xml:space="preserve"> the anti-corruption programme of the legal entity (</w:t>
      </w:r>
      <w:r w:rsidR="00A63122" w:rsidRPr="005C5E31">
        <w:rPr>
          <w:rFonts w:ascii="Times New Roman" w:hAnsi="Times New Roman" w:cs="Times New Roman"/>
          <w:sz w:val="24"/>
          <w:szCs w:val="24"/>
          <w:lang w:val="en-US"/>
        </w:rPr>
        <w:t xml:space="preserve">if </w:t>
      </w:r>
      <w:r w:rsidR="009C4879" w:rsidRPr="005C5E31">
        <w:rPr>
          <w:rFonts w:ascii="Times New Roman" w:hAnsi="Times New Roman" w:cs="Times New Roman"/>
          <w:sz w:val="24"/>
          <w:szCs w:val="24"/>
        </w:rPr>
        <w:t xml:space="preserve">the expected value of the </w:t>
      </w:r>
      <w:r w:rsidR="00A63122" w:rsidRPr="005C5E31">
        <w:rPr>
          <w:rStyle w:val="ac"/>
          <w:rFonts w:ascii="Times New Roman" w:hAnsi="Times New Roman" w:cs="Times New Roman"/>
          <w:b w:val="0"/>
          <w:sz w:val="24"/>
          <w:szCs w:val="24"/>
          <w:lang w:val="en-US"/>
        </w:rPr>
        <w:t>purchase</w:t>
      </w:r>
      <w:r w:rsidR="00A63122" w:rsidRPr="005C5E31">
        <w:rPr>
          <w:rStyle w:val="ac"/>
          <w:rFonts w:cs="Arial"/>
          <w:sz w:val="20"/>
          <w:lang w:val="en-US"/>
        </w:rPr>
        <w:t xml:space="preserve"> </w:t>
      </w:r>
      <w:r w:rsidR="009C4879" w:rsidRPr="005C5E31">
        <w:rPr>
          <w:rFonts w:ascii="Times New Roman" w:hAnsi="Times New Roman" w:cs="Times New Roman"/>
          <w:sz w:val="24"/>
          <w:szCs w:val="24"/>
        </w:rPr>
        <w:t xml:space="preserve">is equal to or exceeds 20 mln. </w:t>
      </w:r>
      <w:r w:rsidR="009C4879" w:rsidRPr="005C5E31">
        <w:rPr>
          <w:rFonts w:ascii="Times New Roman" w:hAnsi="Times New Roman" w:cs="Times New Roman"/>
          <w:sz w:val="24"/>
          <w:szCs w:val="24"/>
          <w:lang w:val="en-US"/>
        </w:rPr>
        <w:t>UAH</w:t>
      </w:r>
      <w:r w:rsidR="009C4879" w:rsidRPr="005C5E31">
        <w:rPr>
          <w:rFonts w:ascii="Times New Roman" w:hAnsi="Times New Roman" w:cs="Times New Roman"/>
          <w:bCs/>
          <w:sz w:val="24"/>
          <w:szCs w:val="24"/>
        </w:rPr>
        <w:t>)</w:t>
      </w:r>
      <w:r w:rsidR="009C4879" w:rsidRPr="005C5E31">
        <w:rPr>
          <w:rFonts w:ascii="Times New Roman" w:hAnsi="Times New Roman" w:cs="Times New Roman"/>
          <w:sz w:val="24"/>
          <w:szCs w:val="24"/>
        </w:rPr>
        <w:t>;</w:t>
      </w:r>
    </w:p>
    <w:p w:rsidR="00B2208F" w:rsidRPr="005C5E31" w:rsidRDefault="00B2208F" w:rsidP="009C4879">
      <w:pPr>
        <w:jc w:val="both"/>
        <w:rPr>
          <w:rFonts w:ascii="Times New Roman" w:hAnsi="Times New Roman" w:cs="Times New Roman"/>
          <w:sz w:val="24"/>
          <w:szCs w:val="24"/>
          <w:lang w:val="en-US"/>
        </w:rPr>
      </w:pPr>
    </w:p>
    <w:p w:rsidR="00B2208F" w:rsidRPr="005C5E31" w:rsidRDefault="00B2208F" w:rsidP="00B2208F">
      <w:pPr>
        <w:jc w:val="both"/>
        <w:rPr>
          <w:rFonts w:ascii="Times New Roman" w:hAnsi="Times New Roman" w:cs="Times New Roman"/>
          <w:sz w:val="24"/>
          <w:szCs w:val="24"/>
        </w:rPr>
      </w:pPr>
      <w:r w:rsidRPr="005C5E31">
        <w:rPr>
          <w:rFonts w:ascii="Times New Roman" w:hAnsi="Times New Roman" w:cs="Times New Roman"/>
          <w:sz w:val="24"/>
          <w:szCs w:val="24"/>
          <w:lang w:val="en-US"/>
        </w:rPr>
        <w:t xml:space="preserve">- </w:t>
      </w:r>
      <w:r w:rsidRPr="005C5E31">
        <w:rPr>
          <w:rFonts w:ascii="Times New Roman" w:hAnsi="Times New Roman" w:cs="Times New Roman"/>
          <w:bCs/>
          <w:sz w:val="24"/>
          <w:szCs w:val="24"/>
        </w:rPr>
        <w:t>Original or copy of the letter that is certified by a signature and stamp, if available, a copy of the Participant's certificate of the tax authority, signed by the Participant with information on the absence / presence of debts for payment of mandatory taxes, fees and payments valid at the time of submission of the package of original documents by the Participant. In case of presence of such debts, the Customer may reject the offer of the Participant;</w:t>
      </w:r>
    </w:p>
    <w:p w:rsidR="00A63122" w:rsidRPr="005C5E31" w:rsidRDefault="00A63122" w:rsidP="009C4879">
      <w:pPr>
        <w:jc w:val="both"/>
        <w:rPr>
          <w:rFonts w:ascii="Times New Roman" w:hAnsi="Times New Roman" w:cs="Times New Roman"/>
          <w:sz w:val="24"/>
          <w:szCs w:val="24"/>
        </w:rPr>
      </w:pPr>
    </w:p>
    <w:p w:rsidR="009C4879" w:rsidRPr="005C5E31" w:rsidRDefault="004D0A4B" w:rsidP="009C4879">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 DECLARATION on acceptance of terms and conditions for conducting procurement procedures in accordance with </w:t>
      </w:r>
      <w:r w:rsidRPr="005C5E31">
        <w:rPr>
          <w:rFonts w:ascii="Times New Roman" w:hAnsi="Times New Roman" w:cs="Times New Roman"/>
          <w:b/>
          <w:sz w:val="24"/>
          <w:szCs w:val="24"/>
          <w:u w:val="single"/>
          <w:lang w:val="en-US"/>
        </w:rPr>
        <w:t>A</w:t>
      </w:r>
      <w:r w:rsidRPr="005C5E31">
        <w:rPr>
          <w:rFonts w:ascii="Times New Roman" w:hAnsi="Times New Roman" w:cs="Times New Roman"/>
          <w:b/>
          <w:sz w:val="24"/>
          <w:szCs w:val="24"/>
          <w:u w:val="single"/>
        </w:rPr>
        <w:t xml:space="preserve">nnex </w:t>
      </w:r>
      <w:r w:rsidRPr="005C5E31">
        <w:rPr>
          <w:rFonts w:ascii="Times New Roman" w:hAnsi="Times New Roman" w:cs="Times New Roman"/>
          <w:b/>
          <w:sz w:val="24"/>
          <w:szCs w:val="24"/>
          <w:u w:val="single"/>
          <w:lang w:val="en-US"/>
        </w:rPr>
        <w:t>5</w:t>
      </w:r>
      <w:r w:rsidRPr="005C5E31">
        <w:rPr>
          <w:rFonts w:ascii="Times New Roman" w:hAnsi="Times New Roman" w:cs="Times New Roman"/>
          <w:sz w:val="24"/>
          <w:szCs w:val="24"/>
          <w:lang w:val="en-US"/>
        </w:rPr>
        <w:t xml:space="preserve">, signed by an authorized official of the Participant and certified by a seal, if availabile. </w:t>
      </w:r>
      <w:r w:rsidR="009C4879" w:rsidRPr="005C5E31">
        <w:rPr>
          <w:rFonts w:ascii="Times New Roman" w:hAnsi="Times New Roman" w:cs="Times New Roman"/>
          <w:sz w:val="24"/>
          <w:szCs w:val="24"/>
        </w:rPr>
        <w:t xml:space="preserve"> </w:t>
      </w:r>
    </w:p>
    <w:p w:rsidR="0084717A" w:rsidRPr="005C5E31" w:rsidRDefault="0084717A" w:rsidP="009C4879">
      <w:pPr>
        <w:jc w:val="both"/>
        <w:rPr>
          <w:rFonts w:ascii="Times New Roman" w:hAnsi="Times New Roman" w:cs="Times New Roman"/>
          <w:sz w:val="24"/>
          <w:szCs w:val="24"/>
          <w:lang w:val="en-US"/>
        </w:rPr>
      </w:pPr>
    </w:p>
    <w:p w:rsidR="004E76FB" w:rsidRPr="005C5E31" w:rsidRDefault="004E76FB" w:rsidP="004E76FB">
      <w:pPr>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xml:space="preserve">-   </w:t>
      </w:r>
      <w:r w:rsidR="00E86D1E" w:rsidRPr="005C5E31">
        <w:rPr>
          <w:rFonts w:ascii="Times New Roman" w:eastAsia="Times New Roman" w:hAnsi="Times New Roman" w:cs="Times New Roman"/>
          <w:sz w:val="24"/>
          <w:szCs w:val="24"/>
          <w:lang w:eastAsia="ru-RU"/>
        </w:rPr>
        <w:t xml:space="preserve">Contractor </w:t>
      </w:r>
      <w:r w:rsidR="009C4879" w:rsidRPr="005C5E31">
        <w:rPr>
          <w:rFonts w:ascii="Times New Roman" w:eastAsia="Times New Roman" w:hAnsi="Times New Roman" w:cs="Times New Roman"/>
          <w:sz w:val="24"/>
          <w:szCs w:val="24"/>
          <w:lang w:eastAsia="ru-RU"/>
        </w:rPr>
        <w:t xml:space="preserve">Questionnaire in accordance with </w:t>
      </w:r>
      <w:r w:rsidR="009C4879" w:rsidRPr="005C5E31">
        <w:rPr>
          <w:rFonts w:ascii="Times New Roman" w:eastAsia="Times New Roman" w:hAnsi="Times New Roman" w:cs="Times New Roman"/>
          <w:b/>
          <w:sz w:val="24"/>
          <w:szCs w:val="24"/>
          <w:u w:val="single"/>
          <w:lang w:eastAsia="ru-RU"/>
        </w:rPr>
        <w:t>A</w:t>
      </w:r>
      <w:r w:rsidR="00E67D9F" w:rsidRPr="005C5E31">
        <w:rPr>
          <w:rFonts w:ascii="Times New Roman" w:eastAsia="Times New Roman" w:hAnsi="Times New Roman" w:cs="Times New Roman"/>
          <w:b/>
          <w:sz w:val="24"/>
          <w:szCs w:val="24"/>
          <w:u w:val="single"/>
          <w:lang w:val="en-US" w:eastAsia="ru-RU"/>
        </w:rPr>
        <w:t>nne</w:t>
      </w:r>
      <w:r w:rsidR="009C4879" w:rsidRPr="005C5E31">
        <w:rPr>
          <w:rFonts w:ascii="Times New Roman" w:eastAsia="Times New Roman" w:hAnsi="Times New Roman" w:cs="Times New Roman"/>
          <w:b/>
          <w:sz w:val="24"/>
          <w:szCs w:val="24"/>
          <w:u w:val="single"/>
          <w:lang w:eastAsia="ru-RU"/>
        </w:rPr>
        <w:t xml:space="preserve">x </w:t>
      </w:r>
      <w:r w:rsidR="00743BCA" w:rsidRPr="005C5E31">
        <w:rPr>
          <w:rFonts w:ascii="Times New Roman" w:eastAsia="Times New Roman" w:hAnsi="Times New Roman" w:cs="Times New Roman"/>
          <w:b/>
          <w:sz w:val="24"/>
          <w:szCs w:val="24"/>
          <w:u w:val="single"/>
          <w:lang w:val="en-US" w:eastAsia="ru-RU"/>
        </w:rPr>
        <w:t>6</w:t>
      </w:r>
      <w:r w:rsidR="009C4879" w:rsidRPr="005C5E31">
        <w:rPr>
          <w:rFonts w:ascii="Times New Roman" w:eastAsia="Times New Roman" w:hAnsi="Times New Roman" w:cs="Times New Roman"/>
          <w:b/>
          <w:sz w:val="24"/>
          <w:szCs w:val="24"/>
          <w:u w:val="single"/>
          <w:lang w:eastAsia="ru-RU"/>
        </w:rPr>
        <w:t xml:space="preserve"> or </w:t>
      </w:r>
      <w:r w:rsidR="00743BCA" w:rsidRPr="005C5E31">
        <w:rPr>
          <w:rFonts w:ascii="Times New Roman" w:eastAsia="Times New Roman" w:hAnsi="Times New Roman" w:cs="Times New Roman"/>
          <w:b/>
          <w:sz w:val="24"/>
          <w:szCs w:val="24"/>
          <w:u w:val="single"/>
          <w:lang w:val="en-US" w:eastAsia="ru-RU"/>
        </w:rPr>
        <w:t>7</w:t>
      </w:r>
      <w:r w:rsidR="009C4879" w:rsidRPr="005C5E31">
        <w:rPr>
          <w:rFonts w:ascii="Times New Roman" w:eastAsia="Times New Roman" w:hAnsi="Times New Roman" w:cs="Times New Roman"/>
          <w:sz w:val="24"/>
          <w:szCs w:val="24"/>
          <w:lang w:eastAsia="ru-RU"/>
        </w:rPr>
        <w:t xml:space="preserve"> (depending on</w:t>
      </w:r>
      <w:r w:rsidR="00B431EC" w:rsidRPr="005C5E31">
        <w:rPr>
          <w:rFonts w:ascii="Times New Roman" w:eastAsia="Times New Roman" w:hAnsi="Times New Roman" w:cs="Times New Roman"/>
          <w:sz w:val="24"/>
          <w:szCs w:val="24"/>
          <w:lang w:val="en-US" w:eastAsia="ru-RU"/>
        </w:rPr>
        <w:t>: type of enterprise</w:t>
      </w:r>
      <w:r w:rsidR="00B431EC" w:rsidRPr="005C5E31">
        <w:rPr>
          <w:rFonts w:ascii="Times New Roman" w:eastAsia="Times New Roman" w:hAnsi="Times New Roman" w:cs="Times New Roman"/>
          <w:bCs/>
          <w:lang w:val="en-US" w:eastAsia="ru-RU"/>
        </w:rPr>
        <w:t>:</w:t>
      </w:r>
      <w:r w:rsidR="00B431EC" w:rsidRPr="005C5E31">
        <w:rPr>
          <w:rFonts w:ascii="Times New Roman" w:eastAsia="Times New Roman" w:hAnsi="Times New Roman" w:cs="Times New Roman"/>
          <w:bCs/>
          <w:lang w:eastAsia="ru-RU"/>
        </w:rPr>
        <w:t xml:space="preserve"> legal entity</w:t>
      </w:r>
      <w:r w:rsidR="00B431EC" w:rsidRPr="005C5E31">
        <w:rPr>
          <w:rFonts w:ascii="Times New Roman" w:eastAsia="Times New Roman" w:hAnsi="Times New Roman" w:cs="Times New Roman"/>
          <w:sz w:val="24"/>
          <w:szCs w:val="24"/>
          <w:lang w:eastAsia="ru-RU"/>
        </w:rPr>
        <w:t xml:space="preserve"> </w:t>
      </w:r>
      <w:r w:rsidR="00B431EC" w:rsidRPr="005C5E31">
        <w:rPr>
          <w:rFonts w:ascii="Times New Roman" w:eastAsia="Times New Roman" w:hAnsi="Times New Roman" w:cs="Times New Roman"/>
          <w:sz w:val="24"/>
          <w:szCs w:val="24"/>
          <w:lang w:val="en-US" w:eastAsia="ru-RU"/>
        </w:rPr>
        <w:t>or private individual</w:t>
      </w:r>
      <w:r w:rsidR="009C4879" w:rsidRPr="005C5E31">
        <w:rPr>
          <w:rFonts w:ascii="Times New Roman" w:eastAsia="Times New Roman" w:hAnsi="Times New Roman" w:cs="Times New Roman"/>
          <w:sz w:val="24"/>
          <w:szCs w:val="24"/>
          <w:lang w:eastAsia="ru-RU"/>
        </w:rPr>
        <w:t>)</w:t>
      </w:r>
      <w:r w:rsidRPr="005C5E31">
        <w:rPr>
          <w:rFonts w:ascii="Times New Roman" w:eastAsia="Times New Roman" w:hAnsi="Times New Roman" w:cs="Times New Roman"/>
          <w:sz w:val="24"/>
          <w:szCs w:val="24"/>
          <w:lang w:eastAsia="ru-RU"/>
        </w:rPr>
        <w:t xml:space="preserve">. </w:t>
      </w:r>
    </w:p>
    <w:p w:rsidR="00B431EC" w:rsidRPr="005C5E31" w:rsidRDefault="00B431EC" w:rsidP="009C4879">
      <w:pPr>
        <w:shd w:val="clear" w:color="auto" w:fill="FFFFFF"/>
        <w:ind w:firstLine="720"/>
        <w:jc w:val="both"/>
        <w:rPr>
          <w:rFonts w:ascii="Times New Roman" w:eastAsia="Times New Roman" w:hAnsi="Times New Roman" w:cs="Times New Roman"/>
          <w:sz w:val="24"/>
          <w:szCs w:val="24"/>
          <w:lang w:eastAsia="ru-RU"/>
        </w:rPr>
      </w:pPr>
    </w:p>
    <w:p w:rsidR="009C4879" w:rsidRPr="005C5E31" w:rsidRDefault="009C4879" w:rsidP="009C4879">
      <w:pPr>
        <w:shd w:val="clear" w:color="auto" w:fill="FFFFFF"/>
        <w:ind w:firstLine="720"/>
        <w:jc w:val="both"/>
        <w:rPr>
          <w:rFonts w:ascii="Times New Roman" w:hAnsi="Times New Roman" w:cs="Times New Roman"/>
          <w:b/>
          <w:sz w:val="24"/>
          <w:szCs w:val="24"/>
        </w:rPr>
      </w:pPr>
      <w:r w:rsidRPr="005C5E31">
        <w:rPr>
          <w:rFonts w:ascii="Times New Roman" w:hAnsi="Times New Roman" w:cs="Times New Roman"/>
          <w:b/>
          <w:sz w:val="24"/>
          <w:szCs w:val="24"/>
        </w:rPr>
        <w:t xml:space="preserve">The </w:t>
      </w:r>
      <w:r w:rsidRPr="005C5E31">
        <w:rPr>
          <w:rFonts w:ascii="Times New Roman" w:hAnsi="Times New Roman" w:cs="Times New Roman"/>
          <w:b/>
          <w:sz w:val="24"/>
          <w:szCs w:val="24"/>
          <w:lang w:val="en-US"/>
        </w:rPr>
        <w:t>price</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offer</w:t>
      </w:r>
      <w:r w:rsidRPr="005C5E31">
        <w:rPr>
          <w:rFonts w:ascii="Times New Roman" w:hAnsi="Times New Roman" w:cs="Times New Roman"/>
          <w:b/>
          <w:sz w:val="24"/>
          <w:szCs w:val="24"/>
        </w:rPr>
        <w:t xml:space="preserve"> contains:</w:t>
      </w:r>
    </w:p>
    <w:p w:rsidR="00B2208F" w:rsidRPr="005C5E31" w:rsidRDefault="009C4879" w:rsidP="00B2208F">
      <w:pPr>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 </w:t>
      </w:r>
      <w:r w:rsidR="00547EFC" w:rsidRPr="005C5E31">
        <w:rPr>
          <w:rFonts w:ascii="Times New Roman" w:hAnsi="Times New Roman" w:cs="Times New Roman"/>
          <w:sz w:val="24"/>
          <w:szCs w:val="24"/>
          <w:lang w:val="en-US"/>
        </w:rPr>
        <w:t xml:space="preserve">Price offer in the form in accordance with </w:t>
      </w:r>
      <w:r w:rsidR="00547EFC" w:rsidRPr="005C5E31">
        <w:rPr>
          <w:rFonts w:ascii="Times New Roman" w:hAnsi="Times New Roman" w:cs="Times New Roman"/>
          <w:b/>
          <w:sz w:val="24"/>
          <w:szCs w:val="24"/>
          <w:u w:val="single"/>
          <w:lang w:val="en-US"/>
        </w:rPr>
        <w:t>Annex 2</w:t>
      </w:r>
      <w:r w:rsidR="00547EFC" w:rsidRPr="005C5E31">
        <w:rPr>
          <w:rFonts w:ascii="Times New Roman" w:hAnsi="Times New Roman" w:cs="Times New Roman"/>
          <w:sz w:val="24"/>
          <w:szCs w:val="24"/>
          <w:lang w:val="en-US"/>
        </w:rPr>
        <w:t xml:space="preserve"> and </w:t>
      </w:r>
      <w:r w:rsidR="00547EFC" w:rsidRPr="005C5E31">
        <w:rPr>
          <w:rFonts w:ascii="Times New Roman" w:hAnsi="Times New Roman" w:cs="Times New Roman"/>
          <w:b/>
          <w:sz w:val="24"/>
          <w:szCs w:val="24"/>
          <w:u w:val="single"/>
          <w:lang w:val="en-US"/>
        </w:rPr>
        <w:t>Annex 2A</w:t>
      </w:r>
      <w:r w:rsidR="00B2208F" w:rsidRPr="005C5E31">
        <w:rPr>
          <w:rFonts w:ascii="Times New Roman" w:hAnsi="Times New Roman" w:cs="Times New Roman"/>
          <w:sz w:val="24"/>
          <w:szCs w:val="24"/>
          <w:lang w:val="en-US"/>
        </w:rPr>
        <w:t xml:space="preserve"> for Non-resident Participants</w:t>
      </w:r>
      <w:r w:rsidR="00547EFC" w:rsidRPr="005C5E31">
        <w:rPr>
          <w:rFonts w:ascii="Times New Roman" w:hAnsi="Times New Roman" w:cs="Times New Roman"/>
          <w:sz w:val="24"/>
          <w:szCs w:val="24"/>
          <w:lang w:val="en-US"/>
        </w:rPr>
        <w:t xml:space="preserve"> </w:t>
      </w:r>
      <w:r w:rsidR="00B2208F" w:rsidRPr="005C5E31">
        <w:rPr>
          <w:rFonts w:ascii="Times New Roman" w:hAnsi="Times New Roman" w:cs="Times New Roman"/>
          <w:sz w:val="24"/>
          <w:szCs w:val="24"/>
          <w:lang w:val="en-US"/>
        </w:rPr>
        <w:t>to the Documentation;</w:t>
      </w:r>
    </w:p>
    <w:p w:rsidR="00B2208F" w:rsidRPr="005C5E31" w:rsidRDefault="00B2208F" w:rsidP="00B2208F">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 </w:t>
      </w:r>
      <w:r w:rsidRPr="005C5E31">
        <w:rPr>
          <w:rFonts w:ascii="Times New Roman" w:hAnsi="Times New Roman" w:cs="Times New Roman"/>
          <w:bCs/>
          <w:sz w:val="24"/>
          <w:szCs w:val="24"/>
        </w:rPr>
        <w:t>Annex 4 (completed draft contract with annexes)</w:t>
      </w:r>
      <w:r w:rsidRPr="005C5E31">
        <w:rPr>
          <w:rFonts w:ascii="Times New Roman" w:hAnsi="Times New Roman" w:cs="Times New Roman"/>
          <w:bCs/>
          <w:sz w:val="24"/>
          <w:szCs w:val="24"/>
          <w:lang w:val="en-US"/>
        </w:rPr>
        <w:t>.</w:t>
      </w:r>
    </w:p>
    <w:p w:rsidR="00B2208F" w:rsidRPr="005C5E31" w:rsidRDefault="00B2208F" w:rsidP="009C4879">
      <w:pPr>
        <w:jc w:val="both"/>
        <w:rPr>
          <w:rFonts w:ascii="Times New Roman" w:hAnsi="Times New Roman" w:cs="Times New Roman"/>
          <w:sz w:val="24"/>
          <w:szCs w:val="24"/>
          <w:lang w:val="en-US"/>
        </w:rPr>
      </w:pPr>
    </w:p>
    <w:p w:rsidR="009C4879" w:rsidRPr="005C5E31" w:rsidRDefault="009C4879" w:rsidP="004E76FB">
      <w:pPr>
        <w:jc w:val="both"/>
        <w:rPr>
          <w:rFonts w:ascii="Times New Roman" w:eastAsia="Times New Roman" w:hAnsi="Times New Roman" w:cs="Times New Roman"/>
          <w:b/>
          <w:bCs/>
          <w:sz w:val="24"/>
          <w:szCs w:val="24"/>
          <w:lang w:eastAsia="ru-RU"/>
        </w:rPr>
      </w:pPr>
    </w:p>
    <w:p w:rsidR="004E76FB" w:rsidRPr="005C5E31" w:rsidRDefault="004E76FB" w:rsidP="004E76FB">
      <w:pPr>
        <w:jc w:val="both"/>
        <w:rPr>
          <w:rFonts w:ascii="Times New Roman" w:eastAsia="Times New Roman" w:hAnsi="Times New Roman" w:cs="Times New Roman"/>
          <w:b/>
          <w:bCs/>
          <w:sz w:val="24"/>
          <w:szCs w:val="24"/>
          <w:lang w:eastAsia="ru-RU"/>
        </w:rPr>
      </w:pPr>
      <w:r w:rsidRPr="005C5E31">
        <w:rPr>
          <w:rFonts w:ascii="Times New Roman" w:eastAsia="Times New Roman" w:hAnsi="Times New Roman" w:cs="Times New Roman"/>
          <w:b/>
          <w:bCs/>
          <w:sz w:val="24"/>
          <w:szCs w:val="24"/>
          <w:lang w:eastAsia="ru-RU"/>
        </w:rPr>
        <w:t xml:space="preserve">3. </w:t>
      </w:r>
      <w:r w:rsidR="00DB7206" w:rsidRPr="005C5E31">
        <w:rPr>
          <w:rFonts w:ascii="Times New Roman" w:hAnsi="Times New Roman" w:cs="Times New Roman"/>
          <w:b/>
          <w:bCs/>
          <w:u w:val="single"/>
          <w:lang w:val="en-US"/>
        </w:rPr>
        <w:t xml:space="preserve">Provision of </w:t>
      </w:r>
      <w:r w:rsidR="00855309" w:rsidRPr="005C5E31">
        <w:rPr>
          <w:rFonts w:ascii="Times New Roman" w:hAnsi="Times New Roman" w:cs="Times New Roman"/>
          <w:b/>
          <w:bCs/>
          <w:u w:val="single"/>
          <w:lang w:val="en-US"/>
        </w:rPr>
        <w:t>BID BOND</w:t>
      </w:r>
      <w:r w:rsidRPr="005C5E31">
        <w:rPr>
          <w:rFonts w:ascii="Times New Roman" w:eastAsia="Times New Roman" w:hAnsi="Times New Roman" w:cs="Times New Roman"/>
          <w:b/>
          <w:bCs/>
          <w:sz w:val="24"/>
          <w:szCs w:val="24"/>
          <w:lang w:eastAsia="ru-RU"/>
        </w:rPr>
        <w:t>:</w:t>
      </w:r>
    </w:p>
    <w:p w:rsidR="004E76FB" w:rsidRPr="005C5E31" w:rsidRDefault="004E76FB" w:rsidP="004E76FB">
      <w:pPr>
        <w:jc w:val="both"/>
        <w:rPr>
          <w:rFonts w:ascii="Times New Roman" w:eastAsia="Times New Roman" w:hAnsi="Times New Roman" w:cs="Times New Roman"/>
          <w:b/>
          <w:bCs/>
          <w:sz w:val="24"/>
          <w:szCs w:val="24"/>
          <w:lang w:eastAsia="ru-RU"/>
        </w:rPr>
      </w:pPr>
    </w:p>
    <w:p w:rsidR="004E76FB" w:rsidRPr="005C5E31" w:rsidRDefault="00855309" w:rsidP="004E76FB">
      <w:pPr>
        <w:ind w:right="20" w:firstLine="284"/>
        <w:jc w:val="center"/>
        <w:rPr>
          <w:rFonts w:ascii="Times New Roman" w:eastAsia="Times New Roman" w:hAnsi="Times New Roman" w:cs="Times New Roman"/>
          <w:b/>
          <w:sz w:val="24"/>
          <w:szCs w:val="24"/>
          <w:lang w:eastAsia="uk-UA"/>
        </w:rPr>
      </w:pPr>
      <w:r w:rsidRPr="005C5E31">
        <w:rPr>
          <w:rFonts w:ascii="Times New Roman" w:hAnsi="Times New Roman" w:cs="Times New Roman"/>
          <w:b/>
          <w:bCs/>
          <w:u w:val="single"/>
          <w:lang w:val="en-US"/>
        </w:rPr>
        <w:t xml:space="preserve">Provision of BID BOND </w:t>
      </w:r>
      <w:r w:rsidR="00DB7206" w:rsidRPr="005C5E31">
        <w:rPr>
          <w:rFonts w:ascii="Times New Roman" w:eastAsia="Times New Roman" w:hAnsi="Times New Roman" w:cs="Times New Roman"/>
          <w:sz w:val="24"/>
          <w:szCs w:val="24"/>
          <w:lang w:val="en-US" w:eastAsia="ru-RU"/>
        </w:rPr>
        <w:t xml:space="preserve">for </w:t>
      </w:r>
      <w:r w:rsidR="009C4879" w:rsidRPr="005C5E31">
        <w:rPr>
          <w:rFonts w:ascii="Times New Roman" w:eastAsia="Times New Roman" w:hAnsi="Times New Roman" w:cs="Times New Roman"/>
          <w:b/>
          <w:sz w:val="24"/>
          <w:szCs w:val="24"/>
          <w:lang w:val="en-US" w:eastAsia="uk-UA"/>
        </w:rPr>
        <w:t>NON</w:t>
      </w:r>
      <w:r w:rsidR="00DB7206" w:rsidRPr="005C5E31">
        <w:rPr>
          <w:rFonts w:ascii="Times New Roman" w:eastAsia="Times New Roman" w:hAnsi="Times New Roman" w:cs="Times New Roman"/>
          <w:b/>
          <w:sz w:val="24"/>
          <w:szCs w:val="24"/>
          <w:lang w:val="en-US" w:eastAsia="uk-UA"/>
        </w:rPr>
        <w:t>-</w:t>
      </w:r>
      <w:r w:rsidR="009C4879" w:rsidRPr="005C5E31">
        <w:rPr>
          <w:rFonts w:ascii="Times New Roman" w:eastAsia="Times New Roman" w:hAnsi="Times New Roman" w:cs="Times New Roman"/>
          <w:b/>
          <w:sz w:val="24"/>
          <w:szCs w:val="24"/>
          <w:lang w:val="en-US" w:eastAsia="uk-UA"/>
        </w:rPr>
        <w:t>RESIDENTS</w:t>
      </w:r>
    </w:p>
    <w:p w:rsidR="00743BCA" w:rsidRPr="005C5E31" w:rsidRDefault="00743BCA" w:rsidP="00743BCA">
      <w:pPr>
        <w:tabs>
          <w:tab w:val="left" w:pos="7938"/>
        </w:tabs>
        <w:ind w:right="130" w:firstLine="709"/>
        <w:jc w:val="both"/>
        <w:rPr>
          <w:rFonts w:ascii="Times New Roman" w:hAnsi="Times New Roman" w:cs="Times New Roman"/>
          <w:sz w:val="24"/>
          <w:szCs w:val="24"/>
          <w:lang w:eastAsia="uk-UA"/>
        </w:rPr>
      </w:pPr>
      <w:r w:rsidRPr="005C5E31">
        <w:rPr>
          <w:rFonts w:ascii="Times New Roman" w:hAnsi="Times New Roman" w:cs="Times New Roman"/>
          <w:sz w:val="24"/>
          <w:szCs w:val="24"/>
          <w:lang w:eastAsia="uk-UA"/>
        </w:rPr>
        <w:t>In order to participate in the procurement procedure, a Non-resident Participant shall provide an offer for the Procurement in the form of:</w:t>
      </w:r>
    </w:p>
    <w:p w:rsidR="00743BCA" w:rsidRPr="005C5E31" w:rsidRDefault="00743BCA" w:rsidP="00743BCA">
      <w:pPr>
        <w:tabs>
          <w:tab w:val="left" w:pos="7938"/>
        </w:tabs>
        <w:ind w:right="130" w:firstLine="709"/>
        <w:jc w:val="both"/>
        <w:rPr>
          <w:rFonts w:ascii="Times New Roman" w:hAnsi="Times New Roman" w:cs="Times New Roman"/>
          <w:sz w:val="24"/>
          <w:szCs w:val="24"/>
          <w:lang w:eastAsia="uk-UA"/>
        </w:rPr>
      </w:pPr>
      <w:r w:rsidRPr="005C5E31">
        <w:rPr>
          <w:rFonts w:ascii="Times New Roman" w:hAnsi="Times New Roman" w:cs="Times New Roman"/>
          <w:sz w:val="24"/>
          <w:szCs w:val="24"/>
          <w:lang w:eastAsia="uk-UA"/>
        </w:rPr>
        <w:t>1. Bid bond Guarantee or Bid bond SBLC issued by a bank, rated by one of the world's leading rating companies (Fitch IBCA, Standard &amp; Poor's, Moody's) that meets the requirements of first-class banks (no lower than the investment grade) .</w:t>
      </w:r>
    </w:p>
    <w:p w:rsidR="00743BCA" w:rsidRPr="005C5E31" w:rsidRDefault="00743BCA" w:rsidP="00743BCA">
      <w:pPr>
        <w:tabs>
          <w:tab w:val="left" w:pos="7938"/>
        </w:tabs>
        <w:ind w:right="130" w:firstLine="709"/>
        <w:jc w:val="both"/>
        <w:rPr>
          <w:rFonts w:ascii="Times New Roman" w:hAnsi="Times New Roman" w:cs="Times New Roman"/>
          <w:sz w:val="24"/>
          <w:szCs w:val="24"/>
          <w:lang w:eastAsia="uk-UA"/>
        </w:rPr>
      </w:pPr>
      <w:r w:rsidRPr="005C5E31">
        <w:rPr>
          <w:rFonts w:ascii="Times New Roman" w:hAnsi="Times New Roman" w:cs="Times New Roman"/>
          <w:sz w:val="24"/>
          <w:szCs w:val="24"/>
          <w:lang w:eastAsia="uk-UA"/>
        </w:rPr>
        <w:t>A Bid bond Guarantee or standby letter of credit must provide the following cases:</w:t>
      </w:r>
    </w:p>
    <w:p w:rsidR="00743BCA" w:rsidRPr="005C5E31" w:rsidRDefault="00743BCA" w:rsidP="00743BCA">
      <w:pPr>
        <w:tabs>
          <w:tab w:val="left" w:pos="7938"/>
        </w:tabs>
        <w:ind w:right="130" w:firstLine="709"/>
        <w:jc w:val="both"/>
        <w:rPr>
          <w:rFonts w:ascii="Times New Roman" w:hAnsi="Times New Roman" w:cs="Times New Roman"/>
          <w:sz w:val="24"/>
          <w:szCs w:val="24"/>
          <w:lang w:eastAsia="uk-UA"/>
        </w:rPr>
      </w:pPr>
      <w:r w:rsidRPr="005C5E31">
        <w:rPr>
          <w:rFonts w:ascii="Times New Roman" w:hAnsi="Times New Roman" w:cs="Times New Roman"/>
          <w:sz w:val="24"/>
          <w:szCs w:val="24"/>
          <w:lang w:eastAsia="uk-UA"/>
        </w:rPr>
        <w:t>- not signing of the procurement contract by the Participant that became the Winner of the procurement procedure;</w:t>
      </w:r>
    </w:p>
    <w:p w:rsidR="00743BCA" w:rsidRPr="005C5E31" w:rsidRDefault="00743BCA" w:rsidP="00743BCA">
      <w:pPr>
        <w:tabs>
          <w:tab w:val="left" w:pos="7938"/>
        </w:tabs>
        <w:ind w:right="130" w:firstLine="709"/>
        <w:jc w:val="both"/>
        <w:rPr>
          <w:rFonts w:ascii="Times New Roman" w:hAnsi="Times New Roman" w:cs="Times New Roman"/>
          <w:sz w:val="24"/>
          <w:szCs w:val="24"/>
          <w:lang w:eastAsia="uk-UA"/>
        </w:rPr>
      </w:pPr>
      <w:r w:rsidRPr="005C5E31">
        <w:rPr>
          <w:rFonts w:ascii="Times New Roman" w:hAnsi="Times New Roman" w:cs="Times New Roman"/>
          <w:sz w:val="24"/>
          <w:szCs w:val="24"/>
          <w:lang w:eastAsia="uk-UA"/>
        </w:rPr>
        <w:t>- not providing ensuring the execution of the procurement contract before signing the contract by the Participant who became the Winner of the procurement procedure.</w:t>
      </w:r>
    </w:p>
    <w:p w:rsidR="00743BCA" w:rsidRPr="005C5E31" w:rsidRDefault="00743BCA" w:rsidP="00743BCA">
      <w:pPr>
        <w:tabs>
          <w:tab w:val="left" w:pos="7938"/>
        </w:tabs>
        <w:ind w:right="130" w:firstLine="709"/>
        <w:jc w:val="both"/>
        <w:rPr>
          <w:rFonts w:ascii="Times New Roman" w:hAnsi="Times New Roman" w:cs="Times New Roman"/>
          <w:sz w:val="24"/>
          <w:szCs w:val="24"/>
          <w:lang w:eastAsia="uk-UA"/>
        </w:rPr>
      </w:pPr>
    </w:p>
    <w:p w:rsidR="004E76FB" w:rsidRPr="005C5E31" w:rsidRDefault="00743BCA" w:rsidP="00743BCA">
      <w:pPr>
        <w:tabs>
          <w:tab w:val="left" w:pos="7938"/>
        </w:tabs>
        <w:ind w:right="130" w:firstLine="709"/>
        <w:jc w:val="both"/>
        <w:rPr>
          <w:rFonts w:ascii="Times New Roman" w:hAnsi="Times New Roman" w:cs="Times New Roman"/>
          <w:sz w:val="24"/>
          <w:szCs w:val="24"/>
          <w:lang w:eastAsia="uk-UA"/>
        </w:rPr>
      </w:pPr>
      <w:r w:rsidRPr="005C5E31">
        <w:rPr>
          <w:rFonts w:ascii="Times New Roman" w:hAnsi="Times New Roman" w:cs="Times New Roman"/>
          <w:sz w:val="24"/>
          <w:szCs w:val="24"/>
          <w:lang w:eastAsia="uk-UA"/>
        </w:rPr>
        <w:t>Conditions for returning of the provision of the procurement procedure: in accordance with clause 12.4. Procedure for Procurement of Goods, Works and Services of PJSC "Ukrgazvydobuvannya".</w:t>
      </w:r>
    </w:p>
    <w:p w:rsidR="00743BCA" w:rsidRPr="005C5E31" w:rsidRDefault="00743BCA" w:rsidP="00743BCA">
      <w:pPr>
        <w:tabs>
          <w:tab w:val="left" w:pos="7938"/>
        </w:tabs>
        <w:ind w:right="130"/>
        <w:jc w:val="both"/>
        <w:rPr>
          <w:rFonts w:ascii="Times New Roman" w:eastAsia="Times New Roman" w:hAnsi="Times New Roman" w:cs="Times New Roman"/>
          <w:b/>
          <w:sz w:val="24"/>
          <w:szCs w:val="24"/>
          <w:lang w:val="en-US" w:eastAsia="ru-RU"/>
        </w:rPr>
      </w:pPr>
    </w:p>
    <w:p w:rsidR="004E76FB" w:rsidRPr="005C5E31" w:rsidRDefault="001A6510" w:rsidP="004E76FB">
      <w:pPr>
        <w:tabs>
          <w:tab w:val="left" w:pos="7938"/>
        </w:tabs>
        <w:ind w:right="130"/>
        <w:jc w:val="both"/>
        <w:rPr>
          <w:rFonts w:ascii="Times New Roman" w:eastAsia="Times New Roman" w:hAnsi="Times New Roman" w:cs="Times New Roman"/>
          <w:b/>
          <w:sz w:val="24"/>
          <w:szCs w:val="24"/>
          <w:lang w:val="en-US" w:eastAsia="uk-UA"/>
        </w:rPr>
      </w:pPr>
      <w:r w:rsidRPr="005C5E31">
        <w:rPr>
          <w:rFonts w:ascii="Times New Roman" w:hAnsi="Times New Roman" w:cs="Times New Roman"/>
          <w:b/>
          <w:bCs/>
          <w:sz w:val="24"/>
          <w:szCs w:val="24"/>
        </w:rPr>
        <w:t xml:space="preserve">The amount of the guarantee or standby </w:t>
      </w:r>
      <w:r w:rsidRPr="005C5E31">
        <w:rPr>
          <w:rFonts w:ascii="Times New Roman" w:hAnsi="Times New Roman" w:cs="Times New Roman"/>
          <w:b/>
          <w:bCs/>
          <w:sz w:val="24"/>
          <w:szCs w:val="24"/>
          <w:lang w:val="en-US"/>
        </w:rPr>
        <w:t>is</w:t>
      </w:r>
      <w:r w:rsidRPr="005C5E31">
        <w:rPr>
          <w:rFonts w:ascii="Times New Roman" w:eastAsia="Times New Roman" w:hAnsi="Times New Roman" w:cs="Times New Roman"/>
          <w:b/>
          <w:sz w:val="24"/>
          <w:szCs w:val="24"/>
          <w:lang w:val="en-US" w:eastAsia="uk-UA"/>
        </w:rPr>
        <w:t xml:space="preserve">  </w:t>
      </w:r>
      <w:r w:rsidR="003C3278" w:rsidRPr="005C5E31">
        <w:rPr>
          <w:rFonts w:ascii="Times New Roman" w:eastAsia="Times New Roman" w:hAnsi="Times New Roman" w:cs="Times New Roman"/>
          <w:b/>
          <w:sz w:val="24"/>
          <w:szCs w:val="24"/>
          <w:u w:val="single"/>
          <w:lang w:eastAsia="ru-RU"/>
        </w:rPr>
        <w:t>374 200</w:t>
      </w:r>
      <w:r w:rsidRPr="005C5E31">
        <w:rPr>
          <w:rFonts w:ascii="Times New Roman" w:eastAsia="Times New Roman" w:hAnsi="Times New Roman" w:cs="Times New Roman"/>
          <w:b/>
          <w:sz w:val="24"/>
          <w:szCs w:val="24"/>
          <w:u w:val="single"/>
          <w:lang w:eastAsia="ru-RU"/>
        </w:rPr>
        <w:t xml:space="preserve">,00 </w:t>
      </w:r>
      <w:r w:rsidRPr="005C5E31">
        <w:rPr>
          <w:rFonts w:ascii="Times New Roman" w:eastAsia="Times New Roman" w:hAnsi="Times New Roman" w:cs="Times New Roman"/>
          <w:b/>
          <w:sz w:val="24"/>
          <w:szCs w:val="24"/>
          <w:u w:val="single"/>
          <w:lang w:val="en-US" w:eastAsia="ru-RU"/>
        </w:rPr>
        <w:t xml:space="preserve">UAH </w:t>
      </w:r>
      <w:r w:rsidR="004E76FB" w:rsidRPr="005C5E31">
        <w:rPr>
          <w:rFonts w:ascii="Times New Roman" w:eastAsia="Times New Roman" w:hAnsi="Times New Roman" w:cs="Times New Roman"/>
          <w:b/>
          <w:sz w:val="24"/>
          <w:szCs w:val="24"/>
          <w:lang w:val="en-US" w:eastAsia="uk-UA"/>
        </w:rPr>
        <w:t>*</w:t>
      </w:r>
    </w:p>
    <w:p w:rsidR="004E76FB" w:rsidRPr="005C5E31" w:rsidRDefault="004E76FB" w:rsidP="004E76FB">
      <w:pPr>
        <w:tabs>
          <w:tab w:val="left" w:pos="7938"/>
        </w:tabs>
        <w:ind w:right="130"/>
        <w:jc w:val="both"/>
        <w:rPr>
          <w:rFonts w:ascii="Times New Roman" w:eastAsia="Times New Roman" w:hAnsi="Times New Roman" w:cs="Times New Roman"/>
          <w:i/>
          <w:sz w:val="24"/>
          <w:szCs w:val="24"/>
          <w:lang w:eastAsia="ru-RU"/>
        </w:rPr>
      </w:pPr>
      <w:r w:rsidRPr="005C5E31">
        <w:rPr>
          <w:rFonts w:ascii="Times New Roman" w:eastAsia="Times New Roman" w:hAnsi="Times New Roman" w:cs="Times New Roman"/>
          <w:i/>
          <w:sz w:val="24"/>
          <w:szCs w:val="24"/>
          <w:lang w:eastAsia="ru-RU"/>
        </w:rPr>
        <w:lastRenderedPageBreak/>
        <w:t>(*</w:t>
      </w:r>
      <w:r w:rsidR="001A6510" w:rsidRPr="005C5E31">
        <w:rPr>
          <w:rFonts w:ascii="Times New Roman" w:eastAsia="Times New Roman" w:hAnsi="Times New Roman" w:cs="Times New Roman"/>
          <w:i/>
          <w:sz w:val="24"/>
          <w:szCs w:val="24"/>
          <w:lang w:eastAsia="ru-RU"/>
        </w:rPr>
        <w:t xml:space="preserve">Bank guarantee can be given in a foreign currency (euro or </w:t>
      </w:r>
      <w:r w:rsidR="001A6510" w:rsidRPr="005C5E31">
        <w:rPr>
          <w:rFonts w:ascii="Times New Roman" w:eastAsia="Times New Roman" w:hAnsi="Times New Roman" w:cs="Times New Roman"/>
          <w:i/>
          <w:sz w:val="24"/>
          <w:szCs w:val="24"/>
          <w:lang w:val="en-US" w:eastAsia="ru-RU"/>
        </w:rPr>
        <w:t>USD</w:t>
      </w:r>
      <w:r w:rsidR="001A6510" w:rsidRPr="005C5E31">
        <w:rPr>
          <w:rFonts w:ascii="Times New Roman" w:eastAsia="Times New Roman" w:hAnsi="Times New Roman" w:cs="Times New Roman"/>
          <w:i/>
          <w:sz w:val="24"/>
          <w:szCs w:val="24"/>
          <w:lang w:eastAsia="ru-RU"/>
        </w:rPr>
        <w:t xml:space="preserve">) </w:t>
      </w:r>
      <w:r w:rsidR="001A6510" w:rsidRPr="005C5E31">
        <w:rPr>
          <w:rFonts w:ascii="Times New Roman" w:eastAsia="Times New Roman" w:hAnsi="Times New Roman" w:cs="Times New Roman"/>
          <w:i/>
          <w:sz w:val="24"/>
          <w:szCs w:val="24"/>
          <w:lang w:val="en-US" w:eastAsia="ru-RU"/>
        </w:rPr>
        <w:t xml:space="preserve">on </w:t>
      </w:r>
      <w:r w:rsidR="001A6510" w:rsidRPr="005C5E31">
        <w:rPr>
          <w:rFonts w:ascii="Times New Roman" w:eastAsia="Times New Roman" w:hAnsi="Times New Roman" w:cs="Times New Roman"/>
          <w:i/>
          <w:sz w:val="24"/>
          <w:szCs w:val="24"/>
          <w:lang w:eastAsia="ru-RU"/>
        </w:rPr>
        <w:t>exchange rate of NBU on the day of the announcement of the purchase procedures on the site</w:t>
      </w:r>
      <w:r w:rsidRPr="005C5E31">
        <w:rPr>
          <w:rFonts w:ascii="Times New Roman" w:eastAsia="Times New Roman" w:hAnsi="Times New Roman" w:cs="Times New Roman"/>
          <w:i/>
          <w:sz w:val="24"/>
          <w:szCs w:val="24"/>
          <w:lang w:eastAsia="ru-RU"/>
        </w:rPr>
        <w:t xml:space="preserve">). </w:t>
      </w:r>
    </w:p>
    <w:p w:rsidR="004E76FB" w:rsidRPr="005C5E31" w:rsidRDefault="004E76FB" w:rsidP="004E76FB">
      <w:pPr>
        <w:tabs>
          <w:tab w:val="left" w:pos="7938"/>
        </w:tabs>
        <w:ind w:right="130"/>
        <w:jc w:val="both"/>
        <w:rPr>
          <w:rFonts w:ascii="Times New Roman" w:eastAsia="Times New Roman" w:hAnsi="Times New Roman" w:cs="Times New Roman"/>
          <w:b/>
          <w:sz w:val="24"/>
          <w:szCs w:val="24"/>
          <w:lang w:eastAsia="ru-RU"/>
        </w:rPr>
      </w:pPr>
    </w:p>
    <w:p w:rsidR="004E76FB" w:rsidRPr="005C5E31" w:rsidRDefault="001A6510" w:rsidP="004E76FB">
      <w:pPr>
        <w:tabs>
          <w:tab w:val="left" w:pos="7938"/>
        </w:tabs>
        <w:ind w:right="130"/>
        <w:jc w:val="both"/>
        <w:rPr>
          <w:rFonts w:ascii="Times New Roman" w:eastAsia="Times New Roman" w:hAnsi="Times New Roman" w:cs="Times New Roman"/>
          <w:sz w:val="24"/>
          <w:szCs w:val="24"/>
          <w:lang w:eastAsia="ru-RU"/>
        </w:rPr>
      </w:pPr>
      <w:r w:rsidRPr="005C5E31">
        <w:rPr>
          <w:rFonts w:ascii="Times New Roman" w:hAnsi="Times New Roman" w:cs="Times New Roman"/>
          <w:bCs/>
          <w:sz w:val="24"/>
          <w:szCs w:val="24"/>
        </w:rPr>
        <w:t xml:space="preserve">Guarantee or standby </w:t>
      </w:r>
      <w:r w:rsidRPr="005C5E31">
        <w:rPr>
          <w:rFonts w:ascii="Times New Roman" w:hAnsi="Times New Roman" w:cs="Times New Roman"/>
          <w:bCs/>
          <w:sz w:val="24"/>
          <w:szCs w:val="24"/>
          <w:lang w:val="en-US"/>
        </w:rPr>
        <w:t>should be in</w:t>
      </w:r>
      <w:r w:rsidRPr="005C5E31">
        <w:rPr>
          <w:rFonts w:ascii="Times New Roman" w:hAnsi="Times New Roman" w:cs="Times New Roman"/>
          <w:bCs/>
          <w:sz w:val="24"/>
          <w:szCs w:val="24"/>
        </w:rPr>
        <w:t xml:space="preserve"> English</w:t>
      </w:r>
      <w:r w:rsidR="004E76FB" w:rsidRPr="005C5E31">
        <w:rPr>
          <w:rFonts w:ascii="Times New Roman" w:eastAsia="Times New Roman" w:hAnsi="Times New Roman" w:cs="Times New Roman"/>
          <w:sz w:val="24"/>
          <w:szCs w:val="24"/>
          <w:lang w:eastAsia="ru-RU"/>
        </w:rPr>
        <w:t>.</w:t>
      </w:r>
    </w:p>
    <w:p w:rsidR="004E76FB" w:rsidRPr="005C5E31" w:rsidRDefault="004E76FB" w:rsidP="004E76FB">
      <w:pPr>
        <w:tabs>
          <w:tab w:val="left" w:pos="7938"/>
        </w:tabs>
        <w:ind w:right="130"/>
        <w:jc w:val="both"/>
        <w:rPr>
          <w:rFonts w:ascii="Times New Roman" w:eastAsia="Times New Roman" w:hAnsi="Times New Roman" w:cs="Times New Roman"/>
          <w:sz w:val="24"/>
          <w:szCs w:val="24"/>
          <w:lang w:eastAsia="uk-UA"/>
        </w:rPr>
      </w:pPr>
    </w:p>
    <w:p w:rsidR="003B7027" w:rsidRPr="005C5E31" w:rsidRDefault="003B7027" w:rsidP="004E76FB">
      <w:pPr>
        <w:ind w:right="130"/>
        <w:jc w:val="both"/>
        <w:rPr>
          <w:rFonts w:ascii="Times New Roman" w:hAnsi="Times New Roman" w:cs="Times New Roman"/>
          <w:bCs/>
          <w:sz w:val="24"/>
          <w:szCs w:val="24"/>
        </w:rPr>
      </w:pPr>
      <w:r w:rsidRPr="005C5E31">
        <w:rPr>
          <w:rFonts w:ascii="Times New Roman" w:hAnsi="Times New Roman" w:cs="Times New Roman"/>
          <w:bCs/>
          <w:sz w:val="24"/>
          <w:szCs w:val="24"/>
        </w:rPr>
        <w:t>A bank guarantee or standby letter of credit is issued by SWIFT with a visa through JSC "Ukreximbank" (EXBSUAUX). A paper copy of the relevant SWIFT must be added to the bidding procedure of the Participant</w:t>
      </w:r>
    </w:p>
    <w:p w:rsidR="00891BD8" w:rsidRPr="005C5E31" w:rsidRDefault="00891BD8" w:rsidP="004E76FB">
      <w:pPr>
        <w:ind w:right="130"/>
        <w:jc w:val="both"/>
        <w:rPr>
          <w:rFonts w:ascii="Times New Roman" w:hAnsi="Times New Roman" w:cs="Times New Roman"/>
          <w:bCs/>
          <w:sz w:val="24"/>
          <w:szCs w:val="24"/>
        </w:rPr>
      </w:pPr>
    </w:p>
    <w:p w:rsidR="004E76FB" w:rsidRPr="005C5E31" w:rsidRDefault="003B7027" w:rsidP="004E76FB">
      <w:pPr>
        <w:ind w:right="130"/>
        <w:jc w:val="both"/>
        <w:rPr>
          <w:rFonts w:ascii="Times New Roman" w:eastAsia="Times New Roman" w:hAnsi="Times New Roman" w:cs="Times New Roman"/>
          <w:sz w:val="24"/>
          <w:szCs w:val="24"/>
          <w:lang w:eastAsia="ru-RU"/>
        </w:rPr>
      </w:pPr>
      <w:r w:rsidRPr="005C5E31">
        <w:rPr>
          <w:rFonts w:ascii="Times New Roman" w:hAnsi="Times New Roman" w:cs="Times New Roman"/>
          <w:bCs/>
          <w:sz w:val="24"/>
          <w:szCs w:val="24"/>
        </w:rPr>
        <w:t xml:space="preserve">The term of the bank guarantee or standby letter of credit is </w:t>
      </w:r>
      <w:r w:rsidRPr="005C5E31">
        <w:rPr>
          <w:rFonts w:ascii="Times New Roman" w:eastAsia="Times New Roman" w:hAnsi="Times New Roman" w:cs="Times New Roman"/>
          <w:b/>
          <w:sz w:val="24"/>
          <w:szCs w:val="24"/>
          <w:lang w:eastAsia="ru-RU"/>
        </w:rPr>
        <w:t>06.07.2018</w:t>
      </w:r>
      <w:r w:rsidR="004E76FB" w:rsidRPr="005C5E31">
        <w:rPr>
          <w:rFonts w:ascii="Times New Roman" w:eastAsia="Times New Roman" w:hAnsi="Times New Roman" w:cs="Times New Roman"/>
          <w:sz w:val="24"/>
          <w:szCs w:val="24"/>
          <w:lang w:eastAsia="ru-RU"/>
        </w:rPr>
        <w:t xml:space="preserve"> (</w:t>
      </w:r>
      <w:r w:rsidR="001A6510" w:rsidRPr="005C5E31">
        <w:rPr>
          <w:rFonts w:ascii="Times New Roman" w:hAnsi="Times New Roman" w:cs="Times New Roman"/>
          <w:bCs/>
          <w:sz w:val="24"/>
          <w:szCs w:val="24"/>
        </w:rPr>
        <w:t>inclusive</w:t>
      </w:r>
      <w:r w:rsidR="004E76FB" w:rsidRPr="005C5E31">
        <w:rPr>
          <w:rFonts w:ascii="Times New Roman" w:eastAsia="Times New Roman" w:hAnsi="Times New Roman" w:cs="Times New Roman"/>
          <w:sz w:val="24"/>
          <w:szCs w:val="24"/>
          <w:lang w:eastAsia="ru-RU"/>
        </w:rPr>
        <w:t xml:space="preserve">). </w:t>
      </w:r>
    </w:p>
    <w:p w:rsidR="00891BD8" w:rsidRPr="005C5E31" w:rsidRDefault="00891BD8" w:rsidP="004E76FB">
      <w:pPr>
        <w:ind w:right="130"/>
        <w:jc w:val="both"/>
        <w:rPr>
          <w:rFonts w:ascii="Times New Roman" w:eastAsia="Times New Roman" w:hAnsi="Times New Roman" w:cs="Times New Roman"/>
          <w:sz w:val="24"/>
          <w:szCs w:val="24"/>
          <w:lang w:eastAsia="ru-RU"/>
        </w:rPr>
      </w:pPr>
      <w:r w:rsidRPr="005C5E31">
        <w:rPr>
          <w:i/>
          <w:lang w:val="en-US"/>
        </w:rPr>
        <w:t>(date indicated, date must be not less than the term of the Participant's offerings (120 calendar days) + 15 calendar days = 135 days).</w:t>
      </w:r>
    </w:p>
    <w:p w:rsidR="004E76FB" w:rsidRPr="005C5E31" w:rsidRDefault="004E76FB" w:rsidP="004E76FB">
      <w:pPr>
        <w:ind w:right="130"/>
        <w:jc w:val="both"/>
        <w:rPr>
          <w:rFonts w:ascii="Times New Roman" w:eastAsia="Times New Roman" w:hAnsi="Times New Roman" w:cs="Times New Roman"/>
          <w:sz w:val="24"/>
          <w:szCs w:val="24"/>
          <w:lang w:eastAsia="ru-RU"/>
        </w:rPr>
      </w:pPr>
    </w:p>
    <w:p w:rsidR="003B7027" w:rsidRPr="005C5E31" w:rsidRDefault="003B7027" w:rsidP="003B7027">
      <w:pPr>
        <w:ind w:right="130"/>
        <w:jc w:val="both"/>
        <w:rPr>
          <w:rFonts w:ascii="Times New Roman" w:hAnsi="Times New Roman" w:cs="Times New Roman"/>
          <w:bCs/>
          <w:sz w:val="24"/>
          <w:szCs w:val="24"/>
        </w:rPr>
      </w:pPr>
      <w:r w:rsidRPr="005C5E31">
        <w:rPr>
          <w:rFonts w:ascii="Times New Roman" w:hAnsi="Times New Roman" w:cs="Times New Roman"/>
          <w:bCs/>
          <w:sz w:val="24"/>
          <w:szCs w:val="24"/>
        </w:rPr>
        <w:t>All expenses on the issuance of a bank guarantee or stand-by letter of credit is to be made at the expense of the Participant.</w:t>
      </w:r>
    </w:p>
    <w:p w:rsidR="003B7027" w:rsidRPr="005C5E31" w:rsidRDefault="003B7027" w:rsidP="003B7027">
      <w:pPr>
        <w:ind w:right="130"/>
        <w:jc w:val="both"/>
        <w:rPr>
          <w:rFonts w:ascii="Times New Roman" w:hAnsi="Times New Roman" w:cs="Times New Roman"/>
          <w:bCs/>
          <w:sz w:val="24"/>
          <w:szCs w:val="24"/>
        </w:rPr>
      </w:pPr>
    </w:p>
    <w:p w:rsidR="003B7027" w:rsidRPr="005C5E31" w:rsidRDefault="003B7027" w:rsidP="003B7027">
      <w:pPr>
        <w:ind w:right="130"/>
        <w:jc w:val="both"/>
        <w:rPr>
          <w:rFonts w:ascii="Times New Roman" w:hAnsi="Times New Roman" w:cs="Times New Roman"/>
          <w:bCs/>
          <w:sz w:val="24"/>
          <w:szCs w:val="24"/>
        </w:rPr>
      </w:pPr>
      <w:r w:rsidRPr="005C5E31">
        <w:rPr>
          <w:rFonts w:ascii="Times New Roman" w:hAnsi="Times New Roman" w:cs="Times New Roman"/>
          <w:bCs/>
          <w:sz w:val="24"/>
          <w:szCs w:val="24"/>
        </w:rPr>
        <w:t>The bank guarantee or standby letter of credit must correspond to the form below.</w:t>
      </w:r>
    </w:p>
    <w:p w:rsidR="003B7027" w:rsidRPr="005C5E31" w:rsidRDefault="003B7027" w:rsidP="003B7027">
      <w:pPr>
        <w:ind w:right="130"/>
        <w:jc w:val="both"/>
        <w:rPr>
          <w:rFonts w:ascii="Times New Roman" w:hAnsi="Times New Roman" w:cs="Times New Roman"/>
          <w:bCs/>
          <w:sz w:val="24"/>
          <w:szCs w:val="24"/>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TENDER SECURITY FORM</w:t>
      </w: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FORM OF BANK GUARANTEE / STANDBY LC</w:t>
      </w: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Place of drafting: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xml:space="preserve">Type of [Guarantee / SBLC]: Bid bond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Number of the [Guarantee / SBLC]: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Date: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The [Guarantor / Issuer]: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The Applicant: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Beneficiary: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The Underlying Relationship: Tender Documentation № date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xml:space="preserve">The [Guarantee / SBLC] amount and currency: (..)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Language of any documents under the [Guarantee / SBLC]: English.</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Form of the presentation: paper form by any mode of delivery.</w:t>
      </w: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xml:space="preserve">For the purpose of identification, the beneficiary’s bank shall confirm authenticity of the Beneficiary’s signature on the demand by the authenticated swift message sent to the [Guarantor’s / Issuer’s]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xml:space="preserve">Place of the presentation: (..).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Expiry: (..) [validity of the tender + 30 days]</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xml:space="preserve">The party liable for payment of any charges: Applicant.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xml:space="preserve">At the request and for the account of the Applicant, we, as the [Guarantor / Issuer], hereby irrevocably undertake to pay the Beneficiary the [Guarantee / SBLC] amount, upon presentatin of the Beneficiary’s complying demand in the Form of the presentation indicated above stating that the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xml:space="preserve">+ the Applicant has been nominated as successful bidder, but has failed or refused to sign the contract. </w:t>
      </w: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the Applicant has been nominated as successful bidder, but has failed or refused to provide Performance / warranty bond before signing of the Contract</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3B7027"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xml:space="preserve">Any demand under this [Guarantee / SBLC] must be received by us on or before Expiry at the Place of presentation indicated above. </w:t>
      </w:r>
    </w:p>
    <w:p w:rsidR="003B7027" w:rsidRPr="005C5E31" w:rsidRDefault="003B7027" w:rsidP="003B7027">
      <w:pPr>
        <w:ind w:firstLine="708"/>
        <w:jc w:val="both"/>
        <w:rPr>
          <w:rFonts w:ascii="Times New Roman" w:eastAsia="Times New Roman" w:hAnsi="Times New Roman" w:cs="Times New Roman"/>
          <w:sz w:val="24"/>
          <w:szCs w:val="24"/>
          <w:lang w:eastAsia="ru-RU"/>
        </w:rPr>
      </w:pPr>
    </w:p>
    <w:p w:rsidR="004E76FB" w:rsidRPr="005C5E31" w:rsidRDefault="003B7027" w:rsidP="003B7027">
      <w:pPr>
        <w:ind w:firstLine="708"/>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[This Guarantee is subject to URDG758, ICC publication. / This SBLC is subject to ISP98 / UCP600, ICC publication.]</w:t>
      </w:r>
    </w:p>
    <w:p w:rsidR="003B7027" w:rsidRPr="005C5E31" w:rsidRDefault="003B7027" w:rsidP="003B7027">
      <w:pPr>
        <w:ind w:firstLine="708"/>
        <w:jc w:val="center"/>
        <w:rPr>
          <w:rFonts w:ascii="Times New Roman" w:eastAsia="Times New Roman" w:hAnsi="Times New Roman" w:cs="Times New Roman"/>
          <w:b/>
          <w:sz w:val="24"/>
          <w:szCs w:val="24"/>
          <w:lang w:val="en-US" w:eastAsia="ru-RU"/>
        </w:rPr>
      </w:pPr>
    </w:p>
    <w:p w:rsidR="003B7027" w:rsidRPr="005C5E31" w:rsidRDefault="00855309" w:rsidP="003B7027">
      <w:pPr>
        <w:ind w:firstLine="708"/>
        <w:jc w:val="center"/>
        <w:rPr>
          <w:rFonts w:ascii="Times New Roman" w:eastAsia="Times New Roman" w:hAnsi="Times New Roman" w:cs="Times New Roman"/>
          <w:b/>
          <w:sz w:val="24"/>
          <w:szCs w:val="24"/>
          <w:lang w:val="en-US" w:eastAsia="ru-RU"/>
        </w:rPr>
      </w:pPr>
      <w:r w:rsidRPr="005C5E31">
        <w:rPr>
          <w:rFonts w:ascii="Times New Roman" w:hAnsi="Times New Roman" w:cs="Times New Roman"/>
          <w:b/>
          <w:bCs/>
          <w:u w:val="single"/>
          <w:lang w:val="en-US"/>
        </w:rPr>
        <w:t xml:space="preserve">Provision of BID BOND </w:t>
      </w:r>
      <w:r w:rsidR="00DB7206" w:rsidRPr="005C5E31">
        <w:rPr>
          <w:rFonts w:ascii="Times New Roman" w:eastAsia="Times New Roman" w:hAnsi="Times New Roman" w:cs="Times New Roman"/>
          <w:b/>
          <w:sz w:val="24"/>
          <w:szCs w:val="24"/>
          <w:lang w:val="en-US" w:eastAsia="ru-RU"/>
        </w:rPr>
        <w:t>for</w:t>
      </w:r>
      <w:r w:rsidR="003B7027" w:rsidRPr="005C5E31">
        <w:rPr>
          <w:rFonts w:ascii="Times New Roman" w:eastAsia="Times New Roman" w:hAnsi="Times New Roman" w:cs="Times New Roman"/>
          <w:b/>
          <w:sz w:val="24"/>
          <w:szCs w:val="24"/>
          <w:lang w:val="en-US" w:eastAsia="ru-RU"/>
        </w:rPr>
        <w:t xml:space="preserve"> RESIDENT</w:t>
      </w:r>
    </w:p>
    <w:p w:rsidR="00DB7E71" w:rsidRPr="005C5E31" w:rsidRDefault="00DB7E71" w:rsidP="00DB7E71">
      <w:pPr>
        <w:ind w:firstLine="499"/>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In order to participate in the procurement procedure, the Resident Participant provides the Offer of the bidding procedure for the Participant in the form of  </w:t>
      </w:r>
      <w:r w:rsidRPr="005C5E31">
        <w:rPr>
          <w:rFonts w:ascii="Times New Roman" w:hAnsi="Times New Roman" w:cs="Times New Roman"/>
          <w:b/>
          <w:sz w:val="24"/>
          <w:szCs w:val="24"/>
          <w:lang w:val="en-US"/>
        </w:rPr>
        <w:t>Bid bond Guarantee</w:t>
      </w:r>
      <w:r w:rsidRPr="005C5E31">
        <w:rPr>
          <w:rFonts w:ascii="Times New Roman" w:hAnsi="Times New Roman" w:cs="Times New Roman"/>
          <w:sz w:val="24"/>
          <w:szCs w:val="24"/>
          <w:lang w:val="en-US"/>
        </w:rPr>
        <w:t xml:space="preserve"> issued</w:t>
      </w:r>
    </w:p>
    <w:p w:rsidR="00DB7E71" w:rsidRPr="005C5E31" w:rsidRDefault="00DB7E71" w:rsidP="00DB7E71">
      <w:pPr>
        <w:pStyle w:val="aff2"/>
        <w:numPr>
          <w:ilvl w:val="0"/>
          <w:numId w:val="49"/>
        </w:numPr>
        <w:rPr>
          <w:rFonts w:ascii="Times New Roman" w:hAnsi="Times New Roman" w:cs="Times New Roman"/>
          <w:sz w:val="24"/>
          <w:szCs w:val="24"/>
          <w:lang w:val="en-US"/>
        </w:rPr>
      </w:pPr>
      <w:r w:rsidRPr="005C5E31">
        <w:rPr>
          <w:rFonts w:ascii="Times New Roman" w:hAnsi="Times New Roman" w:cs="Times New Roman"/>
          <w:sz w:val="24"/>
          <w:szCs w:val="24"/>
          <w:lang w:val="en-US"/>
        </w:rPr>
        <w:t>by the Ukrainian state bank, a bank with a state interest, where the state directly or indirectly owns more than 75% of the authorized capital of the bank or</w:t>
      </w:r>
    </w:p>
    <w:p w:rsidR="00DB7E71" w:rsidRPr="005C5E31" w:rsidRDefault="00DB7E71" w:rsidP="00DB7E71">
      <w:pPr>
        <w:pStyle w:val="aff2"/>
        <w:numPr>
          <w:ilvl w:val="0"/>
          <w:numId w:val="49"/>
        </w:numPr>
        <w:rPr>
          <w:rFonts w:ascii="Times New Roman" w:hAnsi="Times New Roman" w:cs="Times New Roman"/>
          <w:sz w:val="24"/>
          <w:szCs w:val="24"/>
          <w:lang w:val="en-US"/>
        </w:rPr>
      </w:pPr>
      <w:r w:rsidRPr="005C5E31">
        <w:rPr>
          <w:rFonts w:ascii="Times New Roman" w:hAnsi="Times New Roman" w:cs="Times New Roman"/>
          <w:sz w:val="24"/>
          <w:szCs w:val="24"/>
          <w:lang w:val="en-US"/>
        </w:rPr>
        <w:t>A commercial bank institution that has a long-term credit rating on a national scale not lower than "uaAA"; in the case of the absence of a rating on a national scale from banks of foreign banking groups, the rating of parent foreign bank groups from one of the rating companies Fitch, Standard &amp; Poor's, Moody's should not be lower than the raised investment class (A or higher) and which is not included in the list of legal entities , concerning which special economic or other restrictive sanctions have been imposed by the state authorities of Ukraine, the USA or the EU countries.</w:t>
      </w:r>
    </w:p>
    <w:p w:rsidR="00DB7E71" w:rsidRPr="005C5E31" w:rsidRDefault="00DB7E71" w:rsidP="00DB7E71">
      <w:pPr>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Recommended list of Ukrainian banking institutions that meet the requirements </w:t>
      </w:r>
      <w:hyperlink r:id="rId10" w:history="1">
        <w:r w:rsidRPr="005C5E31">
          <w:rPr>
            <w:rStyle w:val="af5"/>
            <w:rFonts w:ascii="Times New Roman" w:hAnsi="Times New Roman" w:cs="Times New Roman"/>
            <w:sz w:val="24"/>
            <w:szCs w:val="24"/>
            <w:lang w:val="en-US"/>
          </w:rPr>
          <w:t>http://ugv.com.ua/page/docs?count=6</w:t>
        </w:r>
      </w:hyperlink>
    </w:p>
    <w:p w:rsidR="00DB7E71" w:rsidRPr="005C5E31" w:rsidRDefault="00DB7E71" w:rsidP="00DB7E71">
      <w:pPr>
        <w:rPr>
          <w:rFonts w:ascii="Times New Roman" w:hAnsi="Times New Roman" w:cs="Times New Roman"/>
          <w:sz w:val="24"/>
          <w:szCs w:val="24"/>
          <w:lang w:val="en-US"/>
        </w:rPr>
      </w:pPr>
      <w:r w:rsidRPr="005C5E31">
        <w:rPr>
          <w:rFonts w:ascii="Times New Roman" w:hAnsi="Times New Roman" w:cs="Times New Roman"/>
          <w:sz w:val="24"/>
          <w:szCs w:val="24"/>
          <w:lang w:val="en-US"/>
        </w:rPr>
        <w:t>The bank guarantee should ensure the following cases:</w:t>
      </w:r>
    </w:p>
    <w:p w:rsidR="00DB7E71" w:rsidRPr="005C5E31" w:rsidRDefault="00DB7E71" w:rsidP="00DB7E71">
      <w:pPr>
        <w:pStyle w:val="aff2"/>
        <w:ind w:left="859"/>
        <w:rPr>
          <w:rFonts w:ascii="Times New Roman" w:hAnsi="Times New Roman" w:cs="Times New Roman"/>
          <w:sz w:val="24"/>
          <w:szCs w:val="24"/>
          <w:lang w:val="en-US"/>
        </w:rPr>
      </w:pPr>
      <w:r w:rsidRPr="005C5E31">
        <w:rPr>
          <w:rFonts w:ascii="Times New Roman" w:hAnsi="Times New Roman" w:cs="Times New Roman"/>
          <w:sz w:val="24"/>
          <w:szCs w:val="24"/>
          <w:lang w:val="en-US"/>
        </w:rPr>
        <w:t>- not signing by the Participant, who became the Winner of the procurement procedure, the procurement contract;</w:t>
      </w:r>
    </w:p>
    <w:p w:rsidR="00DB7E71" w:rsidRPr="005C5E31" w:rsidRDefault="00DB7E71" w:rsidP="00DB7E71">
      <w:pPr>
        <w:pStyle w:val="aff2"/>
        <w:ind w:left="859"/>
        <w:rPr>
          <w:rFonts w:ascii="Times New Roman" w:hAnsi="Times New Roman" w:cs="Times New Roman"/>
          <w:sz w:val="24"/>
          <w:szCs w:val="24"/>
          <w:lang w:val="en-US"/>
        </w:rPr>
      </w:pPr>
      <w:r w:rsidRPr="005C5E31">
        <w:rPr>
          <w:rFonts w:ascii="Times New Roman" w:hAnsi="Times New Roman" w:cs="Times New Roman"/>
          <w:sz w:val="24"/>
          <w:szCs w:val="24"/>
          <w:lang w:val="en-US"/>
        </w:rPr>
        <w:t>- not providing the Participant who became the Winner of the procurement procedure, ensurance of the performance of the procurement contract before the conclusion of the contract.</w:t>
      </w:r>
    </w:p>
    <w:p w:rsidR="00DB7E71" w:rsidRPr="005C5E31" w:rsidRDefault="00DB7E71" w:rsidP="00DB7E71">
      <w:pPr>
        <w:pStyle w:val="aff2"/>
        <w:ind w:left="859"/>
        <w:rPr>
          <w:rFonts w:ascii="Times New Roman" w:hAnsi="Times New Roman" w:cs="Times New Roman"/>
          <w:sz w:val="24"/>
          <w:szCs w:val="24"/>
          <w:lang w:val="en-US"/>
        </w:rPr>
      </w:pPr>
    </w:p>
    <w:p w:rsidR="003B7027" w:rsidRPr="005C5E31" w:rsidRDefault="003B7027" w:rsidP="003B7027">
      <w:pPr>
        <w:ind w:firstLine="708"/>
        <w:jc w:val="both"/>
        <w:rPr>
          <w:rFonts w:ascii="Times New Roman" w:eastAsia="Times New Roman" w:hAnsi="Times New Roman" w:cs="Times New Roman"/>
          <w:sz w:val="24"/>
          <w:szCs w:val="24"/>
          <w:lang w:val="en-US" w:eastAsia="ru-RU"/>
        </w:rPr>
      </w:pPr>
    </w:p>
    <w:p w:rsidR="003B7027" w:rsidRPr="005C5E31" w:rsidRDefault="003B7027" w:rsidP="003B7027">
      <w:pPr>
        <w:ind w:firstLine="708"/>
        <w:jc w:val="both"/>
        <w:rPr>
          <w:rFonts w:ascii="Times New Roman" w:eastAsia="Times New Roman" w:hAnsi="Times New Roman" w:cs="Times New Roman"/>
          <w:sz w:val="24"/>
          <w:szCs w:val="24"/>
          <w:lang w:val="en-US" w:eastAsia="ru-RU"/>
        </w:rPr>
      </w:pPr>
      <w:r w:rsidRPr="005C5E31">
        <w:rPr>
          <w:rFonts w:ascii="Times New Roman" w:eastAsia="Times New Roman" w:hAnsi="Times New Roman" w:cs="Times New Roman"/>
          <w:sz w:val="24"/>
          <w:szCs w:val="24"/>
          <w:lang w:val="en-US" w:eastAsia="ru-RU"/>
        </w:rPr>
        <w:t>Conditions for returning the provision of the procurement procedure: in accordance with clause 12.4. Procedure for Procurement of Goods, Wo</w:t>
      </w:r>
      <w:r w:rsidR="00DB7E71" w:rsidRPr="005C5E31">
        <w:rPr>
          <w:rFonts w:ascii="Times New Roman" w:eastAsia="Times New Roman" w:hAnsi="Times New Roman" w:cs="Times New Roman"/>
          <w:sz w:val="24"/>
          <w:szCs w:val="24"/>
          <w:lang w:val="en-US" w:eastAsia="ru-RU"/>
        </w:rPr>
        <w:t>rks and Services of PJSC "Ukrgas</w:t>
      </w:r>
      <w:r w:rsidRPr="005C5E31">
        <w:rPr>
          <w:rFonts w:ascii="Times New Roman" w:eastAsia="Times New Roman" w:hAnsi="Times New Roman" w:cs="Times New Roman"/>
          <w:sz w:val="24"/>
          <w:szCs w:val="24"/>
          <w:lang w:val="en-US" w:eastAsia="ru-RU"/>
        </w:rPr>
        <w:t>vydobuvannya".</w:t>
      </w:r>
    </w:p>
    <w:p w:rsidR="003B7027" w:rsidRPr="005C5E31" w:rsidRDefault="003B7027" w:rsidP="003B7027">
      <w:pPr>
        <w:ind w:firstLine="708"/>
        <w:jc w:val="both"/>
        <w:rPr>
          <w:rFonts w:ascii="Times New Roman" w:eastAsia="Times New Roman" w:hAnsi="Times New Roman" w:cs="Times New Roman"/>
          <w:sz w:val="24"/>
          <w:szCs w:val="24"/>
          <w:lang w:val="en-US" w:eastAsia="ru-RU"/>
        </w:rPr>
      </w:pPr>
    </w:p>
    <w:p w:rsidR="00891BD8" w:rsidRPr="005C5E31" w:rsidRDefault="00DB7E71" w:rsidP="00891BD8">
      <w:pPr>
        <w:tabs>
          <w:tab w:val="left" w:pos="7938"/>
        </w:tabs>
        <w:ind w:right="130"/>
        <w:jc w:val="both"/>
        <w:rPr>
          <w:rFonts w:ascii="Times New Roman" w:eastAsia="Times New Roman" w:hAnsi="Times New Roman" w:cs="Times New Roman"/>
          <w:b/>
          <w:sz w:val="24"/>
          <w:szCs w:val="24"/>
          <w:lang w:val="en-US" w:eastAsia="uk-UA"/>
        </w:rPr>
      </w:pPr>
      <w:r w:rsidRPr="005C5E31">
        <w:rPr>
          <w:rFonts w:ascii="Times New Roman" w:eastAsia="Times New Roman" w:hAnsi="Times New Roman" w:cs="Times New Roman"/>
          <w:b/>
          <w:sz w:val="24"/>
          <w:szCs w:val="24"/>
          <w:lang w:val="en-US" w:eastAsia="uk-UA"/>
        </w:rPr>
        <w:t>The sum of Bid bond Guarantee</w:t>
      </w:r>
      <w:r w:rsidR="00891BD8" w:rsidRPr="005C5E31">
        <w:rPr>
          <w:rFonts w:ascii="Times New Roman" w:eastAsia="Times New Roman" w:hAnsi="Times New Roman" w:cs="Times New Roman"/>
          <w:b/>
          <w:sz w:val="24"/>
          <w:szCs w:val="24"/>
          <w:lang w:val="en-US" w:eastAsia="uk-UA"/>
        </w:rPr>
        <w:t xml:space="preserve"> </w:t>
      </w:r>
      <w:r w:rsidR="00891BD8" w:rsidRPr="005C5E31">
        <w:rPr>
          <w:rFonts w:ascii="Times New Roman" w:eastAsia="Times New Roman" w:hAnsi="Times New Roman" w:cs="Times New Roman"/>
          <w:b/>
          <w:sz w:val="24"/>
          <w:szCs w:val="24"/>
          <w:u w:val="single"/>
          <w:lang w:eastAsia="ru-RU"/>
        </w:rPr>
        <w:t xml:space="preserve">374 200,00 </w:t>
      </w:r>
      <w:r w:rsidR="00891BD8" w:rsidRPr="005C5E31">
        <w:rPr>
          <w:rFonts w:ascii="Times New Roman" w:eastAsia="Times New Roman" w:hAnsi="Times New Roman" w:cs="Times New Roman"/>
          <w:b/>
          <w:sz w:val="24"/>
          <w:szCs w:val="24"/>
          <w:u w:val="single"/>
          <w:lang w:val="en-US" w:eastAsia="ru-RU"/>
        </w:rPr>
        <w:t xml:space="preserve">UAH </w:t>
      </w:r>
      <w:r w:rsidR="00891BD8" w:rsidRPr="005C5E31">
        <w:rPr>
          <w:rFonts w:ascii="Times New Roman" w:eastAsia="Times New Roman" w:hAnsi="Times New Roman" w:cs="Times New Roman"/>
          <w:b/>
          <w:sz w:val="24"/>
          <w:szCs w:val="24"/>
          <w:lang w:val="en-US" w:eastAsia="uk-UA"/>
        </w:rPr>
        <w:t>*</w:t>
      </w:r>
    </w:p>
    <w:p w:rsidR="00891BD8" w:rsidRPr="005C5E31" w:rsidRDefault="00891BD8" w:rsidP="00891BD8">
      <w:pPr>
        <w:rPr>
          <w:rFonts w:ascii="Times New Roman" w:eastAsia="Times New Roman" w:hAnsi="Times New Roman" w:cs="Times New Roman"/>
          <w:b/>
          <w:sz w:val="24"/>
          <w:szCs w:val="24"/>
          <w:lang w:val="en-US" w:eastAsia="uk-UA"/>
        </w:rPr>
      </w:pPr>
    </w:p>
    <w:p w:rsidR="00891BD8" w:rsidRPr="005C5E31" w:rsidRDefault="00815A06" w:rsidP="00891BD8">
      <w:pPr>
        <w:tabs>
          <w:tab w:val="left" w:pos="7938"/>
        </w:tabs>
        <w:ind w:right="130"/>
        <w:jc w:val="both"/>
        <w:rPr>
          <w:rFonts w:ascii="Times New Roman" w:eastAsia="Times New Roman" w:hAnsi="Times New Roman" w:cs="Times New Roman"/>
          <w:b/>
          <w:sz w:val="24"/>
          <w:szCs w:val="24"/>
          <w:lang w:val="en-US" w:eastAsia="uk-UA"/>
        </w:rPr>
      </w:pPr>
      <w:r w:rsidRPr="005C5E31">
        <w:rPr>
          <w:rFonts w:ascii="Times New Roman" w:eastAsia="Times New Roman" w:hAnsi="Times New Roman" w:cs="Times New Roman"/>
          <w:b/>
          <w:sz w:val="24"/>
          <w:szCs w:val="24"/>
          <w:lang w:val="en-US" w:eastAsia="uk-UA"/>
        </w:rPr>
        <w:t>A Bid Bond Guarantee</w:t>
      </w:r>
      <w:r w:rsidR="00FA0A61" w:rsidRPr="005C5E31">
        <w:rPr>
          <w:rFonts w:ascii="Times New Roman" w:eastAsia="Times New Roman" w:hAnsi="Times New Roman" w:cs="Times New Roman"/>
          <w:b/>
          <w:sz w:val="24"/>
          <w:szCs w:val="24"/>
          <w:lang w:val="en-US" w:eastAsia="uk-UA"/>
        </w:rPr>
        <w:t xml:space="preserve"> should </w:t>
      </w:r>
      <w:r w:rsidR="00F5612A" w:rsidRPr="005C5E31">
        <w:rPr>
          <w:rFonts w:ascii="Times New Roman" w:eastAsia="Times New Roman" w:hAnsi="Times New Roman" w:cs="Times New Roman"/>
          <w:b/>
          <w:sz w:val="24"/>
          <w:szCs w:val="24"/>
          <w:lang w:val="en-US" w:eastAsia="uk-UA"/>
        </w:rPr>
        <w:t>be</w:t>
      </w:r>
      <w:r w:rsidRPr="005C5E31">
        <w:rPr>
          <w:rFonts w:ascii="Times New Roman" w:eastAsia="Times New Roman" w:hAnsi="Times New Roman" w:cs="Times New Roman"/>
          <w:b/>
          <w:sz w:val="24"/>
          <w:szCs w:val="24"/>
          <w:lang w:val="en-US" w:eastAsia="uk-UA"/>
        </w:rPr>
        <w:t xml:space="preserve"> in Ukrainian.</w:t>
      </w:r>
    </w:p>
    <w:p w:rsidR="00815A06" w:rsidRPr="005C5E31" w:rsidRDefault="00815A06" w:rsidP="00891BD8">
      <w:pPr>
        <w:tabs>
          <w:tab w:val="left" w:pos="7938"/>
        </w:tabs>
        <w:ind w:right="130"/>
        <w:jc w:val="both"/>
        <w:rPr>
          <w:rFonts w:ascii="Times New Roman" w:eastAsia="Times New Roman" w:hAnsi="Times New Roman" w:cs="Times New Roman"/>
          <w:b/>
          <w:sz w:val="24"/>
          <w:szCs w:val="24"/>
          <w:lang w:val="en-US" w:eastAsia="uk-UA"/>
        </w:rPr>
      </w:pPr>
    </w:p>
    <w:p w:rsidR="00815A06" w:rsidRPr="005C5E31" w:rsidRDefault="00815A06" w:rsidP="00815A06">
      <w:pPr>
        <w:ind w:right="130"/>
        <w:jc w:val="both"/>
        <w:rPr>
          <w:rFonts w:ascii="Times New Roman" w:eastAsia="Times New Roman" w:hAnsi="Times New Roman" w:cs="Times New Roman"/>
          <w:sz w:val="24"/>
          <w:szCs w:val="24"/>
          <w:lang w:eastAsia="ru-RU"/>
        </w:rPr>
      </w:pPr>
      <w:r w:rsidRPr="005C5E31">
        <w:rPr>
          <w:rFonts w:ascii="Times New Roman" w:hAnsi="Times New Roman" w:cs="Times New Roman"/>
          <w:bCs/>
          <w:sz w:val="24"/>
          <w:szCs w:val="24"/>
        </w:rPr>
        <w:t xml:space="preserve">The term of the bank guarantee or standby letter of credit is </w:t>
      </w:r>
      <w:r w:rsidRPr="005C5E31">
        <w:rPr>
          <w:rFonts w:ascii="Times New Roman" w:eastAsia="Times New Roman" w:hAnsi="Times New Roman" w:cs="Times New Roman"/>
          <w:b/>
          <w:sz w:val="24"/>
          <w:szCs w:val="24"/>
          <w:lang w:eastAsia="ru-RU"/>
        </w:rPr>
        <w:t>06.07.2018</w:t>
      </w:r>
      <w:r w:rsidRPr="005C5E31">
        <w:rPr>
          <w:rFonts w:ascii="Times New Roman" w:eastAsia="Times New Roman" w:hAnsi="Times New Roman" w:cs="Times New Roman"/>
          <w:sz w:val="24"/>
          <w:szCs w:val="24"/>
          <w:lang w:eastAsia="ru-RU"/>
        </w:rPr>
        <w:t xml:space="preserve"> (</w:t>
      </w:r>
      <w:r w:rsidRPr="005C5E31">
        <w:rPr>
          <w:rFonts w:ascii="Times New Roman" w:hAnsi="Times New Roman" w:cs="Times New Roman"/>
          <w:bCs/>
          <w:sz w:val="24"/>
          <w:szCs w:val="24"/>
        </w:rPr>
        <w:t>inclusive</w:t>
      </w:r>
      <w:r w:rsidRPr="005C5E31">
        <w:rPr>
          <w:rFonts w:ascii="Times New Roman" w:eastAsia="Times New Roman" w:hAnsi="Times New Roman" w:cs="Times New Roman"/>
          <w:sz w:val="24"/>
          <w:szCs w:val="24"/>
          <w:lang w:eastAsia="ru-RU"/>
        </w:rPr>
        <w:t xml:space="preserve">). </w:t>
      </w:r>
    </w:p>
    <w:p w:rsidR="00815A06" w:rsidRPr="005C5E31" w:rsidRDefault="00815A06" w:rsidP="00815A06">
      <w:pPr>
        <w:ind w:right="130"/>
        <w:jc w:val="both"/>
        <w:rPr>
          <w:rFonts w:ascii="Times New Roman" w:eastAsia="Times New Roman" w:hAnsi="Times New Roman" w:cs="Times New Roman"/>
          <w:sz w:val="24"/>
          <w:szCs w:val="24"/>
          <w:lang w:eastAsia="ru-RU"/>
        </w:rPr>
      </w:pPr>
      <w:r w:rsidRPr="005C5E31">
        <w:rPr>
          <w:i/>
          <w:lang w:val="en-US"/>
        </w:rPr>
        <w:t>(date indicated, date must be not less than the term of the Participant's offerings (120 calendar days) + 15 calendar days = 135 days).</w:t>
      </w:r>
    </w:p>
    <w:p w:rsidR="00815A06" w:rsidRPr="005C5E31" w:rsidRDefault="00815A06" w:rsidP="00815A06">
      <w:pPr>
        <w:ind w:right="130"/>
        <w:jc w:val="both"/>
        <w:rPr>
          <w:rFonts w:ascii="Times New Roman" w:eastAsia="Times New Roman" w:hAnsi="Times New Roman" w:cs="Times New Roman"/>
          <w:sz w:val="24"/>
          <w:szCs w:val="24"/>
          <w:lang w:eastAsia="ru-RU"/>
        </w:rPr>
      </w:pPr>
    </w:p>
    <w:p w:rsidR="00815A06" w:rsidRPr="005C5E31" w:rsidRDefault="00815A06" w:rsidP="00815A06">
      <w:pPr>
        <w:tabs>
          <w:tab w:val="left" w:pos="7938"/>
        </w:tabs>
        <w:ind w:right="130"/>
        <w:jc w:val="both"/>
        <w:rPr>
          <w:rFonts w:ascii="Times New Roman" w:eastAsia="Times New Roman" w:hAnsi="Times New Roman" w:cs="Times New Roman"/>
          <w:b/>
          <w:sz w:val="24"/>
          <w:szCs w:val="24"/>
          <w:lang w:eastAsia="uk-UA"/>
        </w:rPr>
      </w:pPr>
      <w:r w:rsidRPr="005C5E31">
        <w:rPr>
          <w:rFonts w:ascii="Times New Roman" w:eastAsia="Times New Roman" w:hAnsi="Times New Roman" w:cs="Times New Roman"/>
          <w:b/>
          <w:sz w:val="24"/>
          <w:szCs w:val="24"/>
          <w:lang w:eastAsia="uk-UA"/>
        </w:rPr>
        <w:t>The Participant shall cover all costs related to issuing of the bank guarantee.</w:t>
      </w:r>
    </w:p>
    <w:p w:rsidR="00815A06" w:rsidRPr="005C5E31" w:rsidRDefault="00815A06" w:rsidP="00815A06">
      <w:pPr>
        <w:tabs>
          <w:tab w:val="left" w:pos="7938"/>
        </w:tabs>
        <w:ind w:right="130"/>
        <w:jc w:val="both"/>
        <w:rPr>
          <w:rFonts w:ascii="Times New Roman" w:eastAsia="Times New Roman" w:hAnsi="Times New Roman" w:cs="Times New Roman"/>
          <w:b/>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b/>
          <w:sz w:val="24"/>
          <w:szCs w:val="24"/>
          <w:lang w:eastAsia="uk-UA"/>
        </w:rPr>
      </w:pPr>
      <w:r w:rsidRPr="005C5E31">
        <w:rPr>
          <w:rFonts w:ascii="Times New Roman" w:eastAsia="Times New Roman" w:hAnsi="Times New Roman" w:cs="Times New Roman"/>
          <w:b/>
          <w:sz w:val="24"/>
          <w:szCs w:val="24"/>
          <w:lang w:eastAsia="uk-UA"/>
        </w:rPr>
        <w:t>The bank guarantee must comply with the form provided below:</w:t>
      </w:r>
    </w:p>
    <w:p w:rsidR="00815A06" w:rsidRPr="005C5E31" w:rsidRDefault="00815A06" w:rsidP="00815A06">
      <w:pPr>
        <w:tabs>
          <w:tab w:val="left" w:pos="7938"/>
        </w:tabs>
        <w:ind w:right="130"/>
        <w:jc w:val="both"/>
        <w:rPr>
          <w:rFonts w:ascii="Times New Roman" w:eastAsia="Times New Roman" w:hAnsi="Times New Roman" w:cs="Times New Roman"/>
          <w:b/>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 xml:space="preserve">FORM OF BANK GUARANTEE </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Place of drafting: (..)</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To: (..)</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lastRenderedPageBreak/>
        <w:t>Date: (..)</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 xml:space="preserve">Type of the bank Guarantee: Bid bond </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Number of the bank guarantee: (..)</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The Guarantor: (..)</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The Applicant: (..).</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Beneficiary: (..)</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Underlying relationship: Procurement documentation with the indication of the issuing number and date of the procurement procedure.</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Amount of Guarantees and Currency: (..)</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Supporting documents: not required</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The language of any documents under the Guarantee: Ukrainian</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Form of presentation: in paper form.</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For the purpose of identification, the Beneficiary’s bank shall confirm authenticity of the Beneficiary’s signature on the demand by the authenticated swift message sent to the [Guarantor’s / Issuer’s].</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Place of the presentation: [postal address of the institution of the Bank that issued the Guarantee]</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End date: (..)</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Party responsible for paying any fees: Applicant</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As a Guarantor, we hereby irrevocably undertake to pay Beneficiary the amount of the Guarantee upon presentation of the Beneficiary’s complying demand stating that the Applicant is in breach of its obligations under the Underlying Relationship, such as:</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-failure of the winning Applicant of the procurement procedure to sign the procurement contract;</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 failure of the winning Applicant of the procurement procedure to provide the Performance Bond before signing of the procurement contract.</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Any demand under this Guarantee must be received by us on or before Expiry at the Place of presentation indicated above.</w:t>
      </w: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p>
    <w:p w:rsidR="00815A06" w:rsidRPr="005C5E31" w:rsidRDefault="00815A06" w:rsidP="00815A06">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This Guarantee is subject to the Uniform Rules for guarantee on Demand as revised in 2010, pub. ICC No. 758.</w:t>
      </w:r>
    </w:p>
    <w:p w:rsidR="00855309" w:rsidRPr="005C5E31" w:rsidRDefault="00855309" w:rsidP="00025318">
      <w:pPr>
        <w:tabs>
          <w:tab w:val="left" w:pos="7938"/>
        </w:tabs>
        <w:ind w:right="130"/>
        <w:jc w:val="both"/>
        <w:rPr>
          <w:rFonts w:ascii="Times New Roman" w:eastAsia="Times New Roman" w:hAnsi="Times New Roman" w:cs="Times New Roman"/>
          <w:b/>
          <w:sz w:val="24"/>
          <w:szCs w:val="24"/>
          <w:lang w:eastAsia="uk-UA"/>
        </w:rPr>
      </w:pPr>
    </w:p>
    <w:p w:rsidR="00025318" w:rsidRPr="005C5E31" w:rsidRDefault="00025318" w:rsidP="00025318">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In case of submission by the Participant of a bank guarantee in the form of an electronic document:</w:t>
      </w:r>
    </w:p>
    <w:p w:rsidR="00025318" w:rsidRPr="005C5E31" w:rsidRDefault="00025318" w:rsidP="00025318">
      <w:pPr>
        <w:tabs>
          <w:tab w:val="left" w:pos="7938"/>
        </w:tabs>
        <w:ind w:right="130"/>
        <w:jc w:val="both"/>
        <w:rPr>
          <w:rFonts w:ascii="Times New Roman" w:eastAsia="Times New Roman" w:hAnsi="Times New Roman" w:cs="Times New Roman"/>
          <w:sz w:val="24"/>
          <w:szCs w:val="24"/>
          <w:lang w:eastAsia="uk-UA"/>
        </w:rPr>
      </w:pPr>
    </w:p>
    <w:p w:rsidR="00025318" w:rsidRPr="005C5E31" w:rsidRDefault="00025318" w:rsidP="00025318">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 xml:space="preserve">the document must be </w:t>
      </w:r>
      <w:r w:rsidR="00AF213E" w:rsidRPr="005C5E31">
        <w:rPr>
          <w:rFonts w:ascii="Times New Roman" w:eastAsia="Times New Roman" w:hAnsi="Times New Roman" w:cs="Times New Roman"/>
          <w:sz w:val="24"/>
          <w:szCs w:val="24"/>
          <w:lang w:val="en-US" w:eastAsia="uk-UA"/>
        </w:rPr>
        <w:t>singed by</w:t>
      </w:r>
      <w:r w:rsidRPr="005C5E31">
        <w:rPr>
          <w:rFonts w:ascii="Times New Roman" w:eastAsia="Times New Roman" w:hAnsi="Times New Roman" w:cs="Times New Roman"/>
          <w:sz w:val="24"/>
          <w:szCs w:val="24"/>
          <w:lang w:eastAsia="uk-UA"/>
        </w:rPr>
        <w:t xml:space="preserve"> the digital signature of the guarantor bank.</w:t>
      </w:r>
    </w:p>
    <w:p w:rsidR="00025318" w:rsidRPr="005C5E31" w:rsidRDefault="00025318" w:rsidP="00025318">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 xml:space="preserve">The text (or headers) of the bank guarantee should contain a reference to the software package that is used for the </w:t>
      </w:r>
      <w:r w:rsidR="00AF213E" w:rsidRPr="005C5E31">
        <w:rPr>
          <w:rFonts w:ascii="Times New Roman" w:eastAsia="Times New Roman" w:hAnsi="Times New Roman" w:cs="Times New Roman"/>
          <w:sz w:val="24"/>
          <w:szCs w:val="24"/>
          <w:lang w:eastAsia="uk-UA"/>
        </w:rPr>
        <w:t>digital signature</w:t>
      </w:r>
      <w:r w:rsidRPr="005C5E31">
        <w:rPr>
          <w:rFonts w:ascii="Times New Roman" w:eastAsia="Times New Roman" w:hAnsi="Times New Roman" w:cs="Times New Roman"/>
          <w:sz w:val="24"/>
          <w:szCs w:val="24"/>
          <w:lang w:eastAsia="uk-UA"/>
        </w:rPr>
        <w:t xml:space="preserve">. In this case, the signatory mentioned in the text of the bank guarantee must co-exist with the signatory who has signed the </w:t>
      </w:r>
      <w:r w:rsidR="00AF213E" w:rsidRPr="005C5E31">
        <w:rPr>
          <w:rFonts w:ascii="Times New Roman" w:eastAsia="Times New Roman" w:hAnsi="Times New Roman" w:cs="Times New Roman"/>
          <w:sz w:val="24"/>
          <w:szCs w:val="24"/>
          <w:lang w:eastAsia="uk-UA"/>
        </w:rPr>
        <w:t>digital signature</w:t>
      </w:r>
      <w:r w:rsidRPr="005C5E31">
        <w:rPr>
          <w:rFonts w:ascii="Times New Roman" w:eastAsia="Times New Roman" w:hAnsi="Times New Roman" w:cs="Times New Roman"/>
          <w:sz w:val="24"/>
          <w:szCs w:val="24"/>
          <w:lang w:eastAsia="uk-UA"/>
        </w:rPr>
        <w:t>.</w:t>
      </w:r>
    </w:p>
    <w:p w:rsidR="00025318" w:rsidRPr="005C5E31" w:rsidRDefault="00025318" w:rsidP="00025318">
      <w:pPr>
        <w:tabs>
          <w:tab w:val="left" w:pos="7938"/>
        </w:tabs>
        <w:ind w:right="130"/>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The bank guarantee is submitted by the participants as part of the proposal for the procurement procedure through the electronic procurement system.</w:t>
      </w:r>
    </w:p>
    <w:p w:rsidR="00815A06" w:rsidRPr="005C5E31" w:rsidRDefault="00025318" w:rsidP="00025318">
      <w:pPr>
        <w:tabs>
          <w:tab w:val="left" w:pos="7938"/>
        </w:tabs>
        <w:ind w:right="130"/>
        <w:jc w:val="both"/>
        <w:rPr>
          <w:rFonts w:ascii="Times New Roman" w:eastAsia="Times New Roman" w:hAnsi="Times New Roman" w:cs="Times New Roman"/>
          <w:sz w:val="24"/>
          <w:szCs w:val="24"/>
          <w:lang w:val="en-US" w:eastAsia="uk-UA"/>
        </w:rPr>
      </w:pPr>
      <w:r w:rsidRPr="005C5E31">
        <w:rPr>
          <w:rFonts w:ascii="Times New Roman" w:eastAsia="Times New Roman" w:hAnsi="Times New Roman" w:cs="Times New Roman"/>
          <w:sz w:val="24"/>
          <w:szCs w:val="24"/>
          <w:lang w:eastAsia="uk-UA"/>
        </w:rPr>
        <w:t>Submission, receipt of an electronic banking guarantee is carried out in accordance with the provisions of the Law of Ukraine "On electronic documents and electronic document circulation".</w:t>
      </w:r>
    </w:p>
    <w:p w:rsidR="00025318" w:rsidRPr="005C5E31" w:rsidRDefault="00025318" w:rsidP="00025318">
      <w:pPr>
        <w:tabs>
          <w:tab w:val="left" w:pos="7938"/>
        </w:tabs>
        <w:ind w:right="130"/>
        <w:jc w:val="both"/>
        <w:rPr>
          <w:rFonts w:ascii="Times New Roman" w:eastAsia="Times New Roman" w:hAnsi="Times New Roman" w:cs="Times New Roman"/>
          <w:b/>
          <w:sz w:val="24"/>
          <w:szCs w:val="24"/>
          <w:lang w:val="en-US" w:eastAsia="uk-UA"/>
        </w:rPr>
      </w:pPr>
    </w:p>
    <w:p w:rsidR="001A6510" w:rsidRPr="005C5E31" w:rsidRDefault="004E76FB" w:rsidP="001A6510">
      <w:pPr>
        <w:jc w:val="both"/>
        <w:rPr>
          <w:rFonts w:ascii="Times New Roman" w:hAnsi="Times New Roman" w:cs="Times New Roman"/>
          <w:b/>
          <w:bCs/>
          <w:sz w:val="24"/>
          <w:szCs w:val="24"/>
        </w:rPr>
      </w:pPr>
      <w:r w:rsidRPr="005C5E31">
        <w:rPr>
          <w:rFonts w:ascii="Times New Roman" w:eastAsia="Times New Roman" w:hAnsi="Times New Roman" w:cs="Times New Roman"/>
          <w:b/>
          <w:bCs/>
          <w:sz w:val="24"/>
          <w:szCs w:val="24"/>
          <w:lang w:eastAsia="ru-RU"/>
        </w:rPr>
        <w:t xml:space="preserve">4. </w:t>
      </w:r>
      <w:r w:rsidR="001A6510" w:rsidRPr="005C5E31">
        <w:rPr>
          <w:rFonts w:ascii="Times New Roman" w:hAnsi="Times New Roman" w:cs="Times New Roman"/>
          <w:b/>
          <w:sz w:val="24"/>
          <w:szCs w:val="24"/>
          <w:lang w:val="en-US"/>
        </w:rPr>
        <w:t xml:space="preserve">The terms of return or non-return of </w:t>
      </w:r>
      <w:r w:rsidR="00AF213E" w:rsidRPr="005C5E31">
        <w:rPr>
          <w:rFonts w:ascii="Times New Roman" w:hAnsi="Times New Roman" w:cs="Times New Roman"/>
          <w:b/>
          <w:sz w:val="24"/>
          <w:szCs w:val="24"/>
          <w:lang w:val="en-US"/>
        </w:rPr>
        <w:t>Bid Bond</w:t>
      </w:r>
      <w:r w:rsidR="001A6510" w:rsidRPr="005C5E31">
        <w:rPr>
          <w:rFonts w:ascii="Times New Roman" w:hAnsi="Times New Roman" w:cs="Times New Roman"/>
          <w:b/>
          <w:bCs/>
          <w:sz w:val="24"/>
          <w:szCs w:val="24"/>
        </w:rPr>
        <w:t>.</w:t>
      </w:r>
    </w:p>
    <w:p w:rsidR="004E76FB" w:rsidRPr="005C5E31" w:rsidRDefault="001A6510" w:rsidP="001A6510">
      <w:pPr>
        <w:jc w:val="both"/>
        <w:rPr>
          <w:rFonts w:ascii="Times New Roman" w:eastAsia="Times New Roman" w:hAnsi="Times New Roman" w:cs="Times New Roman"/>
          <w:sz w:val="24"/>
          <w:szCs w:val="24"/>
          <w:lang w:eastAsia="ru-RU"/>
        </w:rPr>
      </w:pPr>
      <w:r w:rsidRPr="005C5E31">
        <w:rPr>
          <w:rFonts w:ascii="Times New Roman" w:hAnsi="Times New Roman" w:cs="Times New Roman"/>
          <w:bCs/>
          <w:sz w:val="24"/>
          <w:szCs w:val="24"/>
          <w:lang w:val="en-US"/>
        </w:rPr>
        <w:t xml:space="preserve">As per Section 12 of the </w:t>
      </w:r>
      <w:r w:rsidRPr="005C5E31">
        <w:rPr>
          <w:rFonts w:ascii="Times New Roman" w:hAnsi="Times New Roman" w:cs="Times New Roman"/>
          <w:sz w:val="24"/>
          <w:szCs w:val="24"/>
          <w:lang w:val="en-US"/>
        </w:rPr>
        <w:t>P</w:t>
      </w:r>
      <w:r w:rsidRPr="005C5E31">
        <w:rPr>
          <w:rFonts w:ascii="Times New Roman" w:hAnsi="Times New Roman" w:cs="Times New Roman"/>
          <w:sz w:val="24"/>
          <w:szCs w:val="24"/>
        </w:rPr>
        <w:t xml:space="preserve">rocedure of procurement of goods, works and services </w:t>
      </w:r>
      <w:r w:rsidRPr="005C5E31">
        <w:rPr>
          <w:rFonts w:ascii="Times New Roman" w:hAnsi="Times New Roman" w:cs="Times New Roman"/>
          <w:sz w:val="24"/>
          <w:szCs w:val="24"/>
          <w:lang w:val="en-US"/>
        </w:rPr>
        <w:t xml:space="preserve">of PJSC </w:t>
      </w:r>
      <w:r w:rsidRPr="005C5E31">
        <w:rPr>
          <w:rFonts w:ascii="Times New Roman" w:hAnsi="Times New Roman" w:cs="Times New Roman"/>
          <w:sz w:val="24"/>
          <w:szCs w:val="24"/>
        </w:rPr>
        <w:t>"</w:t>
      </w:r>
      <w:r w:rsidR="00B92AEE" w:rsidRPr="005C5E31">
        <w:rPr>
          <w:rFonts w:ascii="Times New Roman" w:hAnsi="Times New Roman" w:cs="Times New Roman"/>
          <w:sz w:val="24"/>
          <w:szCs w:val="24"/>
          <w:lang w:val="en-US"/>
        </w:rPr>
        <w:t>Ukrgasvydobuvanny</w:t>
      </w:r>
      <w:r w:rsidRPr="005C5E31">
        <w:rPr>
          <w:rFonts w:ascii="Times New Roman" w:hAnsi="Times New Roman" w:cs="Times New Roman"/>
          <w:sz w:val="24"/>
          <w:szCs w:val="24"/>
          <w:lang w:val="en-US"/>
        </w:rPr>
        <w:t>a</w:t>
      </w:r>
      <w:r w:rsidRPr="005C5E31">
        <w:rPr>
          <w:rFonts w:ascii="Times New Roman" w:hAnsi="Times New Roman" w:cs="Times New Roman"/>
          <w:sz w:val="24"/>
          <w:szCs w:val="24"/>
        </w:rPr>
        <w:t>"</w:t>
      </w:r>
      <w:r w:rsidR="004E76FB" w:rsidRPr="005C5E31">
        <w:rPr>
          <w:rFonts w:ascii="Times New Roman" w:eastAsia="Times New Roman" w:hAnsi="Times New Roman" w:cs="Times New Roman"/>
          <w:sz w:val="24"/>
          <w:szCs w:val="24"/>
          <w:lang w:eastAsia="ru-RU"/>
        </w:rPr>
        <w:t>.</w:t>
      </w:r>
    </w:p>
    <w:p w:rsidR="004E76FB" w:rsidRPr="005C5E31" w:rsidRDefault="004E76FB" w:rsidP="004E76FB">
      <w:pPr>
        <w:rPr>
          <w:rFonts w:ascii="Times New Roman" w:eastAsia="Times New Roman" w:hAnsi="Times New Roman" w:cs="Times New Roman"/>
          <w:b/>
          <w:bCs/>
          <w:sz w:val="24"/>
          <w:szCs w:val="24"/>
          <w:lang w:eastAsia="ru-RU"/>
        </w:rPr>
      </w:pPr>
      <w:r w:rsidRPr="005C5E31">
        <w:rPr>
          <w:rFonts w:ascii="Times New Roman" w:eastAsia="Times New Roman" w:hAnsi="Times New Roman" w:cs="Times New Roman"/>
          <w:b/>
          <w:bCs/>
          <w:sz w:val="24"/>
          <w:szCs w:val="24"/>
          <w:lang w:eastAsia="ru-RU"/>
        </w:rPr>
        <w:lastRenderedPageBreak/>
        <w:t xml:space="preserve">5. </w:t>
      </w:r>
      <w:r w:rsidR="001A6510" w:rsidRPr="005C5E31">
        <w:rPr>
          <w:rFonts w:ascii="Times New Roman" w:hAnsi="Times New Roman" w:cs="Times New Roman"/>
          <w:b/>
          <w:sz w:val="24"/>
          <w:szCs w:val="24"/>
          <w:lang w:val="en-US"/>
        </w:rPr>
        <w:t>Offer validity</w:t>
      </w:r>
    </w:p>
    <w:p w:rsidR="004E76FB" w:rsidRPr="005C5E31" w:rsidRDefault="001A6510" w:rsidP="004E76FB">
      <w:pPr>
        <w:ind w:firstLine="708"/>
        <w:rPr>
          <w:rFonts w:ascii="Times New Roman" w:hAnsi="Times New Roman" w:cs="Times New Roman"/>
          <w:bCs/>
          <w:sz w:val="24"/>
          <w:szCs w:val="24"/>
          <w:lang w:val="en-US"/>
        </w:rPr>
      </w:pPr>
      <w:r w:rsidRPr="005C5E31">
        <w:rPr>
          <w:rFonts w:ascii="Times New Roman" w:hAnsi="Times New Roman" w:cs="Times New Roman"/>
          <w:bCs/>
          <w:sz w:val="24"/>
          <w:szCs w:val="24"/>
          <w:lang w:val="en-US"/>
        </w:rPr>
        <w:t>Proposals are considered to be valid for 120 days from the date of the proposals opening. Before the end of this period the customer has the right to request the prolongation of term of proposals validity</w:t>
      </w:r>
      <w:r w:rsidR="004E76FB" w:rsidRPr="005C5E31">
        <w:rPr>
          <w:rFonts w:ascii="Times New Roman" w:hAnsi="Times New Roman" w:cs="Times New Roman"/>
          <w:bCs/>
          <w:sz w:val="24"/>
          <w:szCs w:val="24"/>
          <w:lang w:val="en-US"/>
        </w:rPr>
        <w:t>.</w:t>
      </w:r>
    </w:p>
    <w:p w:rsidR="004E76FB" w:rsidRPr="005C5E31" w:rsidRDefault="004E76FB" w:rsidP="004E76FB">
      <w:pPr>
        <w:rPr>
          <w:rFonts w:ascii="Times New Roman" w:eastAsia="Times New Roman" w:hAnsi="Times New Roman" w:cs="Times New Roman"/>
          <w:b/>
          <w:bCs/>
          <w:sz w:val="24"/>
          <w:szCs w:val="24"/>
          <w:lang w:eastAsia="ru-RU"/>
        </w:rPr>
      </w:pPr>
      <w:r w:rsidRPr="005C5E31">
        <w:rPr>
          <w:rFonts w:ascii="Times New Roman" w:eastAsia="Times New Roman" w:hAnsi="Times New Roman" w:cs="Times New Roman"/>
          <w:b/>
          <w:bCs/>
          <w:sz w:val="24"/>
          <w:szCs w:val="24"/>
          <w:lang w:eastAsia="ru-RU"/>
        </w:rPr>
        <w:t xml:space="preserve">6. </w:t>
      </w:r>
      <w:r w:rsidR="001A6510" w:rsidRPr="005C5E31">
        <w:rPr>
          <w:rFonts w:ascii="Times New Roman" w:hAnsi="Times New Roman" w:cs="Times New Roman"/>
          <w:b/>
          <w:sz w:val="24"/>
          <w:szCs w:val="24"/>
        </w:rPr>
        <w:t>Qualif</w:t>
      </w:r>
      <w:r w:rsidR="00025318" w:rsidRPr="005C5E31">
        <w:rPr>
          <w:rFonts w:ascii="Times New Roman" w:hAnsi="Times New Roman" w:cs="Times New Roman"/>
          <w:b/>
          <w:sz w:val="24"/>
          <w:szCs w:val="24"/>
          <w:lang w:val="en-US"/>
        </w:rPr>
        <w:t>ication</w:t>
      </w:r>
      <w:r w:rsidR="001A6510" w:rsidRPr="005C5E31">
        <w:rPr>
          <w:rFonts w:ascii="Times New Roman" w:hAnsi="Times New Roman" w:cs="Times New Roman"/>
          <w:b/>
          <w:sz w:val="24"/>
          <w:szCs w:val="24"/>
        </w:rPr>
        <w:t xml:space="preserve"> criteria and requirements for participants</w:t>
      </w:r>
    </w:p>
    <w:p w:rsidR="001A6510" w:rsidRPr="005C5E31" w:rsidRDefault="001A6510" w:rsidP="001A6510">
      <w:pPr>
        <w:ind w:firstLine="356"/>
        <w:jc w:val="both"/>
        <w:rPr>
          <w:rFonts w:ascii="Times New Roman" w:hAnsi="Times New Roman" w:cs="Times New Roman"/>
          <w:sz w:val="24"/>
          <w:szCs w:val="24"/>
        </w:rPr>
      </w:pPr>
      <w:r w:rsidRPr="005C5E31">
        <w:rPr>
          <w:rFonts w:ascii="Times New Roman" w:hAnsi="Times New Roman" w:cs="Times New Roman"/>
          <w:sz w:val="24"/>
          <w:szCs w:val="24"/>
        </w:rPr>
        <w:t>Qualif</w:t>
      </w:r>
      <w:r w:rsidR="00025318" w:rsidRPr="005C5E31">
        <w:rPr>
          <w:rFonts w:ascii="Times New Roman" w:hAnsi="Times New Roman" w:cs="Times New Roman"/>
          <w:sz w:val="24"/>
          <w:szCs w:val="24"/>
          <w:lang w:val="en-US"/>
        </w:rPr>
        <w:t>ication</w:t>
      </w:r>
      <w:r w:rsidRPr="005C5E31">
        <w:rPr>
          <w:rFonts w:ascii="Times New Roman" w:hAnsi="Times New Roman" w:cs="Times New Roman"/>
          <w:sz w:val="24"/>
          <w:szCs w:val="24"/>
        </w:rPr>
        <w:t xml:space="preserve"> criteria and requirements for participants </w:t>
      </w:r>
      <w:r w:rsidRPr="005C5E31">
        <w:rPr>
          <w:rFonts w:ascii="Times New Roman" w:hAnsi="Times New Roman" w:cs="Times New Roman"/>
          <w:sz w:val="24"/>
          <w:szCs w:val="24"/>
          <w:lang w:val="en-US"/>
        </w:rPr>
        <w:t xml:space="preserve">are specified in </w:t>
      </w:r>
      <w:r w:rsidRPr="005C5E31">
        <w:rPr>
          <w:rFonts w:ascii="Times New Roman" w:hAnsi="Times New Roman" w:cs="Times New Roman"/>
          <w:b/>
          <w:sz w:val="24"/>
          <w:szCs w:val="24"/>
          <w:u w:val="single"/>
          <w:lang w:val="en-US"/>
        </w:rPr>
        <w:t>Annex 1</w:t>
      </w:r>
      <w:r w:rsidRPr="005C5E31">
        <w:rPr>
          <w:rFonts w:ascii="Times New Roman" w:hAnsi="Times New Roman" w:cs="Times New Roman"/>
          <w:sz w:val="24"/>
          <w:szCs w:val="24"/>
          <w:lang w:val="en-US"/>
        </w:rPr>
        <w:t xml:space="preserve"> to documentation</w:t>
      </w:r>
      <w:r w:rsidRPr="005C5E31">
        <w:rPr>
          <w:rFonts w:ascii="Times New Roman" w:hAnsi="Times New Roman" w:cs="Times New Roman"/>
          <w:sz w:val="24"/>
          <w:szCs w:val="24"/>
        </w:rPr>
        <w:t>.</w:t>
      </w:r>
    </w:p>
    <w:p w:rsidR="004E76FB" w:rsidRPr="005C5E31" w:rsidRDefault="001A6510" w:rsidP="001A6510">
      <w:pPr>
        <w:ind w:firstLine="356"/>
        <w:rPr>
          <w:rFonts w:ascii="Times New Roman" w:eastAsia="Times New Roman" w:hAnsi="Times New Roman" w:cs="Times New Roman"/>
          <w:sz w:val="24"/>
          <w:szCs w:val="24"/>
          <w:lang w:eastAsia="ru-RU"/>
        </w:rPr>
      </w:pPr>
      <w:r w:rsidRPr="005C5E31">
        <w:rPr>
          <w:rFonts w:ascii="Times New Roman" w:hAnsi="Times New Roman" w:cs="Times New Roman"/>
          <w:sz w:val="24"/>
          <w:szCs w:val="24"/>
        </w:rPr>
        <w:t>The list of documents confirm</w:t>
      </w:r>
      <w:r w:rsidRPr="005C5E31">
        <w:rPr>
          <w:rFonts w:ascii="Times New Roman" w:hAnsi="Times New Roman" w:cs="Times New Roman"/>
          <w:sz w:val="24"/>
          <w:szCs w:val="24"/>
          <w:lang w:val="en-US"/>
        </w:rPr>
        <w:t>ing</w:t>
      </w:r>
      <w:r w:rsidRPr="005C5E31">
        <w:rPr>
          <w:rFonts w:ascii="Times New Roman" w:hAnsi="Times New Roman" w:cs="Times New Roman"/>
          <w:sz w:val="24"/>
          <w:szCs w:val="24"/>
        </w:rPr>
        <w:t xml:space="preserve"> qualification and requirements </w:t>
      </w:r>
      <w:r w:rsidRPr="005C5E31">
        <w:rPr>
          <w:rFonts w:ascii="Times New Roman" w:hAnsi="Times New Roman" w:cs="Times New Roman"/>
          <w:sz w:val="24"/>
          <w:szCs w:val="24"/>
          <w:lang w:val="en-US"/>
        </w:rPr>
        <w:t>is</w:t>
      </w:r>
      <w:r w:rsidRPr="005C5E31">
        <w:rPr>
          <w:rFonts w:ascii="Times New Roman" w:hAnsi="Times New Roman" w:cs="Times New Roman"/>
          <w:sz w:val="24"/>
          <w:szCs w:val="24"/>
        </w:rPr>
        <w:t xml:space="preserve"> specified in </w:t>
      </w:r>
      <w:r w:rsidRPr="005C5E31">
        <w:rPr>
          <w:rFonts w:ascii="Times New Roman" w:hAnsi="Times New Roman" w:cs="Times New Roman"/>
          <w:b/>
          <w:sz w:val="24"/>
          <w:szCs w:val="24"/>
          <w:u w:val="single"/>
        </w:rPr>
        <w:t>A</w:t>
      </w:r>
      <w:r w:rsidRPr="005C5E31">
        <w:rPr>
          <w:rFonts w:ascii="Times New Roman" w:hAnsi="Times New Roman" w:cs="Times New Roman"/>
          <w:b/>
          <w:sz w:val="24"/>
          <w:szCs w:val="24"/>
          <w:u w:val="single"/>
          <w:lang w:val="en-US"/>
        </w:rPr>
        <w:t>nne</w:t>
      </w:r>
      <w:r w:rsidRPr="005C5E31">
        <w:rPr>
          <w:rFonts w:ascii="Times New Roman" w:hAnsi="Times New Roman" w:cs="Times New Roman"/>
          <w:b/>
          <w:sz w:val="24"/>
          <w:szCs w:val="24"/>
          <w:u w:val="single"/>
        </w:rPr>
        <w:t>x 1</w:t>
      </w:r>
      <w:r w:rsidRPr="005C5E31">
        <w:rPr>
          <w:rFonts w:ascii="Times New Roman" w:hAnsi="Times New Roman" w:cs="Times New Roman"/>
          <w:sz w:val="24"/>
          <w:szCs w:val="24"/>
        </w:rPr>
        <w:t xml:space="preserve"> to documentation</w:t>
      </w:r>
      <w:r w:rsidR="004E76FB" w:rsidRPr="005C5E31">
        <w:rPr>
          <w:rFonts w:ascii="Times New Roman" w:eastAsia="Times New Roman" w:hAnsi="Times New Roman" w:cs="Times New Roman"/>
          <w:sz w:val="24"/>
          <w:szCs w:val="24"/>
          <w:lang w:eastAsia="ru-RU"/>
        </w:rPr>
        <w:t>.</w:t>
      </w:r>
    </w:p>
    <w:p w:rsidR="004E76FB" w:rsidRPr="005C5E31" w:rsidRDefault="004E76FB" w:rsidP="004E76FB">
      <w:pPr>
        <w:rPr>
          <w:rFonts w:ascii="Times New Roman" w:eastAsia="Times New Roman" w:hAnsi="Times New Roman" w:cs="Times New Roman"/>
          <w:b/>
          <w:bCs/>
          <w:sz w:val="24"/>
          <w:szCs w:val="24"/>
          <w:lang w:eastAsia="ru-RU"/>
        </w:rPr>
      </w:pPr>
    </w:p>
    <w:p w:rsidR="003752A5" w:rsidRPr="005C5E31" w:rsidRDefault="004E76FB" w:rsidP="003752A5">
      <w:pPr>
        <w:rPr>
          <w:rFonts w:ascii="Times New Roman" w:hAnsi="Times New Roman" w:cs="Times New Roman"/>
          <w:b/>
          <w:bCs/>
          <w:sz w:val="24"/>
          <w:szCs w:val="24"/>
          <w:lang w:val="en-US"/>
        </w:rPr>
      </w:pPr>
      <w:r w:rsidRPr="005C5E31">
        <w:rPr>
          <w:rFonts w:ascii="Times New Roman" w:eastAsia="Times New Roman" w:hAnsi="Times New Roman" w:cs="Times New Roman"/>
          <w:b/>
          <w:bCs/>
          <w:sz w:val="24"/>
          <w:szCs w:val="24"/>
          <w:lang w:eastAsia="ru-RU"/>
        </w:rPr>
        <w:t xml:space="preserve">7. </w:t>
      </w:r>
      <w:r w:rsidR="003752A5" w:rsidRPr="005C5E31">
        <w:rPr>
          <w:rFonts w:ascii="Times New Roman" w:hAnsi="Times New Roman" w:cs="Times New Roman"/>
          <w:b/>
          <w:sz w:val="24"/>
          <w:szCs w:val="24"/>
          <w:lang w:val="en-US"/>
        </w:rPr>
        <w:t xml:space="preserve">Information about required technical, </w:t>
      </w:r>
      <w:r w:rsidR="003752A5" w:rsidRPr="005C5E31">
        <w:rPr>
          <w:rFonts w:ascii="Times New Roman" w:hAnsi="Times New Roman" w:cs="Times New Roman"/>
          <w:b/>
          <w:sz w:val="24"/>
          <w:szCs w:val="24"/>
        </w:rPr>
        <w:t xml:space="preserve">qualitative and quantitative characteristics of the subject </w:t>
      </w:r>
      <w:r w:rsidR="003752A5" w:rsidRPr="005C5E31">
        <w:rPr>
          <w:rFonts w:ascii="Times New Roman" w:hAnsi="Times New Roman" w:cs="Times New Roman"/>
          <w:b/>
          <w:sz w:val="24"/>
          <w:szCs w:val="24"/>
          <w:lang w:val="en-US"/>
        </w:rPr>
        <w:t xml:space="preserve">matter of </w:t>
      </w:r>
      <w:r w:rsidR="003752A5" w:rsidRPr="005C5E31">
        <w:rPr>
          <w:rFonts w:ascii="Times New Roman" w:hAnsi="Times New Roman" w:cs="Times New Roman"/>
          <w:b/>
          <w:sz w:val="24"/>
          <w:szCs w:val="24"/>
        </w:rPr>
        <w:t>procurement</w:t>
      </w:r>
      <w:r w:rsidR="003752A5" w:rsidRPr="005C5E31">
        <w:rPr>
          <w:rFonts w:ascii="Times New Roman" w:hAnsi="Times New Roman" w:cs="Times New Roman"/>
          <w:b/>
          <w:sz w:val="24"/>
          <w:szCs w:val="24"/>
          <w:lang w:val="en-US"/>
        </w:rPr>
        <w:t>.</w:t>
      </w:r>
    </w:p>
    <w:p w:rsidR="003752A5" w:rsidRPr="005C5E31" w:rsidRDefault="003752A5" w:rsidP="003752A5">
      <w:pPr>
        <w:ind w:firstLine="324"/>
        <w:rPr>
          <w:rFonts w:ascii="Times New Roman" w:hAnsi="Times New Roman" w:cs="Times New Roman"/>
          <w:sz w:val="24"/>
          <w:szCs w:val="24"/>
        </w:rPr>
      </w:pPr>
      <w:r w:rsidRPr="005C5E31">
        <w:rPr>
          <w:rFonts w:ascii="Times New Roman" w:hAnsi="Times New Roman" w:cs="Times New Roman"/>
          <w:bCs/>
          <w:sz w:val="24"/>
          <w:szCs w:val="24"/>
        </w:rPr>
        <w:t>-</w:t>
      </w:r>
      <w:r w:rsidRPr="005C5E31">
        <w:rPr>
          <w:rFonts w:ascii="Times New Roman" w:hAnsi="Times New Roman" w:cs="Times New Roman"/>
          <w:bCs/>
          <w:sz w:val="24"/>
          <w:szCs w:val="24"/>
          <w:lang w:val="en-US"/>
        </w:rPr>
        <w:t xml:space="preserve"> </w:t>
      </w:r>
      <w:r w:rsidRPr="005C5E31">
        <w:rPr>
          <w:rFonts w:ascii="Times New Roman" w:hAnsi="Times New Roman" w:cs="Times New Roman"/>
          <w:sz w:val="24"/>
          <w:szCs w:val="24"/>
          <w:lang w:val="en-US"/>
        </w:rPr>
        <w:t xml:space="preserve">Information about required technical, </w:t>
      </w:r>
      <w:r w:rsidRPr="005C5E31">
        <w:rPr>
          <w:rFonts w:ascii="Times New Roman" w:hAnsi="Times New Roman" w:cs="Times New Roman"/>
          <w:sz w:val="24"/>
          <w:szCs w:val="24"/>
        </w:rPr>
        <w:t xml:space="preserve">qualitative and quantitative characteristics of the subject </w:t>
      </w:r>
      <w:r w:rsidRPr="005C5E31">
        <w:rPr>
          <w:rFonts w:ascii="Times New Roman" w:hAnsi="Times New Roman" w:cs="Times New Roman"/>
          <w:sz w:val="24"/>
          <w:szCs w:val="24"/>
          <w:lang w:val="en-US"/>
        </w:rPr>
        <w:t xml:space="preserve">matter of </w:t>
      </w:r>
      <w:r w:rsidRPr="005C5E31">
        <w:rPr>
          <w:rFonts w:ascii="Times New Roman" w:hAnsi="Times New Roman" w:cs="Times New Roman"/>
          <w:sz w:val="24"/>
          <w:szCs w:val="24"/>
        </w:rPr>
        <w:t>procurement</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 xml:space="preserve">is specified </w:t>
      </w:r>
      <w:r w:rsidRPr="005C5E31">
        <w:rPr>
          <w:rFonts w:ascii="Times New Roman" w:hAnsi="Times New Roman" w:cs="Times New Roman"/>
          <w:sz w:val="24"/>
          <w:szCs w:val="24"/>
        </w:rPr>
        <w:t xml:space="preserve">in </w:t>
      </w:r>
      <w:r w:rsidRPr="005C5E31">
        <w:rPr>
          <w:rFonts w:ascii="Times New Roman" w:hAnsi="Times New Roman" w:cs="Times New Roman"/>
          <w:b/>
          <w:sz w:val="24"/>
          <w:szCs w:val="24"/>
          <w:u w:val="single"/>
        </w:rPr>
        <w:t>A</w:t>
      </w:r>
      <w:r w:rsidRPr="005C5E31">
        <w:rPr>
          <w:rFonts w:ascii="Times New Roman" w:hAnsi="Times New Roman" w:cs="Times New Roman"/>
          <w:b/>
          <w:sz w:val="24"/>
          <w:szCs w:val="24"/>
          <w:u w:val="single"/>
          <w:lang w:val="en-US"/>
        </w:rPr>
        <w:t>nne</w:t>
      </w:r>
      <w:r w:rsidRPr="005C5E31">
        <w:rPr>
          <w:rFonts w:ascii="Times New Roman" w:hAnsi="Times New Roman" w:cs="Times New Roman"/>
          <w:b/>
          <w:sz w:val="24"/>
          <w:szCs w:val="24"/>
          <w:u w:val="single"/>
        </w:rPr>
        <w:t xml:space="preserve">x </w:t>
      </w:r>
      <w:r w:rsidRPr="005C5E31">
        <w:rPr>
          <w:rFonts w:ascii="Times New Roman" w:hAnsi="Times New Roman" w:cs="Times New Roman"/>
          <w:b/>
          <w:sz w:val="24"/>
          <w:szCs w:val="24"/>
          <w:u w:val="single"/>
          <w:lang w:val="en-US"/>
        </w:rPr>
        <w:t>3</w:t>
      </w:r>
      <w:r w:rsidRPr="005C5E31">
        <w:rPr>
          <w:rFonts w:ascii="Times New Roman" w:hAnsi="Times New Roman" w:cs="Times New Roman"/>
          <w:sz w:val="24"/>
          <w:szCs w:val="24"/>
        </w:rPr>
        <w:t xml:space="preserve"> to documentation.</w:t>
      </w:r>
    </w:p>
    <w:p w:rsidR="003752A5" w:rsidRPr="005C5E31" w:rsidRDefault="003752A5" w:rsidP="003752A5">
      <w:pPr>
        <w:ind w:left="-540"/>
        <w:rPr>
          <w:rStyle w:val="ac"/>
          <w:rFonts w:ascii="Times New Roman" w:hAnsi="Times New Roman" w:cs="Times New Roman"/>
          <w:b w:val="0"/>
          <w:sz w:val="24"/>
          <w:szCs w:val="24"/>
        </w:rPr>
      </w:pPr>
    </w:p>
    <w:p w:rsidR="003752A5" w:rsidRPr="005C5E31" w:rsidRDefault="003752A5" w:rsidP="00815A06">
      <w:pPr>
        <w:jc w:val="both"/>
        <w:rPr>
          <w:rFonts w:ascii="Times New Roman" w:hAnsi="Times New Roman" w:cs="Times New Roman"/>
          <w:sz w:val="24"/>
          <w:szCs w:val="24"/>
        </w:rPr>
      </w:pPr>
      <w:r w:rsidRPr="005C5E31">
        <w:rPr>
          <w:rStyle w:val="ac"/>
          <w:rFonts w:ascii="Times New Roman" w:hAnsi="Times New Roman" w:cs="Times New Roman"/>
          <w:b w:val="0"/>
          <w:sz w:val="24"/>
          <w:szCs w:val="24"/>
          <w:lang w:val="en-US"/>
        </w:rPr>
        <w:t>I</w:t>
      </w:r>
      <w:r w:rsidRPr="005C5E31">
        <w:rPr>
          <w:rStyle w:val="ac"/>
          <w:rFonts w:ascii="Times New Roman" w:hAnsi="Times New Roman" w:cs="Times New Roman"/>
          <w:b w:val="0"/>
          <w:sz w:val="24"/>
          <w:szCs w:val="24"/>
        </w:rPr>
        <w:t xml:space="preserve">n the </w:t>
      </w:r>
      <w:r w:rsidR="00025318" w:rsidRPr="005C5E31">
        <w:rPr>
          <w:rFonts w:ascii="Times New Roman" w:hAnsi="Times New Roman" w:cs="Times New Roman"/>
          <w:sz w:val="24"/>
          <w:szCs w:val="24"/>
        </w:rPr>
        <w:t>Qualif</w:t>
      </w:r>
      <w:r w:rsidR="00025318" w:rsidRPr="005C5E31">
        <w:rPr>
          <w:rFonts w:ascii="Times New Roman" w:hAnsi="Times New Roman" w:cs="Times New Roman"/>
          <w:sz w:val="24"/>
          <w:szCs w:val="24"/>
          <w:lang w:val="en-US"/>
        </w:rPr>
        <w:t>ication</w:t>
      </w:r>
      <w:r w:rsidR="00025318" w:rsidRPr="005C5E31">
        <w:rPr>
          <w:rFonts w:ascii="Times New Roman" w:hAnsi="Times New Roman" w:cs="Times New Roman"/>
          <w:sz w:val="24"/>
          <w:szCs w:val="24"/>
        </w:rPr>
        <w:t xml:space="preserve"> </w:t>
      </w:r>
      <w:r w:rsidRPr="005C5E31">
        <w:rPr>
          <w:rStyle w:val="ac"/>
          <w:rFonts w:ascii="Times New Roman" w:hAnsi="Times New Roman" w:cs="Times New Roman"/>
          <w:b w:val="0"/>
          <w:sz w:val="24"/>
          <w:szCs w:val="24"/>
        </w:rPr>
        <w:t xml:space="preserve">offer </w:t>
      </w:r>
      <w:r w:rsidRPr="005C5E31">
        <w:rPr>
          <w:rStyle w:val="ac"/>
          <w:rFonts w:ascii="Times New Roman" w:hAnsi="Times New Roman" w:cs="Times New Roman"/>
          <w:b w:val="0"/>
          <w:sz w:val="24"/>
          <w:szCs w:val="24"/>
          <w:lang w:val="en-US"/>
        </w:rPr>
        <w:t>p</w:t>
      </w:r>
      <w:r w:rsidRPr="005C5E31">
        <w:rPr>
          <w:rStyle w:val="ac"/>
          <w:rFonts w:ascii="Times New Roman" w:hAnsi="Times New Roman" w:cs="Times New Roman"/>
          <w:b w:val="0"/>
          <w:sz w:val="24"/>
          <w:szCs w:val="24"/>
        </w:rPr>
        <w:t xml:space="preserve">articipants should provide </w:t>
      </w:r>
      <w:r w:rsidRPr="005C5E31">
        <w:rPr>
          <w:rStyle w:val="ac"/>
          <w:rFonts w:ascii="Times New Roman" w:hAnsi="Times New Roman" w:cs="Times New Roman"/>
          <w:b w:val="0"/>
          <w:sz w:val="24"/>
          <w:szCs w:val="24"/>
          <w:lang w:val="en-US"/>
        </w:rPr>
        <w:t>the</w:t>
      </w:r>
      <w:r w:rsidRPr="005C5E31">
        <w:rPr>
          <w:rStyle w:val="ac"/>
          <w:rFonts w:ascii="Times New Roman" w:hAnsi="Times New Roman" w:cs="Times New Roman"/>
          <w:b w:val="0"/>
          <w:sz w:val="24"/>
          <w:szCs w:val="24"/>
        </w:rPr>
        <w:t xml:space="preserve"> documents confirm</w:t>
      </w:r>
      <w:r w:rsidRPr="005C5E31">
        <w:rPr>
          <w:rStyle w:val="ac"/>
          <w:rFonts w:ascii="Times New Roman" w:hAnsi="Times New Roman" w:cs="Times New Roman"/>
          <w:b w:val="0"/>
          <w:sz w:val="24"/>
          <w:szCs w:val="24"/>
          <w:lang w:val="en-US"/>
        </w:rPr>
        <w:t>ing</w:t>
      </w:r>
      <w:r w:rsidRPr="005C5E31">
        <w:rPr>
          <w:rStyle w:val="ac"/>
          <w:rFonts w:ascii="Times New Roman" w:hAnsi="Times New Roman" w:cs="Times New Roman"/>
          <w:b w:val="0"/>
          <w:sz w:val="24"/>
          <w:szCs w:val="24"/>
        </w:rPr>
        <w:t xml:space="preserve"> the compliance of the proposals </w:t>
      </w:r>
      <w:r w:rsidRPr="005C5E31">
        <w:rPr>
          <w:rStyle w:val="ac"/>
          <w:rFonts w:ascii="Times New Roman" w:hAnsi="Times New Roman" w:cs="Times New Roman"/>
          <w:b w:val="0"/>
          <w:sz w:val="24"/>
          <w:szCs w:val="24"/>
          <w:lang w:val="en-US"/>
        </w:rPr>
        <w:t>with</w:t>
      </w:r>
      <w:r w:rsidRPr="005C5E31">
        <w:rPr>
          <w:rStyle w:val="ac"/>
          <w:rFonts w:ascii="Times New Roman" w:hAnsi="Times New Roman" w:cs="Times New Roman"/>
          <w:b w:val="0"/>
          <w:sz w:val="24"/>
          <w:szCs w:val="24"/>
        </w:rPr>
        <w:t xml:space="preserve"> technical, qualitative, quantitative, and other requirements for the subject </w:t>
      </w:r>
      <w:r w:rsidRPr="005C5E31">
        <w:rPr>
          <w:rStyle w:val="ac"/>
          <w:rFonts w:ascii="Times New Roman" w:hAnsi="Times New Roman" w:cs="Times New Roman"/>
          <w:b w:val="0"/>
          <w:sz w:val="24"/>
          <w:szCs w:val="24"/>
          <w:lang w:val="en-US"/>
        </w:rPr>
        <w:t xml:space="preserve">of </w:t>
      </w:r>
      <w:r w:rsidRPr="005C5E31">
        <w:rPr>
          <w:rStyle w:val="ac"/>
          <w:rFonts w:ascii="Times New Roman" w:hAnsi="Times New Roman" w:cs="Times New Roman"/>
          <w:b w:val="0"/>
          <w:sz w:val="24"/>
          <w:szCs w:val="24"/>
        </w:rPr>
        <w:t xml:space="preserve">procurement established </w:t>
      </w:r>
      <w:r w:rsidRPr="005C5E31">
        <w:rPr>
          <w:rStyle w:val="ac"/>
          <w:rFonts w:ascii="Times New Roman" w:hAnsi="Times New Roman" w:cs="Times New Roman"/>
          <w:b w:val="0"/>
          <w:sz w:val="24"/>
          <w:szCs w:val="24"/>
          <w:lang w:val="en-US"/>
        </w:rPr>
        <w:t>by</w:t>
      </w:r>
      <w:r w:rsidRPr="005C5E31">
        <w:rPr>
          <w:rStyle w:val="ac"/>
          <w:rFonts w:ascii="Times New Roman" w:hAnsi="Times New Roman" w:cs="Times New Roman"/>
          <w:b w:val="0"/>
          <w:sz w:val="24"/>
          <w:szCs w:val="24"/>
        </w:rPr>
        <w:t xml:space="preserve"> </w:t>
      </w:r>
      <w:r w:rsidRPr="005C5E31">
        <w:rPr>
          <w:rStyle w:val="ac"/>
          <w:rFonts w:ascii="Times New Roman" w:hAnsi="Times New Roman" w:cs="Times New Roman"/>
          <w:b w:val="0"/>
          <w:sz w:val="24"/>
          <w:szCs w:val="24"/>
          <w:lang w:val="en-US"/>
        </w:rPr>
        <w:t>the</w:t>
      </w:r>
      <w:r w:rsidRPr="005C5E31">
        <w:rPr>
          <w:rStyle w:val="ac"/>
          <w:rFonts w:ascii="Times New Roman" w:hAnsi="Times New Roman" w:cs="Times New Roman"/>
          <w:b w:val="0"/>
          <w:sz w:val="24"/>
          <w:szCs w:val="24"/>
        </w:rPr>
        <w:t xml:space="preserve"> </w:t>
      </w:r>
      <w:r w:rsidRPr="005C5E31">
        <w:rPr>
          <w:rStyle w:val="ac"/>
          <w:rFonts w:ascii="Times New Roman" w:hAnsi="Times New Roman" w:cs="Times New Roman"/>
          <w:b w:val="0"/>
          <w:sz w:val="24"/>
          <w:szCs w:val="24"/>
          <w:lang w:val="en-US"/>
        </w:rPr>
        <w:t>c</w:t>
      </w:r>
      <w:r w:rsidRPr="005C5E31">
        <w:rPr>
          <w:rStyle w:val="ac"/>
          <w:rFonts w:ascii="Times New Roman" w:hAnsi="Times New Roman" w:cs="Times New Roman"/>
          <w:b w:val="0"/>
          <w:sz w:val="24"/>
          <w:szCs w:val="24"/>
        </w:rPr>
        <w:t>ustomer</w:t>
      </w:r>
      <w:r w:rsidRPr="005C5E31">
        <w:rPr>
          <w:rFonts w:ascii="Times New Roman" w:hAnsi="Times New Roman" w:cs="Times New Roman"/>
          <w:sz w:val="24"/>
          <w:szCs w:val="24"/>
        </w:rPr>
        <w:t>.</w:t>
      </w:r>
    </w:p>
    <w:p w:rsidR="003752A5" w:rsidRPr="005C5E31" w:rsidRDefault="003752A5" w:rsidP="00815A06">
      <w:pPr>
        <w:jc w:val="both"/>
        <w:rPr>
          <w:rFonts w:ascii="Times New Roman" w:hAnsi="Times New Roman" w:cs="Times New Roman"/>
          <w:sz w:val="24"/>
          <w:szCs w:val="24"/>
        </w:rPr>
      </w:pPr>
    </w:p>
    <w:p w:rsidR="003752A5" w:rsidRPr="005C5E31" w:rsidRDefault="003752A5" w:rsidP="00815A06">
      <w:pPr>
        <w:rPr>
          <w:rFonts w:ascii="Times New Roman" w:hAnsi="Times New Roman" w:cs="Times New Roman"/>
          <w:b/>
          <w:sz w:val="24"/>
          <w:szCs w:val="24"/>
          <w:lang w:val="en-US"/>
        </w:rPr>
      </w:pPr>
      <w:r w:rsidRPr="005C5E31">
        <w:rPr>
          <w:rFonts w:ascii="Times New Roman" w:hAnsi="Times New Roman" w:cs="Times New Roman"/>
          <w:b/>
          <w:bCs/>
          <w:sz w:val="24"/>
          <w:szCs w:val="24"/>
        </w:rPr>
        <w:t xml:space="preserve">8. </w:t>
      </w:r>
      <w:r w:rsidRPr="005C5E31">
        <w:rPr>
          <w:rFonts w:ascii="Times New Roman" w:hAnsi="Times New Roman" w:cs="Times New Roman"/>
          <w:b/>
          <w:sz w:val="24"/>
          <w:szCs w:val="24"/>
        </w:rPr>
        <w:t xml:space="preserve">Description of </w:t>
      </w:r>
      <w:r w:rsidR="00D719AA" w:rsidRPr="005C5E31">
        <w:rPr>
          <w:rFonts w:ascii="Times New Roman" w:hAnsi="Times New Roman" w:cs="Times New Roman"/>
          <w:b/>
          <w:sz w:val="24"/>
          <w:szCs w:val="24"/>
          <w:lang w:val="en-US"/>
        </w:rPr>
        <w:t>particular</w:t>
      </w:r>
      <w:r w:rsidR="00D719AA" w:rsidRPr="005C5E31">
        <w:rPr>
          <w:rFonts w:ascii="Times New Roman" w:hAnsi="Times New Roman" w:cs="Times New Roman"/>
        </w:rPr>
        <w:t xml:space="preserve"> </w:t>
      </w:r>
      <w:r w:rsidR="00D719AA" w:rsidRPr="005C5E31">
        <w:rPr>
          <w:rFonts w:ascii="Times New Roman" w:hAnsi="Times New Roman" w:cs="Times New Roman"/>
          <w:b/>
          <w:sz w:val="24"/>
          <w:szCs w:val="24"/>
        </w:rPr>
        <w:t>part (</w:t>
      </w:r>
      <w:r w:rsidRPr="005C5E31">
        <w:rPr>
          <w:rFonts w:ascii="Times New Roman" w:hAnsi="Times New Roman" w:cs="Times New Roman"/>
          <w:b/>
          <w:sz w:val="24"/>
          <w:szCs w:val="24"/>
        </w:rPr>
        <w:t>s) of the subject</w:t>
      </w:r>
      <w:r w:rsidRPr="005C5E31">
        <w:rPr>
          <w:rFonts w:ascii="Times New Roman" w:hAnsi="Times New Roman" w:cs="Times New Roman"/>
          <w:b/>
          <w:sz w:val="24"/>
          <w:szCs w:val="24"/>
          <w:lang w:val="en-US"/>
        </w:rPr>
        <w:t xml:space="preserve"> of</w:t>
      </w:r>
      <w:r w:rsidRPr="005C5E31">
        <w:rPr>
          <w:rFonts w:ascii="Times New Roman" w:hAnsi="Times New Roman" w:cs="Times New Roman"/>
          <w:b/>
          <w:sz w:val="24"/>
          <w:szCs w:val="24"/>
        </w:rPr>
        <w:t xml:space="preserve"> </w:t>
      </w:r>
      <w:r w:rsidR="00D719AA" w:rsidRPr="005C5E31">
        <w:rPr>
          <w:rFonts w:ascii="Times New Roman" w:hAnsi="Times New Roman" w:cs="Times New Roman"/>
          <w:b/>
          <w:sz w:val="24"/>
          <w:szCs w:val="24"/>
          <w:lang w:val="en-US"/>
        </w:rPr>
        <w:t xml:space="preserve">the </w:t>
      </w:r>
      <w:r w:rsidRPr="005C5E31">
        <w:rPr>
          <w:rFonts w:ascii="Times New Roman" w:hAnsi="Times New Roman" w:cs="Times New Roman"/>
          <w:b/>
          <w:sz w:val="24"/>
          <w:szCs w:val="24"/>
        </w:rPr>
        <w:t xml:space="preserve">procurement, for which </w:t>
      </w:r>
      <w:r w:rsidRPr="005C5E31">
        <w:rPr>
          <w:rFonts w:ascii="Times New Roman" w:hAnsi="Times New Roman" w:cs="Times New Roman"/>
          <w:b/>
          <w:sz w:val="24"/>
          <w:szCs w:val="24"/>
          <w:lang w:val="en-US"/>
        </w:rPr>
        <w:t>offers</w:t>
      </w:r>
      <w:r w:rsidRPr="005C5E31">
        <w:rPr>
          <w:rFonts w:ascii="Times New Roman" w:hAnsi="Times New Roman" w:cs="Times New Roman"/>
          <w:b/>
          <w:sz w:val="24"/>
          <w:szCs w:val="24"/>
        </w:rPr>
        <w:t xml:space="preserve"> can be submitted</w:t>
      </w:r>
      <w:r w:rsidRPr="005C5E31">
        <w:rPr>
          <w:rFonts w:ascii="Times New Roman" w:hAnsi="Times New Roman" w:cs="Times New Roman"/>
          <w:b/>
          <w:sz w:val="24"/>
          <w:szCs w:val="24"/>
          <w:lang w:val="en-US"/>
        </w:rPr>
        <w:t>.</w:t>
      </w:r>
      <w:r w:rsidR="00D719AA" w:rsidRPr="005C5E31">
        <w:rPr>
          <w:rFonts w:ascii="Times New Roman" w:hAnsi="Times New Roman" w:cs="Times New Roman"/>
          <w:color w:val="FF0000"/>
        </w:rPr>
        <w:t xml:space="preserve"> </w:t>
      </w:r>
    </w:p>
    <w:p w:rsidR="00815A06" w:rsidRPr="005C5E31" w:rsidRDefault="00815A06" w:rsidP="00815A06">
      <w:pPr>
        <w:rPr>
          <w:rFonts w:ascii="Times New Roman" w:hAnsi="Times New Roman" w:cs="Times New Roman"/>
          <w:sz w:val="24"/>
          <w:szCs w:val="24"/>
          <w:lang w:val="en-US"/>
        </w:rPr>
      </w:pPr>
    </w:p>
    <w:p w:rsidR="003752A5" w:rsidRPr="005C5E31" w:rsidRDefault="003752A5" w:rsidP="003752A5">
      <w:pPr>
        <w:rPr>
          <w:rFonts w:ascii="Times New Roman" w:hAnsi="Times New Roman" w:cs="Times New Roman"/>
          <w:b/>
          <w:bCs/>
          <w:sz w:val="24"/>
          <w:szCs w:val="24"/>
        </w:rPr>
      </w:pPr>
      <w:r w:rsidRPr="005C5E31">
        <w:rPr>
          <w:rFonts w:ascii="Times New Roman" w:hAnsi="Times New Roman" w:cs="Times New Roman"/>
          <w:b/>
          <w:bCs/>
          <w:sz w:val="24"/>
          <w:szCs w:val="24"/>
        </w:rPr>
        <w:t xml:space="preserve">9. </w:t>
      </w:r>
      <w:r w:rsidRPr="005C5E31">
        <w:rPr>
          <w:rFonts w:ascii="Times New Roman" w:hAnsi="Times New Roman" w:cs="Times New Roman"/>
          <w:b/>
          <w:sz w:val="24"/>
          <w:szCs w:val="24"/>
        </w:rPr>
        <w:t xml:space="preserve">Amending or revocation of </w:t>
      </w:r>
      <w:r w:rsidRPr="005C5E31">
        <w:rPr>
          <w:rFonts w:ascii="Times New Roman" w:hAnsi="Times New Roman" w:cs="Times New Roman"/>
          <w:b/>
          <w:sz w:val="24"/>
          <w:szCs w:val="24"/>
          <w:lang w:val="en-US"/>
        </w:rPr>
        <w:t>the offer by the participant.</w:t>
      </w:r>
    </w:p>
    <w:p w:rsidR="00D719AA" w:rsidRPr="005C5E31" w:rsidRDefault="00D719AA" w:rsidP="00A766C4">
      <w:pPr>
        <w:rPr>
          <w:rFonts w:ascii="Times New Roman" w:eastAsia="Times New Roman" w:hAnsi="Times New Roman" w:cs="Times New Roman"/>
          <w:sz w:val="24"/>
          <w:szCs w:val="24"/>
          <w:lang w:eastAsia="ru-RU"/>
        </w:rPr>
      </w:pPr>
      <w:r w:rsidRPr="005C5E31">
        <w:rPr>
          <w:rFonts w:ascii="Times New Roman" w:hAnsi="Times New Roman" w:cs="Times New Roman"/>
          <w:sz w:val="24"/>
          <w:szCs w:val="24"/>
        </w:rPr>
        <w:t xml:space="preserve">The </w:t>
      </w:r>
      <w:r w:rsidRPr="005C5E31">
        <w:rPr>
          <w:rFonts w:ascii="Times New Roman" w:hAnsi="Times New Roman" w:cs="Times New Roman"/>
          <w:sz w:val="24"/>
          <w:szCs w:val="24"/>
          <w:lang w:val="en-US"/>
        </w:rPr>
        <w:t>P</w:t>
      </w:r>
      <w:r w:rsidR="003752A5" w:rsidRPr="005C5E31">
        <w:rPr>
          <w:rFonts w:ascii="Times New Roman" w:hAnsi="Times New Roman" w:cs="Times New Roman"/>
          <w:sz w:val="24"/>
          <w:szCs w:val="24"/>
        </w:rPr>
        <w:t xml:space="preserve">articipant has the right to amend or withdraw </w:t>
      </w:r>
      <w:r w:rsidRPr="005C5E31">
        <w:rPr>
          <w:rFonts w:ascii="Times New Roman" w:hAnsi="Times New Roman" w:cs="Times New Roman"/>
          <w:sz w:val="24"/>
          <w:szCs w:val="24"/>
          <w:lang w:val="en-US"/>
        </w:rPr>
        <w:t>his</w:t>
      </w:r>
      <w:r w:rsidR="003752A5" w:rsidRPr="005C5E31">
        <w:rPr>
          <w:rFonts w:ascii="Times New Roman" w:hAnsi="Times New Roman" w:cs="Times New Roman"/>
          <w:sz w:val="24"/>
          <w:szCs w:val="24"/>
        </w:rPr>
        <w:t xml:space="preserve"> proposal before the </w:t>
      </w:r>
      <w:r w:rsidRPr="005C5E31">
        <w:rPr>
          <w:rFonts w:ascii="Times New Roman" w:eastAsia="Times New Roman" w:hAnsi="Times New Roman" w:cs="Times New Roman"/>
          <w:sz w:val="24"/>
          <w:szCs w:val="24"/>
          <w:lang w:eastAsia="ru-RU"/>
        </w:rPr>
        <w:t>expiration</w:t>
      </w:r>
      <w:r w:rsidRPr="005C5E31">
        <w:rPr>
          <w:rFonts w:ascii="Times New Roman" w:eastAsia="Times New Roman" w:hAnsi="Times New Roman" w:cs="Times New Roman"/>
          <w:sz w:val="24"/>
          <w:szCs w:val="24"/>
          <w:lang w:val="en-US" w:eastAsia="ru-RU"/>
        </w:rPr>
        <w:t xml:space="preserve"> </w:t>
      </w:r>
      <w:r w:rsidR="003752A5" w:rsidRPr="005C5E31">
        <w:rPr>
          <w:rFonts w:ascii="Times New Roman" w:hAnsi="Times New Roman" w:cs="Times New Roman"/>
          <w:sz w:val="24"/>
          <w:szCs w:val="24"/>
        </w:rPr>
        <w:t xml:space="preserve">of its </w:t>
      </w:r>
      <w:r w:rsidR="003752A5" w:rsidRPr="005C5E31">
        <w:rPr>
          <w:rFonts w:ascii="Times New Roman" w:hAnsi="Times New Roman" w:cs="Times New Roman"/>
          <w:sz w:val="24"/>
          <w:szCs w:val="24"/>
          <w:lang w:val="en-US"/>
        </w:rPr>
        <w:t>submission</w:t>
      </w:r>
      <w:r w:rsidR="003752A5" w:rsidRPr="005C5E31">
        <w:rPr>
          <w:rFonts w:ascii="Times New Roman" w:hAnsi="Times New Roman" w:cs="Times New Roman"/>
          <w:sz w:val="24"/>
          <w:szCs w:val="24"/>
        </w:rPr>
        <w:t xml:space="preserve"> without losing </w:t>
      </w:r>
      <w:r w:rsidR="00AF213E" w:rsidRPr="005C5E31">
        <w:rPr>
          <w:rFonts w:ascii="Times New Roman" w:hAnsi="Times New Roman" w:cs="Times New Roman"/>
          <w:sz w:val="24"/>
          <w:szCs w:val="24"/>
          <w:lang w:val="en-US"/>
        </w:rPr>
        <w:t>Bid Bond</w:t>
      </w:r>
      <w:r w:rsidR="003752A5" w:rsidRPr="005C5E31">
        <w:rPr>
          <w:rFonts w:ascii="Times New Roman" w:hAnsi="Times New Roman" w:cs="Times New Roman"/>
          <w:sz w:val="24"/>
          <w:szCs w:val="24"/>
        </w:rPr>
        <w:t xml:space="preserve">. Such changes or statement </w:t>
      </w:r>
      <w:r w:rsidRPr="005C5E31">
        <w:rPr>
          <w:rFonts w:ascii="Times New Roman" w:hAnsi="Times New Roman" w:cs="Times New Roman"/>
          <w:sz w:val="24"/>
          <w:szCs w:val="24"/>
          <w:lang w:val="en-US"/>
        </w:rPr>
        <w:t>for</w:t>
      </w:r>
      <w:r w:rsidR="003752A5" w:rsidRPr="005C5E31">
        <w:rPr>
          <w:rFonts w:ascii="Times New Roman" w:hAnsi="Times New Roman" w:cs="Times New Roman"/>
          <w:sz w:val="24"/>
          <w:szCs w:val="24"/>
        </w:rPr>
        <w:t xml:space="preserve"> revocation of </w:t>
      </w:r>
      <w:r w:rsidR="003752A5" w:rsidRPr="005C5E31">
        <w:rPr>
          <w:rFonts w:ascii="Times New Roman" w:hAnsi="Times New Roman" w:cs="Times New Roman"/>
          <w:sz w:val="24"/>
          <w:szCs w:val="24"/>
          <w:lang w:val="en-US"/>
        </w:rPr>
        <w:t xml:space="preserve">the </w:t>
      </w:r>
      <w:r w:rsidR="003752A5" w:rsidRPr="005C5E31">
        <w:rPr>
          <w:rFonts w:ascii="Times New Roman" w:hAnsi="Times New Roman" w:cs="Times New Roman"/>
          <w:sz w:val="24"/>
          <w:szCs w:val="24"/>
        </w:rPr>
        <w:t xml:space="preserve">offer </w:t>
      </w:r>
      <w:r w:rsidRPr="005C5E31">
        <w:rPr>
          <w:rFonts w:ascii="Times New Roman" w:eastAsia="Times New Roman" w:hAnsi="Times New Roman" w:cs="Times New Roman"/>
          <w:sz w:val="24"/>
          <w:szCs w:val="24"/>
          <w:lang w:eastAsia="ru-RU"/>
        </w:rPr>
        <w:t xml:space="preserve">shall be taken </w:t>
      </w:r>
      <w:r w:rsidR="003752A5" w:rsidRPr="005C5E31">
        <w:rPr>
          <w:rFonts w:ascii="Times New Roman" w:hAnsi="Times New Roman" w:cs="Times New Roman"/>
          <w:sz w:val="24"/>
          <w:szCs w:val="24"/>
        </w:rPr>
        <w:t xml:space="preserve">into account </w:t>
      </w:r>
      <w:r w:rsidR="003752A5" w:rsidRPr="005C5E31">
        <w:rPr>
          <w:rFonts w:ascii="Times New Roman" w:hAnsi="Times New Roman" w:cs="Times New Roman"/>
          <w:sz w:val="24"/>
          <w:szCs w:val="24"/>
          <w:lang w:val="en-US"/>
        </w:rPr>
        <w:t>if</w:t>
      </w:r>
      <w:r w:rsidR="003752A5" w:rsidRPr="005C5E31">
        <w:rPr>
          <w:rFonts w:ascii="Times New Roman" w:hAnsi="Times New Roman" w:cs="Times New Roman"/>
          <w:sz w:val="24"/>
          <w:szCs w:val="24"/>
        </w:rPr>
        <w:t xml:space="preserve"> they are received b</w:t>
      </w:r>
      <w:r w:rsidRPr="005C5E31">
        <w:rPr>
          <w:rFonts w:ascii="Times New Roman" w:hAnsi="Times New Roman" w:cs="Times New Roman"/>
          <w:sz w:val="24"/>
          <w:szCs w:val="24"/>
        </w:rPr>
        <w:t xml:space="preserve">y the </w:t>
      </w:r>
      <w:r w:rsidRPr="005C5E31">
        <w:rPr>
          <w:rFonts w:ascii="Times New Roman" w:hAnsi="Times New Roman" w:cs="Times New Roman"/>
          <w:sz w:val="24"/>
          <w:szCs w:val="24"/>
          <w:lang w:val="en-US"/>
        </w:rPr>
        <w:t>C</w:t>
      </w:r>
      <w:r w:rsidR="003752A5" w:rsidRPr="005C5E31">
        <w:rPr>
          <w:rFonts w:ascii="Times New Roman" w:hAnsi="Times New Roman" w:cs="Times New Roman"/>
          <w:sz w:val="24"/>
          <w:szCs w:val="24"/>
        </w:rPr>
        <w:t>ustomer before the</w:t>
      </w:r>
      <w:r w:rsidRPr="005C5E31">
        <w:rPr>
          <w:rFonts w:ascii="Times New Roman" w:eastAsia="Times New Roman" w:hAnsi="Times New Roman" w:cs="Times New Roman"/>
          <w:sz w:val="24"/>
          <w:szCs w:val="24"/>
          <w:lang w:eastAsia="ru-RU"/>
        </w:rPr>
        <w:t xml:space="preserve"> expiration of the deadline</w:t>
      </w:r>
      <w:r w:rsidR="003752A5" w:rsidRPr="005C5E31">
        <w:rPr>
          <w:rFonts w:ascii="Times New Roman" w:hAnsi="Times New Roman" w:cs="Times New Roman"/>
          <w:sz w:val="24"/>
          <w:szCs w:val="24"/>
        </w:rPr>
        <w:t xml:space="preserve"> submission of proposals</w:t>
      </w:r>
      <w:r w:rsidR="004E76FB" w:rsidRPr="005C5E31">
        <w:rPr>
          <w:rFonts w:ascii="Times New Roman" w:eastAsia="Times New Roman" w:hAnsi="Times New Roman" w:cs="Times New Roman"/>
          <w:sz w:val="24"/>
          <w:szCs w:val="24"/>
          <w:lang w:eastAsia="ru-RU"/>
        </w:rPr>
        <w:t>.</w:t>
      </w:r>
    </w:p>
    <w:p w:rsidR="00D719AA" w:rsidRPr="005C5E31" w:rsidRDefault="00D719AA" w:rsidP="003752A5">
      <w:pPr>
        <w:rPr>
          <w:rFonts w:ascii="Times New Roman" w:eastAsia="Times New Roman" w:hAnsi="Times New Roman" w:cs="Times New Roman"/>
          <w:sz w:val="24"/>
          <w:szCs w:val="24"/>
          <w:lang w:eastAsia="ru-RU"/>
        </w:rPr>
      </w:pPr>
    </w:p>
    <w:p w:rsidR="004E76FB" w:rsidRPr="005C5E31" w:rsidRDefault="004E76FB" w:rsidP="004E76FB">
      <w:pPr>
        <w:ind w:firstLine="708"/>
        <w:rPr>
          <w:rFonts w:ascii="Times New Roman" w:eastAsia="Times New Roman" w:hAnsi="Times New Roman" w:cs="Times New Roman"/>
          <w:bCs/>
          <w:sz w:val="24"/>
          <w:szCs w:val="24"/>
          <w:lang w:eastAsia="ru-RU"/>
        </w:rPr>
      </w:pPr>
    </w:p>
    <w:p w:rsidR="00A766C4" w:rsidRPr="005C5E31" w:rsidRDefault="003752A5" w:rsidP="00A766C4">
      <w:pPr>
        <w:jc w:val="center"/>
        <w:rPr>
          <w:rFonts w:ascii="Times New Roman" w:eastAsia="Times New Roman" w:hAnsi="Times New Roman" w:cs="Times New Roman"/>
          <w:b/>
          <w:bCs/>
          <w:sz w:val="28"/>
          <w:szCs w:val="28"/>
          <w:lang w:val="en-US" w:eastAsia="ru-RU"/>
        </w:rPr>
      </w:pPr>
      <w:r w:rsidRPr="005C5E31">
        <w:rPr>
          <w:rFonts w:ascii="Times New Roman" w:hAnsi="Times New Roman" w:cs="Times New Roman"/>
          <w:b/>
          <w:bCs/>
          <w:sz w:val="28"/>
          <w:szCs w:val="28"/>
        </w:rPr>
        <w:t xml:space="preserve">Chapter 4. </w:t>
      </w:r>
      <w:r w:rsidRPr="005C5E31">
        <w:rPr>
          <w:rFonts w:ascii="Times New Roman" w:hAnsi="Times New Roman" w:cs="Times New Roman"/>
          <w:b/>
          <w:sz w:val="28"/>
          <w:szCs w:val="28"/>
          <w:lang w:val="en-US"/>
        </w:rPr>
        <w:t>Submission</w:t>
      </w:r>
      <w:r w:rsidRPr="005C5E31">
        <w:rPr>
          <w:rFonts w:ascii="Times New Roman" w:hAnsi="Times New Roman" w:cs="Times New Roman"/>
          <w:b/>
          <w:sz w:val="28"/>
          <w:szCs w:val="28"/>
        </w:rPr>
        <w:t xml:space="preserve"> </w:t>
      </w:r>
      <w:r w:rsidRPr="005C5E31">
        <w:rPr>
          <w:rFonts w:ascii="Times New Roman" w:hAnsi="Times New Roman" w:cs="Times New Roman"/>
          <w:b/>
          <w:sz w:val="28"/>
          <w:szCs w:val="28"/>
          <w:lang w:val="en-US"/>
        </w:rPr>
        <w:t>and</w:t>
      </w:r>
      <w:r w:rsidRPr="005C5E31">
        <w:rPr>
          <w:rFonts w:ascii="Times New Roman" w:hAnsi="Times New Roman" w:cs="Times New Roman"/>
          <w:b/>
          <w:sz w:val="28"/>
          <w:szCs w:val="28"/>
        </w:rPr>
        <w:t xml:space="preserve"> </w:t>
      </w:r>
      <w:r w:rsidR="00A766C4" w:rsidRPr="005C5E31">
        <w:rPr>
          <w:rFonts w:ascii="Times New Roman" w:hAnsi="Times New Roman" w:cs="Times New Roman"/>
          <w:b/>
          <w:sz w:val="28"/>
          <w:szCs w:val="28"/>
        </w:rPr>
        <w:t xml:space="preserve">disclosure of procurement </w:t>
      </w:r>
      <w:r w:rsidRPr="005C5E31">
        <w:rPr>
          <w:rFonts w:ascii="Times New Roman" w:hAnsi="Times New Roman" w:cs="Times New Roman"/>
          <w:b/>
          <w:sz w:val="28"/>
          <w:szCs w:val="28"/>
          <w:lang w:val="en-US"/>
        </w:rPr>
        <w:t>offers</w:t>
      </w:r>
    </w:p>
    <w:p w:rsidR="004E76FB" w:rsidRPr="005C5E31" w:rsidRDefault="004E76FB" w:rsidP="004E76FB">
      <w:pPr>
        <w:jc w:val="center"/>
        <w:rPr>
          <w:rFonts w:ascii="Times New Roman" w:eastAsia="Times New Roman" w:hAnsi="Times New Roman" w:cs="Times New Roman"/>
          <w:b/>
          <w:bCs/>
          <w:sz w:val="24"/>
          <w:szCs w:val="24"/>
          <w:lang w:eastAsia="ru-RU"/>
        </w:rPr>
      </w:pPr>
    </w:p>
    <w:p w:rsidR="003752A5" w:rsidRPr="005C5E31" w:rsidRDefault="00A766C4" w:rsidP="003752A5">
      <w:pPr>
        <w:numPr>
          <w:ilvl w:val="0"/>
          <w:numId w:val="1"/>
        </w:numPr>
        <w:rPr>
          <w:rFonts w:ascii="Times New Roman" w:hAnsi="Times New Roman" w:cs="Times New Roman"/>
          <w:sz w:val="24"/>
          <w:szCs w:val="24"/>
        </w:rPr>
      </w:pPr>
      <w:r w:rsidRPr="005C5E31">
        <w:rPr>
          <w:rFonts w:ascii="Times New Roman" w:hAnsi="Times New Roman" w:cs="Times New Roman"/>
          <w:b/>
          <w:sz w:val="24"/>
          <w:szCs w:val="24"/>
          <w:lang w:val="en-US"/>
        </w:rPr>
        <w:t>P</w:t>
      </w:r>
      <w:r w:rsidRPr="005C5E31">
        <w:rPr>
          <w:rFonts w:ascii="Times New Roman" w:hAnsi="Times New Roman" w:cs="Times New Roman"/>
          <w:b/>
          <w:sz w:val="24"/>
          <w:szCs w:val="24"/>
        </w:rPr>
        <w:t>lace</w:t>
      </w:r>
      <w:r w:rsidRPr="005C5E31">
        <w:rPr>
          <w:rFonts w:ascii="Times New Roman" w:hAnsi="Times New Roman" w:cs="Times New Roman"/>
          <w:b/>
          <w:sz w:val="24"/>
          <w:szCs w:val="24"/>
          <w:lang w:val="en-US"/>
        </w:rPr>
        <w:t>,</w:t>
      </w:r>
      <w:r w:rsidRPr="005C5E31">
        <w:rPr>
          <w:rFonts w:ascii="Times New Roman" w:hAnsi="Times New Roman" w:cs="Times New Roman"/>
          <w:b/>
          <w:sz w:val="24"/>
          <w:szCs w:val="24"/>
        </w:rPr>
        <w:t xml:space="preserve"> deadline </w:t>
      </w:r>
      <w:r w:rsidRPr="005C5E31">
        <w:rPr>
          <w:rFonts w:ascii="Times New Roman" w:hAnsi="Times New Roman" w:cs="Times New Roman"/>
          <w:b/>
          <w:sz w:val="24"/>
          <w:szCs w:val="24"/>
          <w:lang w:val="en-US"/>
        </w:rPr>
        <w:t xml:space="preserve">and </w:t>
      </w:r>
      <w:r w:rsidR="00AF213E" w:rsidRPr="005C5E31">
        <w:rPr>
          <w:rFonts w:ascii="Times New Roman" w:hAnsi="Times New Roman" w:cs="Times New Roman"/>
          <w:b/>
          <w:sz w:val="24"/>
          <w:szCs w:val="24"/>
          <w:lang w:val="en-US"/>
        </w:rPr>
        <w:t xml:space="preserve">the </w:t>
      </w:r>
      <w:r w:rsidRPr="005C5E31">
        <w:rPr>
          <w:rFonts w:ascii="Times New Roman" w:hAnsi="Times New Roman" w:cs="Times New Roman"/>
          <w:b/>
          <w:sz w:val="24"/>
          <w:szCs w:val="24"/>
          <w:lang w:val="en-US"/>
        </w:rPr>
        <w:t>way of procurement offers submission</w:t>
      </w:r>
      <w:r w:rsidR="003752A5" w:rsidRPr="005C5E31">
        <w:rPr>
          <w:rFonts w:ascii="Times New Roman" w:hAnsi="Times New Roman" w:cs="Times New Roman"/>
          <w:b/>
          <w:bCs/>
          <w:sz w:val="24"/>
          <w:szCs w:val="24"/>
        </w:rPr>
        <w:t>:</w:t>
      </w:r>
      <w:r w:rsidR="003752A5" w:rsidRPr="005C5E31">
        <w:rPr>
          <w:rFonts w:ascii="Times New Roman" w:hAnsi="Times New Roman" w:cs="Times New Roman"/>
          <w:sz w:val="24"/>
          <w:szCs w:val="24"/>
        </w:rPr>
        <w:t xml:space="preserve"> </w:t>
      </w:r>
    </w:p>
    <w:p w:rsidR="003752A5" w:rsidRPr="005C5E31" w:rsidRDefault="00A766C4" w:rsidP="003752A5">
      <w:pPr>
        <w:ind w:firstLine="360"/>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Offers for </w:t>
      </w:r>
      <w:r w:rsidRPr="005C5E31">
        <w:rPr>
          <w:rFonts w:ascii="Times New Roman" w:hAnsi="Times New Roman" w:cs="Times New Roman"/>
          <w:sz w:val="24"/>
          <w:szCs w:val="24"/>
        </w:rPr>
        <w:t xml:space="preserve">procurement </w:t>
      </w:r>
      <w:r w:rsidR="003752A5" w:rsidRPr="005C5E31">
        <w:rPr>
          <w:rFonts w:ascii="Times New Roman" w:hAnsi="Times New Roman" w:cs="Times New Roman"/>
          <w:sz w:val="24"/>
          <w:szCs w:val="24"/>
        </w:rPr>
        <w:t>procedures</w:t>
      </w:r>
      <w:r w:rsidR="00AF213E" w:rsidRPr="005C5E31">
        <w:rPr>
          <w:rFonts w:ascii="Times New Roman" w:hAnsi="Times New Roman" w:cs="Times New Roman"/>
          <w:strike/>
          <w:sz w:val="24"/>
          <w:szCs w:val="24"/>
        </w:rPr>
        <w:t xml:space="preserve"> </w:t>
      </w:r>
      <w:r w:rsidRPr="005C5E31">
        <w:rPr>
          <w:rFonts w:ascii="Times New Roman" w:hAnsi="Times New Roman" w:cs="Times New Roman"/>
          <w:sz w:val="24"/>
          <w:szCs w:val="24"/>
          <w:lang w:val="en-US"/>
        </w:rPr>
        <w:t xml:space="preserve">received </w:t>
      </w:r>
      <w:r w:rsidR="003752A5" w:rsidRPr="005C5E31">
        <w:rPr>
          <w:rFonts w:ascii="Times New Roman" w:hAnsi="Times New Roman" w:cs="Times New Roman"/>
          <w:sz w:val="24"/>
          <w:szCs w:val="24"/>
        </w:rPr>
        <w:t xml:space="preserve">by the customer after the expiration of their </w:t>
      </w:r>
      <w:r w:rsidRPr="005C5E31">
        <w:rPr>
          <w:rFonts w:ascii="Times New Roman" w:hAnsi="Times New Roman" w:cs="Times New Roman"/>
          <w:sz w:val="24"/>
          <w:szCs w:val="24"/>
        </w:rPr>
        <w:t xml:space="preserve">submission </w:t>
      </w:r>
      <w:r w:rsidR="003752A5" w:rsidRPr="005C5E31">
        <w:rPr>
          <w:rFonts w:ascii="Times New Roman" w:hAnsi="Times New Roman" w:cs="Times New Roman"/>
          <w:sz w:val="24"/>
          <w:szCs w:val="24"/>
        </w:rPr>
        <w:t>are not accepted.</w:t>
      </w:r>
      <w:r w:rsidRPr="005C5E31">
        <w:t xml:space="preserve"> </w:t>
      </w:r>
    </w:p>
    <w:p w:rsidR="00A766C4" w:rsidRPr="005C5E31" w:rsidRDefault="00A766C4" w:rsidP="003752A5">
      <w:pPr>
        <w:ind w:firstLine="360"/>
        <w:jc w:val="both"/>
        <w:rPr>
          <w:rFonts w:ascii="Times New Roman" w:hAnsi="Times New Roman" w:cs="Times New Roman"/>
          <w:sz w:val="24"/>
          <w:szCs w:val="24"/>
          <w:lang w:val="en-US"/>
        </w:rPr>
      </w:pPr>
    </w:p>
    <w:p w:rsidR="003752A5" w:rsidRPr="005C5E31" w:rsidRDefault="003752A5" w:rsidP="003752A5">
      <w:pPr>
        <w:rPr>
          <w:rFonts w:ascii="Times New Roman" w:hAnsi="Times New Roman" w:cs="Times New Roman"/>
          <w:sz w:val="24"/>
          <w:szCs w:val="24"/>
        </w:rPr>
      </w:pPr>
      <w:r w:rsidRPr="005C5E31">
        <w:rPr>
          <w:rFonts w:ascii="Times New Roman" w:hAnsi="Times New Roman" w:cs="Times New Roman"/>
          <w:sz w:val="24"/>
          <w:szCs w:val="24"/>
        </w:rPr>
        <w:t xml:space="preserve">- </w:t>
      </w:r>
      <w:r w:rsidRPr="005C5E31">
        <w:rPr>
          <w:rFonts w:ascii="Times New Roman" w:hAnsi="Times New Roman" w:cs="Times New Roman"/>
          <w:b/>
          <w:sz w:val="24"/>
          <w:szCs w:val="24"/>
          <w:lang w:val="en-US"/>
        </w:rPr>
        <w:t>the way of offers submission</w:t>
      </w:r>
      <w:r w:rsidRPr="005C5E31">
        <w:rPr>
          <w:rFonts w:ascii="Times New Roman" w:hAnsi="Times New Roman" w:cs="Times New Roman"/>
          <w:b/>
          <w:sz w:val="24"/>
          <w:szCs w:val="24"/>
        </w:rPr>
        <w:t>:</w:t>
      </w:r>
      <w:r w:rsidRPr="005C5E31">
        <w:rPr>
          <w:rFonts w:ascii="Times New Roman" w:hAnsi="Times New Roman" w:cs="Times New Roman"/>
          <w:sz w:val="24"/>
          <w:szCs w:val="24"/>
        </w:rPr>
        <w:t xml:space="preserve"> </w:t>
      </w:r>
      <w:r w:rsidRPr="005C5E31">
        <w:rPr>
          <w:rFonts w:ascii="Times New Roman" w:hAnsi="Times New Roman" w:cs="Times New Roman"/>
          <w:b/>
          <w:sz w:val="24"/>
          <w:szCs w:val="24"/>
          <w:u w:val="single"/>
        </w:rPr>
        <w:t xml:space="preserve">Personally or through an authorized representative or </w:t>
      </w:r>
      <w:r w:rsidRPr="005C5E31">
        <w:rPr>
          <w:rFonts w:ascii="Times New Roman" w:hAnsi="Times New Roman" w:cs="Times New Roman"/>
          <w:b/>
          <w:sz w:val="24"/>
          <w:szCs w:val="24"/>
          <w:u w:val="single"/>
          <w:lang w:val="en-US"/>
        </w:rPr>
        <w:t xml:space="preserve">by </w:t>
      </w:r>
      <w:r w:rsidRPr="005C5E31">
        <w:rPr>
          <w:rFonts w:ascii="Times New Roman" w:hAnsi="Times New Roman" w:cs="Times New Roman"/>
          <w:b/>
          <w:sz w:val="24"/>
          <w:szCs w:val="24"/>
          <w:u w:val="single"/>
        </w:rPr>
        <w:t>courier -"</w:t>
      </w:r>
      <w:r w:rsidR="00A766C4" w:rsidRPr="005C5E31">
        <w:rPr>
          <w:rFonts w:ascii="Times New Roman" w:hAnsi="Times New Roman" w:cs="Times New Roman"/>
          <w:b/>
          <w:sz w:val="24"/>
          <w:szCs w:val="24"/>
          <w:u w:val="single"/>
          <w:lang w:val="en-US"/>
        </w:rPr>
        <w:t>IN HANDS</w:t>
      </w:r>
      <w:r w:rsidRPr="005C5E31">
        <w:rPr>
          <w:rFonts w:ascii="Times New Roman" w:hAnsi="Times New Roman" w:cs="Times New Roman"/>
          <w:b/>
          <w:sz w:val="24"/>
          <w:szCs w:val="24"/>
          <w:u w:val="single"/>
          <w:lang w:val="en-US"/>
        </w:rPr>
        <w:t>”</w:t>
      </w:r>
      <w:r w:rsidRPr="005C5E31">
        <w:rPr>
          <w:rFonts w:ascii="Times New Roman" w:hAnsi="Times New Roman" w:cs="Times New Roman"/>
          <w:sz w:val="24"/>
          <w:szCs w:val="24"/>
        </w:rPr>
        <w:t>.</w:t>
      </w:r>
      <w:r w:rsidR="00A766C4" w:rsidRPr="005C5E31">
        <w:rPr>
          <w:rStyle w:val="20"/>
          <w:rFonts w:eastAsiaTheme="minorHAnsi" w:cs="Arial"/>
          <w:sz w:val="20"/>
          <w:lang w:val="en-US"/>
        </w:rPr>
        <w:t xml:space="preserve"> </w:t>
      </w:r>
    </w:p>
    <w:p w:rsidR="003752A5" w:rsidRPr="005C5E31" w:rsidRDefault="003752A5" w:rsidP="003752A5">
      <w:pPr>
        <w:jc w:val="both"/>
        <w:rPr>
          <w:rFonts w:ascii="Times New Roman" w:hAnsi="Times New Roman" w:cs="Times New Roman"/>
          <w:bCs/>
          <w:sz w:val="24"/>
          <w:szCs w:val="24"/>
          <w:lang w:val="en-US"/>
        </w:rPr>
      </w:pPr>
      <w:r w:rsidRPr="005C5E31">
        <w:rPr>
          <w:rFonts w:ascii="Times New Roman" w:hAnsi="Times New Roman" w:cs="Times New Roman"/>
          <w:sz w:val="24"/>
          <w:szCs w:val="24"/>
        </w:rPr>
        <w:t>- </w:t>
      </w:r>
      <w:r w:rsidRPr="005C5E31">
        <w:rPr>
          <w:rFonts w:ascii="Times New Roman" w:hAnsi="Times New Roman" w:cs="Times New Roman"/>
          <w:b/>
          <w:sz w:val="24"/>
          <w:szCs w:val="24"/>
          <w:lang w:val="en-US"/>
        </w:rPr>
        <w:t>place of submission</w:t>
      </w:r>
      <w:r w:rsidRPr="005C5E31">
        <w:rPr>
          <w:rFonts w:ascii="Times New Roman" w:hAnsi="Times New Roman" w:cs="Times New Roman"/>
          <w:sz w:val="24"/>
          <w:szCs w:val="24"/>
        </w:rPr>
        <w:t>: 04053, Kyiv, Kudr</w:t>
      </w:r>
      <w:r w:rsidRPr="005C5E31">
        <w:rPr>
          <w:rFonts w:ascii="Times New Roman" w:hAnsi="Times New Roman" w:cs="Times New Roman"/>
          <w:sz w:val="24"/>
          <w:szCs w:val="24"/>
          <w:lang w:val="en-US"/>
        </w:rPr>
        <w:t>a</w:t>
      </w:r>
      <w:r w:rsidRPr="005C5E31">
        <w:rPr>
          <w:rFonts w:ascii="Times New Roman" w:hAnsi="Times New Roman" w:cs="Times New Roman"/>
          <w:sz w:val="24"/>
          <w:szCs w:val="24"/>
        </w:rPr>
        <w:t xml:space="preserve">vska, 26/28, </w:t>
      </w:r>
      <w:r w:rsidRPr="005C5E31">
        <w:rPr>
          <w:rFonts w:ascii="Times New Roman" w:hAnsi="Times New Roman" w:cs="Times New Roman"/>
          <w:sz w:val="24"/>
          <w:szCs w:val="24"/>
          <w:lang w:val="en-US"/>
        </w:rPr>
        <w:t>office</w:t>
      </w:r>
      <w:r w:rsidRPr="005C5E31">
        <w:rPr>
          <w:rFonts w:ascii="Times New Roman" w:hAnsi="Times New Roman" w:cs="Times New Roman"/>
          <w:sz w:val="24"/>
          <w:szCs w:val="24"/>
        </w:rPr>
        <w:t xml:space="preserve"> 904,</w:t>
      </w:r>
      <w:r w:rsidRPr="005C5E31">
        <w:rPr>
          <w:rFonts w:ascii="Times New Roman" w:hAnsi="Times New Roman" w:cs="Times New Roman"/>
          <w:sz w:val="24"/>
          <w:szCs w:val="24"/>
          <w:lang w:val="en-US"/>
        </w:rPr>
        <w:t xml:space="preserve"> procurement organization division, </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phone +38</w:t>
      </w:r>
      <w:r w:rsidRPr="005C5E31">
        <w:rPr>
          <w:rFonts w:ascii="Times New Roman" w:hAnsi="Times New Roman" w:cs="Times New Roman"/>
          <w:sz w:val="24"/>
          <w:szCs w:val="24"/>
        </w:rPr>
        <w:t xml:space="preserve"> (044) 461-27-14</w:t>
      </w:r>
      <w:r w:rsidRPr="005C5E31">
        <w:rPr>
          <w:rFonts w:ascii="Times New Roman" w:hAnsi="Times New Roman" w:cs="Times New Roman"/>
          <w:sz w:val="24"/>
          <w:szCs w:val="24"/>
          <w:lang w:val="en-US"/>
        </w:rPr>
        <w:t>, 461-27-11</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w:t>
      </w:r>
    </w:p>
    <w:p w:rsidR="004E76FB" w:rsidRPr="005C5E31" w:rsidRDefault="003752A5" w:rsidP="003752A5">
      <w:pPr>
        <w:rPr>
          <w:rFonts w:ascii="Times New Roman" w:eastAsia="Times New Roman" w:hAnsi="Times New Roman" w:cs="Times New Roman"/>
          <w:b/>
          <w:sz w:val="24"/>
          <w:szCs w:val="24"/>
          <w:lang w:eastAsia="ru-RU"/>
        </w:rPr>
      </w:pPr>
      <w:r w:rsidRPr="005C5E31">
        <w:rPr>
          <w:rFonts w:ascii="Times New Roman" w:hAnsi="Times New Roman" w:cs="Times New Roman"/>
          <w:sz w:val="24"/>
          <w:szCs w:val="24"/>
        </w:rPr>
        <w:t xml:space="preserve">- </w:t>
      </w:r>
      <w:r w:rsidRPr="005C5E31">
        <w:rPr>
          <w:rFonts w:ascii="Times New Roman" w:hAnsi="Times New Roman" w:cs="Times New Roman"/>
          <w:b/>
          <w:sz w:val="24"/>
          <w:szCs w:val="24"/>
          <w:lang w:val="en-US"/>
        </w:rPr>
        <w:t xml:space="preserve">deadline of submission </w:t>
      </w:r>
      <w:r w:rsidRPr="005C5E31">
        <w:rPr>
          <w:rFonts w:ascii="Times New Roman" w:hAnsi="Times New Roman" w:cs="Times New Roman"/>
          <w:b/>
          <w:sz w:val="24"/>
          <w:szCs w:val="24"/>
        </w:rPr>
        <w:t>(</w:t>
      </w:r>
      <w:r w:rsidRPr="005C5E31">
        <w:rPr>
          <w:rFonts w:ascii="Times New Roman" w:hAnsi="Times New Roman" w:cs="Times New Roman"/>
          <w:b/>
          <w:sz w:val="24"/>
          <w:szCs w:val="24"/>
          <w:lang w:val="en-US"/>
        </w:rPr>
        <w:t>date, time</w:t>
      </w:r>
      <w:r w:rsidRPr="005C5E31">
        <w:rPr>
          <w:rFonts w:ascii="Times New Roman" w:hAnsi="Times New Roman" w:cs="Times New Roman"/>
          <w:b/>
          <w:sz w:val="24"/>
          <w:szCs w:val="24"/>
        </w:rPr>
        <w:t>):</w:t>
      </w:r>
      <w:r w:rsidR="00C9143B">
        <w:rPr>
          <w:rFonts w:ascii="Times New Roman" w:hAnsi="Times New Roman" w:cs="Times New Roman"/>
          <w:b/>
          <w:sz w:val="24"/>
          <w:szCs w:val="24"/>
        </w:rPr>
        <w:t xml:space="preserve"> </w:t>
      </w:r>
      <w:r w:rsidR="00C9143B" w:rsidRPr="00645795">
        <w:rPr>
          <w:b/>
        </w:rPr>
        <w:t>28.02.2018</w:t>
      </w:r>
      <w:r w:rsidR="004E76FB" w:rsidRPr="005C5E31">
        <w:rPr>
          <w:rFonts w:ascii="Times New Roman" w:eastAsia="Times New Roman" w:hAnsi="Times New Roman" w:cs="Times New Roman"/>
          <w:b/>
          <w:sz w:val="24"/>
          <w:szCs w:val="24"/>
          <w:lang w:eastAsia="ru-RU"/>
        </w:rPr>
        <w:t>,</w:t>
      </w:r>
      <w:r w:rsidR="004E76FB" w:rsidRPr="005C5E31">
        <w:rPr>
          <w:rFonts w:ascii="Times New Roman" w:eastAsia="Times New Roman" w:hAnsi="Times New Roman" w:cs="Times New Roman"/>
          <w:b/>
          <w:sz w:val="24"/>
          <w:szCs w:val="24"/>
          <w:lang w:eastAsia="ru-RU"/>
        </w:rPr>
        <w:t xml:space="preserve">  </w:t>
      </w:r>
      <w:r w:rsidRPr="005C5E31">
        <w:rPr>
          <w:rFonts w:ascii="Times New Roman" w:hAnsi="Times New Roman" w:cs="Times New Roman"/>
          <w:b/>
          <w:sz w:val="24"/>
          <w:szCs w:val="24"/>
          <w:lang w:val="en-US"/>
        </w:rPr>
        <w:t>before</w:t>
      </w:r>
      <w:r w:rsidR="00815A06" w:rsidRPr="005C5E31">
        <w:rPr>
          <w:rFonts w:ascii="Times New Roman" w:hAnsi="Times New Roman" w:cs="Times New Roman"/>
          <w:b/>
          <w:sz w:val="24"/>
          <w:szCs w:val="24"/>
        </w:rPr>
        <w:t xml:space="preserve"> </w:t>
      </w:r>
      <w:r w:rsidR="00C9143B">
        <w:rPr>
          <w:rFonts w:ascii="Times New Roman" w:hAnsi="Times New Roman" w:cs="Times New Roman"/>
          <w:b/>
          <w:sz w:val="24"/>
          <w:szCs w:val="24"/>
        </w:rPr>
        <w:t>16:00</w:t>
      </w:r>
      <w:r w:rsidR="004E76FB" w:rsidRPr="005C5E31">
        <w:rPr>
          <w:rFonts w:ascii="Times New Roman" w:eastAsia="Times New Roman" w:hAnsi="Times New Roman" w:cs="Times New Roman"/>
          <w:b/>
          <w:sz w:val="24"/>
          <w:szCs w:val="24"/>
          <w:lang w:eastAsia="ru-RU"/>
        </w:rPr>
        <w:t>.</w:t>
      </w:r>
    </w:p>
    <w:p w:rsidR="004E76FB" w:rsidRPr="005C5E31" w:rsidRDefault="004E76FB" w:rsidP="004E76FB">
      <w:pPr>
        <w:rPr>
          <w:rFonts w:ascii="Times New Roman" w:eastAsia="Times New Roman" w:hAnsi="Times New Roman" w:cs="Times New Roman"/>
          <w:b/>
          <w:sz w:val="24"/>
          <w:szCs w:val="24"/>
          <w:lang w:eastAsia="ru-RU"/>
        </w:rPr>
      </w:pPr>
      <w:r w:rsidRPr="005C5E31">
        <w:rPr>
          <w:rFonts w:ascii="Times New Roman" w:eastAsia="Times New Roman" w:hAnsi="Times New Roman" w:cs="Times New Roman"/>
          <w:b/>
          <w:sz w:val="24"/>
          <w:szCs w:val="24"/>
          <w:lang w:eastAsia="ru-RU"/>
        </w:rPr>
        <w:t xml:space="preserve">  </w:t>
      </w:r>
    </w:p>
    <w:p w:rsidR="003752A5" w:rsidRPr="005C5E31" w:rsidRDefault="004E76FB" w:rsidP="003752A5">
      <w:pPr>
        <w:rPr>
          <w:rFonts w:ascii="Times New Roman" w:hAnsi="Times New Roman" w:cs="Times New Roman"/>
          <w:sz w:val="24"/>
          <w:szCs w:val="24"/>
        </w:rPr>
      </w:pPr>
      <w:r w:rsidRPr="005C5E31">
        <w:rPr>
          <w:rFonts w:ascii="Times New Roman" w:eastAsia="Times New Roman" w:hAnsi="Times New Roman" w:cs="Times New Roman"/>
          <w:b/>
          <w:bCs/>
          <w:sz w:val="24"/>
          <w:szCs w:val="24"/>
          <w:lang w:eastAsia="ru-RU"/>
        </w:rPr>
        <w:t xml:space="preserve">2. </w:t>
      </w:r>
      <w:r w:rsidR="00A766C4" w:rsidRPr="005C5E31">
        <w:rPr>
          <w:rFonts w:ascii="Times New Roman" w:hAnsi="Times New Roman" w:cs="Times New Roman"/>
          <w:lang w:val="en-US"/>
        </w:rPr>
        <w:t>D</w:t>
      </w:r>
      <w:r w:rsidR="00A766C4" w:rsidRPr="005C5E31">
        <w:rPr>
          <w:rFonts w:ascii="Times New Roman" w:hAnsi="Times New Roman" w:cs="Times New Roman"/>
        </w:rPr>
        <w:t xml:space="preserve">isclosure </w:t>
      </w:r>
      <w:r w:rsidR="00A766C4" w:rsidRPr="005C5E31">
        <w:rPr>
          <w:rFonts w:ascii="Times New Roman" w:hAnsi="Times New Roman" w:cs="Times New Roman"/>
          <w:lang w:val="en-US"/>
        </w:rPr>
        <w:t xml:space="preserve">of procurement offers: </w:t>
      </w:r>
      <w:r w:rsidR="003752A5" w:rsidRPr="005C5E31">
        <w:rPr>
          <w:rFonts w:ascii="Times New Roman" w:hAnsi="Times New Roman" w:cs="Times New Roman"/>
          <w:sz w:val="24"/>
          <w:szCs w:val="24"/>
        </w:rPr>
        <w:t>Place, date and time of the procurement procedure</w:t>
      </w:r>
      <w:r w:rsidR="003752A5" w:rsidRPr="005C5E31">
        <w:rPr>
          <w:rFonts w:ascii="Times New Roman" w:hAnsi="Times New Roman" w:cs="Times New Roman"/>
          <w:sz w:val="24"/>
          <w:szCs w:val="24"/>
          <w:lang w:val="en-US"/>
        </w:rPr>
        <w:t xml:space="preserve"> </w:t>
      </w:r>
      <w:r w:rsidR="00637353" w:rsidRPr="005C5E31">
        <w:rPr>
          <w:rFonts w:ascii="Times New Roman" w:hAnsi="Times New Roman" w:cs="Times New Roman"/>
          <w:sz w:val="24"/>
          <w:szCs w:val="24"/>
          <w:lang w:val="en-US"/>
        </w:rPr>
        <w:t xml:space="preserve">at </w:t>
      </w:r>
      <w:r w:rsidR="003752A5" w:rsidRPr="005C5E31">
        <w:rPr>
          <w:rFonts w:ascii="Times New Roman" w:hAnsi="Times New Roman" w:cs="Times New Roman"/>
          <w:sz w:val="24"/>
          <w:szCs w:val="24"/>
          <w:lang w:val="en-US"/>
        </w:rPr>
        <w:t xml:space="preserve">the </w:t>
      </w:r>
      <w:r w:rsidR="003752A5" w:rsidRPr="005C5E31">
        <w:rPr>
          <w:rFonts w:ascii="Times New Roman" w:hAnsi="Times New Roman" w:cs="Times New Roman"/>
          <w:b/>
          <w:sz w:val="24"/>
          <w:szCs w:val="24"/>
          <w:lang w:val="en-US"/>
        </w:rPr>
        <w:t>1</w:t>
      </w:r>
      <w:r w:rsidR="003752A5" w:rsidRPr="005C5E31">
        <w:rPr>
          <w:rFonts w:ascii="Times New Roman" w:hAnsi="Times New Roman" w:cs="Times New Roman"/>
          <w:b/>
          <w:sz w:val="24"/>
          <w:szCs w:val="24"/>
          <w:vertAlign w:val="superscript"/>
          <w:lang w:val="en-US"/>
        </w:rPr>
        <w:t>st</w:t>
      </w:r>
      <w:r w:rsidR="003752A5" w:rsidRPr="005C5E31">
        <w:rPr>
          <w:rFonts w:ascii="Times New Roman" w:hAnsi="Times New Roman" w:cs="Times New Roman"/>
          <w:b/>
          <w:sz w:val="24"/>
          <w:szCs w:val="24"/>
          <w:lang w:val="en-US"/>
        </w:rPr>
        <w:t xml:space="preserve"> stage</w:t>
      </w:r>
      <w:r w:rsidR="003752A5" w:rsidRPr="005C5E31">
        <w:rPr>
          <w:rFonts w:ascii="Times New Roman" w:hAnsi="Times New Roman" w:cs="Times New Roman"/>
          <w:sz w:val="24"/>
          <w:szCs w:val="24"/>
        </w:rPr>
        <w:t>:</w:t>
      </w:r>
    </w:p>
    <w:p w:rsidR="003752A5" w:rsidRPr="005C5E31" w:rsidRDefault="003752A5" w:rsidP="003752A5">
      <w:pPr>
        <w:jc w:val="both"/>
        <w:rPr>
          <w:rFonts w:ascii="Times New Roman" w:hAnsi="Times New Roman" w:cs="Times New Roman"/>
          <w:sz w:val="24"/>
          <w:szCs w:val="24"/>
        </w:rPr>
      </w:pP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place</w:t>
      </w:r>
      <w:r w:rsidRPr="005C5E31">
        <w:rPr>
          <w:rFonts w:ascii="Times New Roman" w:hAnsi="Times New Roman" w:cs="Times New Roman"/>
          <w:b/>
          <w:sz w:val="24"/>
          <w:szCs w:val="24"/>
        </w:rPr>
        <w:t>:</w:t>
      </w:r>
      <w:r w:rsidRPr="005C5E31">
        <w:rPr>
          <w:rFonts w:ascii="Times New Roman" w:hAnsi="Times New Roman" w:cs="Times New Roman"/>
          <w:sz w:val="24"/>
          <w:szCs w:val="24"/>
        </w:rPr>
        <w:t xml:space="preserve"> 04053, Kyiv, Kudr</w:t>
      </w:r>
      <w:r w:rsidRPr="005C5E31">
        <w:rPr>
          <w:rFonts w:ascii="Times New Roman" w:hAnsi="Times New Roman" w:cs="Times New Roman"/>
          <w:sz w:val="24"/>
          <w:szCs w:val="24"/>
          <w:lang w:val="en-US"/>
        </w:rPr>
        <w:t>a</w:t>
      </w:r>
      <w:r w:rsidRPr="005C5E31">
        <w:rPr>
          <w:rFonts w:ascii="Times New Roman" w:hAnsi="Times New Roman" w:cs="Times New Roman"/>
          <w:sz w:val="24"/>
          <w:szCs w:val="24"/>
        </w:rPr>
        <w:t>vska, 26/28, Conference or meeting room.</w:t>
      </w:r>
    </w:p>
    <w:p w:rsidR="004E76FB" w:rsidRPr="005C5E31" w:rsidRDefault="003752A5" w:rsidP="003752A5">
      <w:pPr>
        <w:rPr>
          <w:rFonts w:ascii="Times New Roman" w:eastAsia="Times New Roman" w:hAnsi="Times New Roman" w:cs="Times New Roman"/>
          <w:bCs/>
          <w:sz w:val="24"/>
          <w:szCs w:val="24"/>
          <w:lang w:eastAsia="ru-RU"/>
        </w:rPr>
      </w:pP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date and time</w:t>
      </w:r>
      <w:r w:rsidR="004E76FB" w:rsidRPr="005C5E31">
        <w:rPr>
          <w:rFonts w:ascii="Times New Roman" w:eastAsia="Times New Roman" w:hAnsi="Times New Roman" w:cs="Times New Roman"/>
          <w:b/>
          <w:sz w:val="24"/>
          <w:szCs w:val="24"/>
          <w:lang w:eastAsia="ru-RU"/>
        </w:rPr>
        <w:t>:</w:t>
      </w:r>
      <w:r w:rsidR="004E76FB" w:rsidRPr="005C5E31">
        <w:rPr>
          <w:rFonts w:ascii="Times New Roman" w:eastAsia="Times New Roman" w:hAnsi="Times New Roman" w:cs="Times New Roman"/>
          <w:b/>
          <w:bCs/>
          <w:sz w:val="24"/>
          <w:szCs w:val="24"/>
          <w:lang w:eastAsia="ru-RU"/>
        </w:rPr>
        <w:t xml:space="preserve"> </w:t>
      </w:r>
      <w:r w:rsidR="00C9143B" w:rsidRPr="00C9143B">
        <w:rPr>
          <w:rFonts w:ascii="Times New Roman" w:eastAsia="Times New Roman" w:hAnsi="Times New Roman" w:cs="Times New Roman"/>
          <w:b/>
          <w:bCs/>
          <w:sz w:val="24"/>
          <w:szCs w:val="24"/>
          <w:lang w:eastAsia="ru-RU"/>
        </w:rPr>
        <w:t>01.03.2018</w:t>
      </w:r>
      <w:r w:rsidR="004E76FB" w:rsidRPr="00C9143B">
        <w:rPr>
          <w:rFonts w:ascii="Times New Roman" w:eastAsia="Times New Roman" w:hAnsi="Times New Roman" w:cs="Times New Roman"/>
          <w:b/>
          <w:bCs/>
          <w:sz w:val="24"/>
          <w:szCs w:val="24"/>
          <w:lang w:eastAsia="ru-RU"/>
        </w:rPr>
        <w:t>,</w:t>
      </w:r>
      <w:bookmarkStart w:id="0" w:name="_GoBack"/>
      <w:bookmarkEnd w:id="0"/>
      <w:r w:rsidR="004E76FB" w:rsidRPr="005C5E31">
        <w:rPr>
          <w:rFonts w:ascii="Times New Roman" w:eastAsia="Times New Roman" w:hAnsi="Times New Roman" w:cs="Times New Roman"/>
          <w:b/>
          <w:bCs/>
          <w:sz w:val="24"/>
          <w:szCs w:val="24"/>
          <w:lang w:eastAsia="ru-RU"/>
        </w:rPr>
        <w:t xml:space="preserve"> </w:t>
      </w:r>
      <w:r w:rsidRPr="005C5E31">
        <w:rPr>
          <w:rFonts w:ascii="Times New Roman" w:eastAsia="Times New Roman" w:hAnsi="Times New Roman" w:cs="Times New Roman"/>
          <w:b/>
          <w:bCs/>
          <w:sz w:val="24"/>
          <w:szCs w:val="24"/>
          <w:lang w:val="en-US" w:eastAsia="ru-RU"/>
        </w:rPr>
        <w:t xml:space="preserve">at </w:t>
      </w:r>
      <w:r w:rsidR="0034072A" w:rsidRPr="005C5E31">
        <w:rPr>
          <w:rFonts w:ascii="Times New Roman" w:eastAsia="Times New Roman" w:hAnsi="Times New Roman" w:cs="Times New Roman"/>
          <w:b/>
          <w:bCs/>
          <w:sz w:val="24"/>
          <w:szCs w:val="24"/>
          <w:lang w:val="en-US" w:eastAsia="ru-RU"/>
        </w:rPr>
        <w:t>11.00</w:t>
      </w:r>
      <w:r w:rsidR="004E76FB" w:rsidRPr="005C5E31">
        <w:rPr>
          <w:rFonts w:ascii="Times New Roman" w:eastAsia="Times New Roman" w:hAnsi="Times New Roman" w:cs="Times New Roman"/>
          <w:b/>
          <w:bCs/>
          <w:sz w:val="24"/>
          <w:szCs w:val="24"/>
          <w:lang w:eastAsia="ru-RU"/>
        </w:rPr>
        <w:t>.</w:t>
      </w:r>
      <w:r w:rsidR="004E76FB" w:rsidRPr="005C5E31">
        <w:rPr>
          <w:rFonts w:ascii="Times New Roman" w:eastAsia="Times New Roman" w:hAnsi="Times New Roman" w:cs="Times New Roman"/>
          <w:bCs/>
          <w:sz w:val="24"/>
          <w:szCs w:val="24"/>
          <w:lang w:eastAsia="ru-RU"/>
        </w:rPr>
        <w:t xml:space="preserve"> </w:t>
      </w:r>
    </w:p>
    <w:p w:rsidR="003752A5" w:rsidRPr="005C5E31" w:rsidRDefault="00815A06" w:rsidP="003752A5">
      <w:pPr>
        <w:spacing w:before="100" w:beforeAutospacing="1" w:after="100" w:afterAutospacing="1"/>
        <w:ind w:firstLine="324"/>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At the first stage, the Customer shall disclose the qualif</w:t>
      </w:r>
      <w:r w:rsidR="005D6A63" w:rsidRPr="005C5E31">
        <w:rPr>
          <w:rFonts w:ascii="Times New Roman" w:hAnsi="Times New Roman" w:cs="Times New Roman"/>
          <w:sz w:val="24"/>
          <w:szCs w:val="24"/>
          <w:lang w:val="en-US"/>
        </w:rPr>
        <w:t xml:space="preserve">ication </w:t>
      </w:r>
      <w:r w:rsidRPr="005C5E31">
        <w:rPr>
          <w:rFonts w:ascii="Times New Roman" w:hAnsi="Times New Roman" w:cs="Times New Roman"/>
          <w:sz w:val="24"/>
          <w:szCs w:val="24"/>
          <w:lang w:val="en-US"/>
        </w:rPr>
        <w:t>proposal of the Participants. Envelopes with price offers are not disclosed. The first stage is conducted without involving representatives of the Participants.</w:t>
      </w:r>
      <w:r w:rsidR="003752A5" w:rsidRPr="005C5E31">
        <w:rPr>
          <w:rFonts w:ascii="Times New Roman" w:hAnsi="Times New Roman" w:cs="Times New Roman"/>
          <w:sz w:val="24"/>
          <w:szCs w:val="24"/>
        </w:rPr>
        <w:t xml:space="preserve"> </w:t>
      </w:r>
    </w:p>
    <w:p w:rsidR="003752A5" w:rsidRPr="005C5E31" w:rsidRDefault="003752A5" w:rsidP="003752A5">
      <w:pPr>
        <w:spacing w:before="100" w:beforeAutospacing="1" w:after="100" w:afterAutospacing="1"/>
        <w:ind w:firstLine="324"/>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By</w:t>
      </w:r>
      <w:r w:rsidRPr="005C5E31">
        <w:rPr>
          <w:rFonts w:ascii="Times New Roman" w:hAnsi="Times New Roman" w:cs="Times New Roman"/>
          <w:sz w:val="24"/>
          <w:szCs w:val="24"/>
        </w:rPr>
        <w:t xml:space="preserve"> results of the </w:t>
      </w:r>
      <w:r w:rsidRPr="005C5E31">
        <w:rPr>
          <w:rFonts w:ascii="Times New Roman" w:hAnsi="Times New Roman" w:cs="Times New Roman"/>
          <w:sz w:val="24"/>
          <w:szCs w:val="24"/>
          <w:lang w:val="en-US"/>
        </w:rPr>
        <w:t>opening</w:t>
      </w:r>
      <w:r w:rsidRPr="005C5E31">
        <w:rPr>
          <w:rFonts w:ascii="Times New Roman" w:hAnsi="Times New Roman" w:cs="Times New Roman"/>
          <w:sz w:val="24"/>
          <w:szCs w:val="24"/>
        </w:rPr>
        <w:t xml:space="preserve"> of the envelopes with the qualification </w:t>
      </w:r>
      <w:r w:rsidRPr="005C5E31">
        <w:rPr>
          <w:rFonts w:ascii="Times New Roman" w:hAnsi="Times New Roman" w:cs="Times New Roman"/>
          <w:sz w:val="24"/>
          <w:szCs w:val="24"/>
          <w:lang w:val="en-US"/>
        </w:rPr>
        <w:t>offer</w:t>
      </w:r>
      <w:r w:rsidRPr="005C5E31">
        <w:rPr>
          <w:rFonts w:ascii="Times New Roman" w:hAnsi="Times New Roman" w:cs="Times New Roman"/>
          <w:sz w:val="24"/>
          <w:szCs w:val="24"/>
        </w:rPr>
        <w:t xml:space="preserve"> the appropriate protocol </w:t>
      </w:r>
      <w:r w:rsidRPr="005C5E31">
        <w:rPr>
          <w:rFonts w:ascii="Times New Roman" w:hAnsi="Times New Roman" w:cs="Times New Roman"/>
          <w:sz w:val="24"/>
          <w:szCs w:val="24"/>
          <w:lang w:val="en-US"/>
        </w:rPr>
        <w:t xml:space="preserve">is </w:t>
      </w:r>
      <w:r w:rsidRPr="005C5E31">
        <w:rPr>
          <w:rFonts w:ascii="Times New Roman" w:hAnsi="Times New Roman" w:cs="Times New Roman"/>
          <w:sz w:val="24"/>
          <w:szCs w:val="24"/>
        </w:rPr>
        <w:t xml:space="preserve">formed </w:t>
      </w:r>
      <w:r w:rsidRPr="005C5E31">
        <w:rPr>
          <w:rFonts w:ascii="Times New Roman" w:hAnsi="Times New Roman" w:cs="Times New Roman"/>
          <w:sz w:val="24"/>
          <w:szCs w:val="24"/>
          <w:lang w:val="en-US"/>
        </w:rPr>
        <w:t>with</w:t>
      </w:r>
      <w:r w:rsidRPr="005C5E31">
        <w:rPr>
          <w:rFonts w:ascii="Times New Roman" w:hAnsi="Times New Roman" w:cs="Times New Roman"/>
          <w:sz w:val="24"/>
          <w:szCs w:val="24"/>
        </w:rPr>
        <w:t xml:space="preserve"> information </w:t>
      </w:r>
      <w:r w:rsidRPr="005C5E31">
        <w:rPr>
          <w:rFonts w:ascii="Times New Roman" w:hAnsi="Times New Roman" w:cs="Times New Roman"/>
          <w:sz w:val="24"/>
          <w:szCs w:val="24"/>
          <w:lang w:val="en-US"/>
        </w:rPr>
        <w:t>about</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 xml:space="preserve">the </w:t>
      </w:r>
      <w:r w:rsidRPr="005C5E31">
        <w:rPr>
          <w:rFonts w:ascii="Times New Roman" w:hAnsi="Times New Roman" w:cs="Times New Roman"/>
          <w:sz w:val="24"/>
          <w:szCs w:val="24"/>
        </w:rPr>
        <w:t xml:space="preserve">submitted </w:t>
      </w:r>
      <w:r w:rsidR="004C0A9A" w:rsidRPr="005C5E31">
        <w:rPr>
          <w:rFonts w:ascii="Times New Roman" w:hAnsi="Times New Roman" w:cs="Times New Roman"/>
          <w:sz w:val="24"/>
          <w:szCs w:val="24"/>
          <w:lang w:val="en-US"/>
        </w:rPr>
        <w:t>offers</w:t>
      </w:r>
      <w:r w:rsidRPr="005C5E31">
        <w:rPr>
          <w:rFonts w:ascii="Times New Roman" w:hAnsi="Times New Roman" w:cs="Times New Roman"/>
          <w:sz w:val="24"/>
          <w:szCs w:val="24"/>
        </w:rPr>
        <w:t>, the name</w:t>
      </w:r>
      <w:r w:rsidR="004C0A9A" w:rsidRPr="005C5E31">
        <w:rPr>
          <w:rFonts w:ascii="Times New Roman" w:hAnsi="Times New Roman" w:cs="Times New Roman"/>
          <w:sz w:val="24"/>
          <w:szCs w:val="24"/>
          <w:lang w:val="en-US"/>
        </w:rPr>
        <w:t>,</w:t>
      </w:r>
      <w:r w:rsidR="004C0A9A" w:rsidRPr="005C5E31">
        <w:rPr>
          <w:rFonts w:ascii="Times New Roman" w:hAnsi="Times New Roman" w:cs="Times New Roman"/>
          <w:sz w:val="24"/>
          <w:szCs w:val="24"/>
        </w:rPr>
        <w:t xml:space="preserve"> address and location of the </w:t>
      </w:r>
      <w:r w:rsidR="004C0A9A" w:rsidRPr="005C5E31">
        <w:rPr>
          <w:rFonts w:ascii="Times New Roman" w:hAnsi="Times New Roman" w:cs="Times New Roman"/>
          <w:sz w:val="24"/>
          <w:szCs w:val="24"/>
          <w:lang w:val="en-US"/>
        </w:rPr>
        <w:t>P</w:t>
      </w:r>
      <w:r w:rsidRPr="005C5E31">
        <w:rPr>
          <w:rFonts w:ascii="Times New Roman" w:hAnsi="Times New Roman" w:cs="Times New Roman"/>
          <w:sz w:val="24"/>
          <w:szCs w:val="24"/>
        </w:rPr>
        <w:t xml:space="preserve">articipant, as well as other information. </w:t>
      </w:r>
      <w:r w:rsidRPr="005C5E31">
        <w:rPr>
          <w:rFonts w:ascii="Times New Roman" w:hAnsi="Times New Roman" w:cs="Times New Roman"/>
          <w:sz w:val="24"/>
          <w:szCs w:val="24"/>
          <w:lang w:val="en-US"/>
        </w:rPr>
        <w:t>The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p</w:t>
      </w:r>
      <w:r w:rsidRPr="005C5E31">
        <w:rPr>
          <w:rFonts w:ascii="Times New Roman" w:hAnsi="Times New Roman" w:cs="Times New Roman"/>
          <w:sz w:val="24"/>
          <w:szCs w:val="24"/>
        </w:rPr>
        <w:t xml:space="preserve">rotocol </w:t>
      </w:r>
      <w:r w:rsidRPr="005C5E31">
        <w:rPr>
          <w:rFonts w:ascii="Times New Roman" w:hAnsi="Times New Roman" w:cs="Times New Roman"/>
          <w:sz w:val="24"/>
          <w:szCs w:val="24"/>
          <w:lang w:val="en-US"/>
        </w:rPr>
        <w:t>of</w:t>
      </w:r>
      <w:r w:rsidRPr="005C5E31">
        <w:rPr>
          <w:rFonts w:ascii="Times New Roman" w:hAnsi="Times New Roman" w:cs="Times New Roman"/>
          <w:sz w:val="24"/>
          <w:szCs w:val="24"/>
        </w:rPr>
        <w:t xml:space="preserve"> </w:t>
      </w:r>
      <w:r w:rsidR="004C0A9A" w:rsidRPr="005C5E31">
        <w:rPr>
          <w:rFonts w:ascii="Times New Roman" w:hAnsi="Times New Roman" w:cs="Times New Roman"/>
          <w:sz w:val="24"/>
          <w:szCs w:val="24"/>
          <w:lang w:val="en-US"/>
        </w:rPr>
        <w:t>the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opening</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of</w:t>
      </w:r>
      <w:r w:rsidRPr="005C5E31">
        <w:rPr>
          <w:rFonts w:ascii="Times New Roman" w:hAnsi="Times New Roman" w:cs="Times New Roman"/>
          <w:sz w:val="24"/>
          <w:szCs w:val="24"/>
        </w:rPr>
        <w:t xml:space="preserve"> envelopes </w:t>
      </w:r>
      <w:r w:rsidRPr="005C5E31">
        <w:rPr>
          <w:rFonts w:ascii="Times New Roman" w:hAnsi="Times New Roman" w:cs="Times New Roman"/>
          <w:sz w:val="24"/>
          <w:szCs w:val="24"/>
          <w:lang w:val="en-US"/>
        </w:rPr>
        <w:t>with</w:t>
      </w:r>
      <w:r w:rsidRPr="005C5E31">
        <w:rPr>
          <w:rFonts w:ascii="Times New Roman" w:hAnsi="Times New Roman" w:cs="Times New Roman"/>
          <w:sz w:val="24"/>
          <w:szCs w:val="24"/>
        </w:rPr>
        <w:t xml:space="preserve"> qualification offers </w:t>
      </w:r>
      <w:r w:rsidRPr="005C5E31">
        <w:rPr>
          <w:rFonts w:ascii="Times New Roman" w:hAnsi="Times New Roman" w:cs="Times New Roman"/>
          <w:sz w:val="24"/>
          <w:szCs w:val="24"/>
          <w:lang w:val="en-US"/>
        </w:rPr>
        <w:t>is</w:t>
      </w:r>
      <w:r w:rsidRPr="005C5E31">
        <w:rPr>
          <w:rFonts w:ascii="Times New Roman" w:hAnsi="Times New Roman" w:cs="Times New Roman"/>
          <w:sz w:val="24"/>
          <w:szCs w:val="24"/>
        </w:rPr>
        <w:t xml:space="preserve"> not p</w:t>
      </w:r>
      <w:r w:rsidR="004C0A9A" w:rsidRPr="005C5E31">
        <w:rPr>
          <w:rFonts w:ascii="Times New Roman" w:hAnsi="Times New Roman" w:cs="Times New Roman"/>
          <w:sz w:val="24"/>
          <w:szCs w:val="24"/>
        </w:rPr>
        <w:t xml:space="preserve">ublished on the website of the </w:t>
      </w:r>
      <w:r w:rsidR="004C0A9A" w:rsidRPr="005C5E31">
        <w:rPr>
          <w:rFonts w:ascii="Times New Roman" w:hAnsi="Times New Roman" w:cs="Times New Roman"/>
          <w:sz w:val="24"/>
          <w:szCs w:val="24"/>
          <w:lang w:val="en-US"/>
        </w:rPr>
        <w:t>C</w:t>
      </w:r>
      <w:r w:rsidRPr="005C5E31">
        <w:rPr>
          <w:rFonts w:ascii="Times New Roman" w:hAnsi="Times New Roman" w:cs="Times New Roman"/>
          <w:sz w:val="24"/>
          <w:szCs w:val="24"/>
        </w:rPr>
        <w:t>ustomer.</w:t>
      </w:r>
    </w:p>
    <w:p w:rsidR="009265BD" w:rsidRPr="005C5E31" w:rsidRDefault="00174269" w:rsidP="0037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lastRenderedPageBreak/>
        <w:t xml:space="preserve">Within </w:t>
      </w:r>
      <w:r w:rsidR="003752A5" w:rsidRPr="005C5E31">
        <w:rPr>
          <w:rFonts w:ascii="Times New Roman" w:hAnsi="Times New Roman" w:cs="Times New Roman"/>
          <w:strike/>
          <w:sz w:val="24"/>
          <w:szCs w:val="24"/>
        </w:rPr>
        <w:t>In</w:t>
      </w:r>
      <w:r w:rsidR="003752A5" w:rsidRPr="005C5E31">
        <w:rPr>
          <w:rFonts w:ascii="Times New Roman" w:hAnsi="Times New Roman" w:cs="Times New Roman"/>
          <w:sz w:val="24"/>
          <w:szCs w:val="24"/>
        </w:rPr>
        <w:t xml:space="preserve"> the frame</w:t>
      </w:r>
      <w:r w:rsidRPr="005C5E31">
        <w:rPr>
          <w:rFonts w:ascii="Times New Roman" w:hAnsi="Times New Roman" w:cs="Times New Roman"/>
          <w:sz w:val="24"/>
          <w:szCs w:val="24"/>
          <w:lang w:val="en-US"/>
        </w:rPr>
        <w:t>work</w:t>
      </w:r>
      <w:r w:rsidR="003752A5" w:rsidRPr="005C5E31">
        <w:rPr>
          <w:rFonts w:ascii="Times New Roman" w:hAnsi="Times New Roman" w:cs="Times New Roman"/>
          <w:sz w:val="24"/>
          <w:szCs w:val="24"/>
        </w:rPr>
        <w:t xml:space="preserve"> of the first </w:t>
      </w:r>
      <w:r w:rsidR="003752A5" w:rsidRPr="005C5E31">
        <w:rPr>
          <w:rFonts w:ascii="Times New Roman" w:hAnsi="Times New Roman" w:cs="Times New Roman"/>
          <w:sz w:val="24"/>
          <w:szCs w:val="24"/>
          <w:lang w:val="en-US"/>
        </w:rPr>
        <w:t>stage</w:t>
      </w:r>
      <w:r w:rsidRPr="005C5E31">
        <w:rPr>
          <w:rFonts w:ascii="Times New Roman" w:hAnsi="Times New Roman" w:cs="Times New Roman"/>
          <w:sz w:val="24"/>
          <w:szCs w:val="24"/>
        </w:rPr>
        <w:t xml:space="preserve"> the </w:t>
      </w:r>
      <w:r w:rsidRPr="005C5E31">
        <w:rPr>
          <w:rFonts w:ascii="Times New Roman" w:hAnsi="Times New Roman" w:cs="Times New Roman"/>
          <w:sz w:val="24"/>
          <w:szCs w:val="24"/>
          <w:lang w:val="en-US"/>
        </w:rPr>
        <w:t>C</w:t>
      </w:r>
      <w:r w:rsidR="003752A5" w:rsidRPr="005C5E31">
        <w:rPr>
          <w:rFonts w:ascii="Times New Roman" w:hAnsi="Times New Roman" w:cs="Times New Roman"/>
          <w:sz w:val="24"/>
          <w:szCs w:val="24"/>
        </w:rPr>
        <w:t>ustomer considers the qualif</w:t>
      </w:r>
      <w:r w:rsidRPr="005C5E31">
        <w:rPr>
          <w:rFonts w:ascii="Times New Roman" w:hAnsi="Times New Roman" w:cs="Times New Roman"/>
          <w:sz w:val="24"/>
          <w:szCs w:val="24"/>
          <w:lang w:val="en-US"/>
        </w:rPr>
        <w:t>ication</w:t>
      </w:r>
      <w:r w:rsidR="003752A5" w:rsidRPr="005C5E31">
        <w:rPr>
          <w:rFonts w:ascii="Times New Roman" w:hAnsi="Times New Roman" w:cs="Times New Roman"/>
          <w:sz w:val="24"/>
          <w:szCs w:val="24"/>
        </w:rPr>
        <w:t xml:space="preserve"> offer </w:t>
      </w:r>
      <w:r w:rsidRPr="005C5E31">
        <w:rPr>
          <w:rFonts w:ascii="Times New Roman" w:hAnsi="Times New Roman" w:cs="Times New Roman"/>
          <w:sz w:val="24"/>
          <w:szCs w:val="24"/>
          <w:lang w:val="en-US"/>
        </w:rPr>
        <w:t>of the P</w:t>
      </w:r>
      <w:r w:rsidR="003752A5" w:rsidRPr="005C5E31">
        <w:rPr>
          <w:rFonts w:ascii="Times New Roman" w:hAnsi="Times New Roman" w:cs="Times New Roman"/>
          <w:sz w:val="24"/>
          <w:szCs w:val="24"/>
        </w:rPr>
        <w:t xml:space="preserve">articipants in </w:t>
      </w:r>
      <w:r w:rsidRPr="005C5E31">
        <w:rPr>
          <w:rFonts w:ascii="Times New Roman" w:hAnsi="Times New Roman" w:cs="Times New Roman"/>
          <w:sz w:val="24"/>
          <w:szCs w:val="24"/>
          <w:lang w:val="en-US"/>
        </w:rPr>
        <w:t xml:space="preserve">compliance </w:t>
      </w:r>
      <w:r w:rsidR="003752A5" w:rsidRPr="005C5E31">
        <w:rPr>
          <w:rFonts w:ascii="Times New Roman" w:hAnsi="Times New Roman" w:cs="Times New Roman"/>
          <w:sz w:val="24"/>
          <w:szCs w:val="24"/>
        </w:rPr>
        <w:t xml:space="preserve">with the requirements </w:t>
      </w:r>
      <w:r w:rsidRPr="005C5E31">
        <w:rPr>
          <w:rFonts w:ascii="Times New Roman" w:hAnsi="Times New Roman" w:cs="Times New Roman"/>
          <w:sz w:val="24"/>
          <w:szCs w:val="24"/>
          <w:lang w:val="en-US"/>
        </w:rPr>
        <w:t xml:space="preserve">set </w:t>
      </w:r>
      <w:r w:rsidR="003752A5" w:rsidRPr="005C5E31">
        <w:rPr>
          <w:rFonts w:ascii="Times New Roman" w:hAnsi="Times New Roman" w:cs="Times New Roman"/>
          <w:sz w:val="24"/>
          <w:szCs w:val="24"/>
        </w:rPr>
        <w:t>in the</w:t>
      </w:r>
      <w:r w:rsidRPr="005C5E31">
        <w:rPr>
          <w:rFonts w:ascii="Times New Roman" w:hAnsi="Times New Roman" w:cs="Times New Roman"/>
          <w:sz w:val="24"/>
          <w:szCs w:val="24"/>
          <w:lang w:val="en-US"/>
        </w:rPr>
        <w:t xml:space="preserve"> procurement</w:t>
      </w:r>
      <w:r w:rsidR="003752A5" w:rsidRPr="005C5E31">
        <w:rPr>
          <w:rFonts w:ascii="Times New Roman" w:hAnsi="Times New Roman" w:cs="Times New Roman"/>
          <w:sz w:val="24"/>
          <w:szCs w:val="24"/>
        </w:rPr>
        <w:t xml:space="preserve"> documentation in accordance with the instructions of the </w:t>
      </w:r>
      <w:r w:rsidR="003752A5" w:rsidRPr="005C5E31">
        <w:rPr>
          <w:rFonts w:ascii="Times New Roman" w:hAnsi="Times New Roman" w:cs="Times New Roman"/>
          <w:sz w:val="24"/>
          <w:szCs w:val="24"/>
          <w:lang w:val="en-US"/>
        </w:rPr>
        <w:t>pre-</w:t>
      </w:r>
      <w:r w:rsidR="003752A5" w:rsidRPr="005C5E31">
        <w:rPr>
          <w:rFonts w:ascii="Times New Roman" w:hAnsi="Times New Roman" w:cs="Times New Roman"/>
          <w:sz w:val="24"/>
          <w:szCs w:val="24"/>
        </w:rPr>
        <w:t xml:space="preserve">qualification for selection of the contractors (which is available on the website of the company </w:t>
      </w:r>
      <w:hyperlink r:id="rId11" w:history="1">
        <w:r w:rsidR="009265BD" w:rsidRPr="005C5E31">
          <w:rPr>
            <w:rStyle w:val="af5"/>
            <w:rFonts w:ascii="Times New Roman" w:hAnsi="Times New Roman" w:cs="Times New Roman"/>
            <w:color w:val="auto"/>
            <w:sz w:val="24"/>
            <w:szCs w:val="24"/>
          </w:rPr>
          <w:t>www.ugv.com.ua</w:t>
        </w:r>
      </w:hyperlink>
    </w:p>
    <w:p w:rsidR="003752A5" w:rsidRPr="005C5E31" w:rsidRDefault="003752A5" w:rsidP="0092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 in Chapter "P</w:t>
      </w:r>
      <w:r w:rsidRPr="005C5E31">
        <w:rPr>
          <w:rFonts w:ascii="Times New Roman" w:hAnsi="Times New Roman" w:cs="Times New Roman"/>
          <w:sz w:val="24"/>
          <w:szCs w:val="24"/>
          <w:lang w:val="en-US"/>
        </w:rPr>
        <w:t>rocurement</w:t>
      </w:r>
      <w:r w:rsidRPr="005C5E31">
        <w:rPr>
          <w:rFonts w:ascii="Times New Roman" w:hAnsi="Times New Roman" w:cs="Times New Roman"/>
          <w:sz w:val="24"/>
          <w:szCs w:val="24"/>
        </w:rPr>
        <w:t xml:space="preserve">»). The </w:t>
      </w:r>
      <w:r w:rsidR="00174269" w:rsidRPr="005C5E31">
        <w:rPr>
          <w:rFonts w:ascii="Times New Roman" w:hAnsi="Times New Roman" w:cs="Times New Roman"/>
          <w:sz w:val="24"/>
          <w:szCs w:val="24"/>
          <w:lang w:val="en-US"/>
        </w:rPr>
        <w:t>purpose</w:t>
      </w:r>
      <w:r w:rsidRPr="005C5E31">
        <w:rPr>
          <w:rFonts w:ascii="Times New Roman" w:hAnsi="Times New Roman" w:cs="Times New Roman"/>
          <w:sz w:val="24"/>
          <w:szCs w:val="24"/>
        </w:rPr>
        <w:t xml:space="preserve"> of the first </w:t>
      </w:r>
      <w:r w:rsidRPr="005C5E31">
        <w:rPr>
          <w:rFonts w:ascii="Times New Roman" w:hAnsi="Times New Roman" w:cs="Times New Roman"/>
          <w:sz w:val="24"/>
          <w:szCs w:val="24"/>
          <w:lang w:val="en-US"/>
        </w:rPr>
        <w:t xml:space="preserve">stage </w:t>
      </w:r>
      <w:r w:rsidRPr="005C5E31">
        <w:rPr>
          <w:rFonts w:ascii="Times New Roman" w:hAnsi="Times New Roman" w:cs="Times New Roman"/>
          <w:sz w:val="24"/>
          <w:szCs w:val="24"/>
        </w:rPr>
        <w:t>-</w:t>
      </w:r>
      <w:r w:rsidRPr="005C5E31">
        <w:rPr>
          <w:rFonts w:ascii="Times New Roman" w:hAnsi="Times New Roman" w:cs="Times New Roman"/>
          <w:sz w:val="24"/>
          <w:szCs w:val="24"/>
          <w:lang w:val="en-US"/>
        </w:rPr>
        <w:t xml:space="preserve"> </w:t>
      </w:r>
      <w:r w:rsidRPr="005C5E31">
        <w:rPr>
          <w:rFonts w:ascii="Times New Roman" w:hAnsi="Times New Roman" w:cs="Times New Roman"/>
          <w:sz w:val="24"/>
          <w:szCs w:val="24"/>
        </w:rPr>
        <w:t xml:space="preserve">admitting to further participation in procurement </w:t>
      </w:r>
      <w:r w:rsidRPr="005C5E31">
        <w:rPr>
          <w:rFonts w:ascii="Times New Roman" w:hAnsi="Times New Roman" w:cs="Times New Roman"/>
          <w:sz w:val="24"/>
          <w:szCs w:val="24"/>
          <w:lang w:val="en-US"/>
        </w:rPr>
        <w:t xml:space="preserve">of </w:t>
      </w:r>
      <w:r w:rsidRPr="005C5E31">
        <w:rPr>
          <w:rFonts w:ascii="Times New Roman" w:hAnsi="Times New Roman" w:cs="Times New Roman"/>
          <w:sz w:val="24"/>
          <w:szCs w:val="24"/>
        </w:rPr>
        <w:t xml:space="preserve">proposals </w:t>
      </w:r>
      <w:r w:rsidR="00174269" w:rsidRPr="005C5E31">
        <w:rPr>
          <w:rFonts w:ascii="Times New Roman" w:hAnsi="Times New Roman" w:cs="Times New Roman"/>
          <w:sz w:val="24"/>
          <w:szCs w:val="24"/>
          <w:lang w:val="en-US"/>
        </w:rPr>
        <w:t xml:space="preserve">that </w:t>
      </w:r>
      <w:r w:rsidRPr="005C5E31">
        <w:rPr>
          <w:rFonts w:ascii="Times New Roman" w:hAnsi="Times New Roman" w:cs="Times New Roman"/>
          <w:sz w:val="24"/>
          <w:szCs w:val="24"/>
        </w:rPr>
        <w:t>meet</w:t>
      </w:r>
      <w:r w:rsidR="00174269" w:rsidRPr="005C5E31">
        <w:rPr>
          <w:rFonts w:ascii="Times New Roman" w:hAnsi="Times New Roman" w:cs="Times New Roman"/>
          <w:sz w:val="24"/>
          <w:szCs w:val="24"/>
          <w:lang w:val="en-US"/>
        </w:rPr>
        <w:t xml:space="preserve"> </w:t>
      </w:r>
      <w:r w:rsidRPr="005C5E31">
        <w:rPr>
          <w:rFonts w:ascii="Times New Roman" w:hAnsi="Times New Roman" w:cs="Times New Roman"/>
          <w:sz w:val="24"/>
          <w:szCs w:val="24"/>
        </w:rPr>
        <w:t xml:space="preserve">the requirements of documentation and reject the other as </w:t>
      </w:r>
      <w:r w:rsidR="00174269" w:rsidRPr="005C5E31">
        <w:rPr>
          <w:rFonts w:ascii="Times New Roman" w:hAnsi="Times New Roman" w:cs="Times New Roman"/>
          <w:sz w:val="24"/>
          <w:szCs w:val="24"/>
          <w:lang w:val="en-US"/>
        </w:rPr>
        <w:t>inappropriate</w:t>
      </w:r>
      <w:r w:rsidR="00174269" w:rsidRPr="005C5E31">
        <w:rPr>
          <w:rFonts w:ascii="Times New Roman" w:hAnsi="Times New Roman" w:cs="Times New Roman"/>
          <w:sz w:val="24"/>
          <w:szCs w:val="24"/>
        </w:rPr>
        <w:t xml:space="preserve"> </w:t>
      </w:r>
      <w:r w:rsidR="009265BD" w:rsidRPr="005C5E31">
        <w:rPr>
          <w:rFonts w:ascii="Times New Roman" w:hAnsi="Times New Roman" w:cs="Times New Roman"/>
          <w:sz w:val="24"/>
          <w:szCs w:val="24"/>
          <w:lang w:val="en-US"/>
        </w:rPr>
        <w:t>one</w:t>
      </w:r>
      <w:r w:rsidRPr="005C5E31">
        <w:rPr>
          <w:rFonts w:ascii="Times New Roman" w:hAnsi="Times New Roman" w:cs="Times New Roman"/>
          <w:sz w:val="24"/>
          <w:szCs w:val="24"/>
        </w:rPr>
        <w:t xml:space="preserve">. The </w:t>
      </w:r>
      <w:r w:rsidR="009265BD" w:rsidRPr="005C5E31">
        <w:rPr>
          <w:rFonts w:ascii="Times New Roman" w:hAnsi="Times New Roman" w:cs="Times New Roman"/>
          <w:sz w:val="24"/>
          <w:szCs w:val="24"/>
          <w:lang w:val="en-US"/>
        </w:rPr>
        <w:t>C</w:t>
      </w:r>
      <w:r w:rsidRPr="005C5E31">
        <w:rPr>
          <w:rFonts w:ascii="Times New Roman" w:hAnsi="Times New Roman" w:cs="Times New Roman"/>
          <w:sz w:val="24"/>
          <w:szCs w:val="24"/>
        </w:rPr>
        <w:t>ustomer</w:t>
      </w:r>
      <w:r w:rsidR="009265BD" w:rsidRPr="005C5E31">
        <w:rPr>
          <w:rFonts w:ascii="Times New Roman" w:hAnsi="Times New Roman" w:cs="Times New Roman"/>
          <w:sz w:val="24"/>
          <w:szCs w:val="24"/>
        </w:rPr>
        <w:t xml:space="preserve"> has the right to apply to the </w:t>
      </w:r>
      <w:r w:rsidR="009265BD" w:rsidRPr="005C5E31">
        <w:rPr>
          <w:rFonts w:ascii="Times New Roman" w:hAnsi="Times New Roman" w:cs="Times New Roman"/>
          <w:sz w:val="24"/>
          <w:szCs w:val="24"/>
          <w:lang w:val="en-US"/>
        </w:rPr>
        <w:t>P</w:t>
      </w:r>
      <w:r w:rsidRPr="005C5E31">
        <w:rPr>
          <w:rFonts w:ascii="Times New Roman" w:hAnsi="Times New Roman" w:cs="Times New Roman"/>
          <w:sz w:val="24"/>
          <w:szCs w:val="24"/>
        </w:rPr>
        <w:t>arti</w:t>
      </w:r>
      <w:r w:rsidRPr="005C5E31">
        <w:rPr>
          <w:rFonts w:ascii="Times New Roman" w:hAnsi="Times New Roman" w:cs="Times New Roman"/>
          <w:sz w:val="24"/>
          <w:szCs w:val="24"/>
          <w:lang w:val="en-US"/>
        </w:rPr>
        <w:t>cipant</w:t>
      </w:r>
      <w:r w:rsidRPr="005C5E31">
        <w:rPr>
          <w:rFonts w:ascii="Times New Roman" w:hAnsi="Times New Roman" w:cs="Times New Roman"/>
          <w:sz w:val="24"/>
          <w:szCs w:val="24"/>
        </w:rPr>
        <w:t>s for clarification of the content of their proposals</w:t>
      </w:r>
      <w:r w:rsidRPr="005C5E31">
        <w:rPr>
          <w:rFonts w:ascii="Times New Roman" w:hAnsi="Times New Roman" w:cs="Times New Roman"/>
          <w:sz w:val="24"/>
          <w:szCs w:val="24"/>
          <w:lang w:val="en-US"/>
        </w:rPr>
        <w:t>.</w:t>
      </w:r>
      <w:r w:rsidRPr="005C5E31">
        <w:rPr>
          <w:rFonts w:ascii="Times New Roman" w:hAnsi="Times New Roman" w:cs="Times New Roman"/>
          <w:sz w:val="24"/>
          <w:szCs w:val="24"/>
        </w:rPr>
        <w:t xml:space="preserve"> </w:t>
      </w:r>
    </w:p>
    <w:p w:rsidR="009265BD" w:rsidRPr="005C5E31" w:rsidRDefault="003752A5" w:rsidP="00B95394">
      <w:pPr>
        <w:spacing w:before="100" w:beforeAutospacing="1" w:after="100" w:afterAutospacing="1"/>
        <w:ind w:firstLine="540"/>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The first </w:t>
      </w:r>
      <w:r w:rsidRPr="005C5E31">
        <w:rPr>
          <w:rFonts w:ascii="Times New Roman" w:hAnsi="Times New Roman" w:cs="Times New Roman"/>
          <w:sz w:val="24"/>
          <w:szCs w:val="24"/>
          <w:lang w:val="en-US"/>
        </w:rPr>
        <w:t>stage</w:t>
      </w:r>
      <w:r w:rsidRPr="005C5E31">
        <w:rPr>
          <w:rFonts w:ascii="Times New Roman" w:hAnsi="Times New Roman" w:cs="Times New Roman"/>
          <w:sz w:val="24"/>
          <w:szCs w:val="24"/>
        </w:rPr>
        <w:t xml:space="preserve"> should be completed within 21 working days after deadline </w:t>
      </w:r>
      <w:r w:rsidR="00B95394" w:rsidRPr="005C5E31">
        <w:rPr>
          <w:rFonts w:ascii="Times New Roman" w:hAnsi="Times New Roman" w:cs="Times New Roman"/>
          <w:sz w:val="24"/>
          <w:szCs w:val="24"/>
          <w:lang w:val="en-US"/>
        </w:rPr>
        <w:t xml:space="preserve">for submission </w:t>
      </w:r>
      <w:r w:rsidRPr="005C5E31">
        <w:rPr>
          <w:rFonts w:ascii="Times New Roman" w:hAnsi="Times New Roman" w:cs="Times New Roman"/>
          <w:sz w:val="24"/>
          <w:szCs w:val="24"/>
        </w:rPr>
        <w:t>of qualif</w:t>
      </w:r>
      <w:r w:rsidR="00B95394" w:rsidRPr="005C5E31">
        <w:rPr>
          <w:rFonts w:ascii="Times New Roman" w:hAnsi="Times New Roman" w:cs="Times New Roman"/>
          <w:sz w:val="24"/>
          <w:szCs w:val="24"/>
          <w:lang w:val="en-US"/>
        </w:rPr>
        <w:t>ication</w:t>
      </w:r>
      <w:r w:rsidRPr="005C5E31">
        <w:rPr>
          <w:rFonts w:ascii="Times New Roman" w:hAnsi="Times New Roman" w:cs="Times New Roman"/>
          <w:sz w:val="24"/>
          <w:szCs w:val="24"/>
        </w:rPr>
        <w:t xml:space="preserve"> proposals. The term of consideration of the proposals may be extended for no more than</w:t>
      </w:r>
      <w:r w:rsidR="00B95394" w:rsidRPr="005C5E31">
        <w:rPr>
          <w:rFonts w:ascii="Times New Roman" w:hAnsi="Times New Roman" w:cs="Times New Roman"/>
          <w:sz w:val="24"/>
          <w:szCs w:val="24"/>
          <w:lang w:val="en-US"/>
        </w:rPr>
        <w:t xml:space="preserve"> 15</w:t>
      </w:r>
      <w:r w:rsidRPr="005C5E31">
        <w:rPr>
          <w:rFonts w:ascii="Times New Roman" w:hAnsi="Times New Roman" w:cs="Times New Roman"/>
          <w:sz w:val="24"/>
          <w:szCs w:val="24"/>
        </w:rPr>
        <w:t xml:space="preserve"> </w:t>
      </w:r>
      <w:r w:rsidR="00B95394" w:rsidRPr="005C5E31">
        <w:rPr>
          <w:rFonts w:ascii="Times New Roman" w:hAnsi="Times New Roman" w:cs="Times New Roman"/>
          <w:sz w:val="24"/>
          <w:szCs w:val="24"/>
          <w:lang w:val="en-US"/>
        </w:rPr>
        <w:t xml:space="preserve">business </w:t>
      </w:r>
      <w:r w:rsidRPr="005C5E31">
        <w:rPr>
          <w:rFonts w:ascii="Times New Roman" w:hAnsi="Times New Roman" w:cs="Times New Roman"/>
          <w:sz w:val="24"/>
          <w:szCs w:val="24"/>
        </w:rPr>
        <w:t xml:space="preserve">days. The decision on extension of </w:t>
      </w:r>
      <w:r w:rsidR="00B95394" w:rsidRPr="005C5E31">
        <w:rPr>
          <w:rFonts w:ascii="Times New Roman" w:hAnsi="Times New Roman" w:cs="Times New Roman"/>
          <w:sz w:val="24"/>
          <w:szCs w:val="24"/>
        </w:rPr>
        <w:t xml:space="preserve">consideration </w:t>
      </w:r>
      <w:r w:rsidRPr="005C5E31">
        <w:rPr>
          <w:rFonts w:ascii="Times New Roman" w:hAnsi="Times New Roman" w:cs="Times New Roman"/>
          <w:sz w:val="24"/>
          <w:szCs w:val="24"/>
        </w:rPr>
        <w:t xml:space="preserve">terms </w:t>
      </w:r>
      <w:r w:rsidR="00B95394" w:rsidRPr="005C5E31">
        <w:rPr>
          <w:rFonts w:ascii="Times New Roman" w:hAnsi="Times New Roman" w:cs="Times New Roman"/>
          <w:sz w:val="24"/>
          <w:szCs w:val="24"/>
          <w:lang w:val="en-US"/>
        </w:rPr>
        <w:t>for</w:t>
      </w:r>
      <w:r w:rsidRPr="005C5E31">
        <w:rPr>
          <w:rFonts w:ascii="Times New Roman" w:hAnsi="Times New Roman" w:cs="Times New Roman"/>
          <w:sz w:val="24"/>
          <w:szCs w:val="24"/>
        </w:rPr>
        <w:t xml:space="preserve"> </w:t>
      </w:r>
      <w:r w:rsidR="00B95394" w:rsidRPr="005C5E31">
        <w:rPr>
          <w:rFonts w:ascii="Times New Roman" w:hAnsi="Times New Roman" w:cs="Times New Roman"/>
          <w:sz w:val="24"/>
          <w:szCs w:val="24"/>
        </w:rPr>
        <w:t>qualif</w:t>
      </w:r>
      <w:r w:rsidR="00B95394" w:rsidRPr="005C5E31">
        <w:rPr>
          <w:rFonts w:ascii="Times New Roman" w:hAnsi="Times New Roman" w:cs="Times New Roman"/>
          <w:sz w:val="24"/>
          <w:szCs w:val="24"/>
          <w:lang w:val="en-US"/>
        </w:rPr>
        <w:t>ication</w:t>
      </w:r>
      <w:r w:rsidR="00B95394" w:rsidRPr="005C5E31">
        <w:rPr>
          <w:rFonts w:ascii="Times New Roman" w:hAnsi="Times New Roman" w:cs="Times New Roman"/>
          <w:sz w:val="24"/>
          <w:szCs w:val="24"/>
        </w:rPr>
        <w:t xml:space="preserve"> </w:t>
      </w:r>
      <w:r w:rsidRPr="005C5E31">
        <w:rPr>
          <w:rFonts w:ascii="Times New Roman" w:hAnsi="Times New Roman" w:cs="Times New Roman"/>
          <w:sz w:val="24"/>
          <w:szCs w:val="24"/>
        </w:rPr>
        <w:t xml:space="preserve">proposals </w:t>
      </w:r>
      <w:r w:rsidRPr="005C5E31">
        <w:rPr>
          <w:rFonts w:ascii="Times New Roman" w:hAnsi="Times New Roman" w:cs="Times New Roman"/>
          <w:sz w:val="24"/>
          <w:szCs w:val="24"/>
          <w:lang w:val="en-US"/>
        </w:rPr>
        <w:t>is</w:t>
      </w:r>
      <w:r w:rsidR="00B95394" w:rsidRPr="005C5E31">
        <w:rPr>
          <w:rFonts w:ascii="Times New Roman" w:hAnsi="Times New Roman" w:cs="Times New Roman"/>
          <w:sz w:val="24"/>
          <w:szCs w:val="24"/>
          <w:lang w:val="en-US"/>
        </w:rPr>
        <w:t xml:space="preserve"> made</w:t>
      </w:r>
      <w:r w:rsidRPr="005C5E31">
        <w:rPr>
          <w:rFonts w:ascii="Times New Roman" w:hAnsi="Times New Roman" w:cs="Times New Roman"/>
          <w:sz w:val="24"/>
          <w:szCs w:val="24"/>
          <w:lang w:val="en-US"/>
        </w:rPr>
        <w:t xml:space="preserve"> </w:t>
      </w:r>
      <w:r w:rsidR="00B95394" w:rsidRPr="005C5E31">
        <w:rPr>
          <w:rFonts w:ascii="Times New Roman" w:hAnsi="Times New Roman" w:cs="Times New Roman"/>
          <w:sz w:val="24"/>
          <w:szCs w:val="24"/>
          <w:lang w:val="en-US"/>
        </w:rPr>
        <w:t xml:space="preserve">and documented </w:t>
      </w:r>
      <w:r w:rsidRPr="005C5E31">
        <w:rPr>
          <w:rFonts w:ascii="Times New Roman" w:hAnsi="Times New Roman" w:cs="Times New Roman"/>
          <w:sz w:val="24"/>
          <w:szCs w:val="24"/>
        </w:rPr>
        <w:t>by the bidding Committee's decision</w:t>
      </w:r>
    </w:p>
    <w:p w:rsidR="003752A5" w:rsidRPr="005C5E31" w:rsidRDefault="003752A5" w:rsidP="003752A5">
      <w:pPr>
        <w:spacing w:before="100" w:beforeAutospacing="1" w:after="100" w:afterAutospacing="1"/>
        <w:ind w:firstLine="540"/>
        <w:jc w:val="both"/>
        <w:rPr>
          <w:rFonts w:ascii="Times New Roman" w:hAnsi="Times New Roman" w:cs="Times New Roman"/>
          <w:sz w:val="24"/>
          <w:szCs w:val="24"/>
        </w:rPr>
      </w:pPr>
      <w:r w:rsidRPr="005C5E31">
        <w:rPr>
          <w:rFonts w:ascii="Times New Roman" w:hAnsi="Times New Roman" w:cs="Times New Roman"/>
          <w:sz w:val="24"/>
          <w:szCs w:val="24"/>
          <w:lang w:val="en-US"/>
        </w:rPr>
        <w:t>By</w:t>
      </w:r>
      <w:r w:rsidRPr="005C5E31">
        <w:rPr>
          <w:rFonts w:ascii="Times New Roman" w:hAnsi="Times New Roman" w:cs="Times New Roman"/>
          <w:sz w:val="24"/>
          <w:szCs w:val="24"/>
        </w:rPr>
        <w:t xml:space="preserve"> results of the first stage the bidding Committee </w:t>
      </w:r>
      <w:r w:rsidRPr="005C5E31">
        <w:rPr>
          <w:rFonts w:ascii="Times New Roman" w:hAnsi="Times New Roman" w:cs="Times New Roman"/>
          <w:sz w:val="24"/>
          <w:szCs w:val="24"/>
          <w:lang w:val="en-US"/>
        </w:rPr>
        <w:t xml:space="preserve">makes decision about </w:t>
      </w:r>
      <w:r w:rsidRPr="005C5E31">
        <w:rPr>
          <w:rFonts w:ascii="Times New Roman" w:hAnsi="Times New Roman" w:cs="Times New Roman"/>
          <w:sz w:val="24"/>
          <w:szCs w:val="24"/>
        </w:rPr>
        <w:t xml:space="preserve"> admission</w:t>
      </w:r>
      <w:r w:rsidRPr="005C5E31">
        <w:rPr>
          <w:rFonts w:ascii="Times New Roman" w:hAnsi="Times New Roman" w:cs="Times New Roman"/>
          <w:sz w:val="24"/>
          <w:szCs w:val="24"/>
          <w:lang w:val="en-US"/>
        </w:rPr>
        <w:t xml:space="preserve"> of the participants</w:t>
      </w:r>
      <w:r w:rsidRPr="005C5E31">
        <w:rPr>
          <w:rFonts w:ascii="Times New Roman" w:hAnsi="Times New Roman" w:cs="Times New Roman"/>
          <w:sz w:val="24"/>
          <w:szCs w:val="24"/>
        </w:rPr>
        <w:t xml:space="preserve"> to the second </w:t>
      </w:r>
      <w:r w:rsidRPr="005C5E31">
        <w:rPr>
          <w:rFonts w:ascii="Times New Roman" w:hAnsi="Times New Roman" w:cs="Times New Roman"/>
          <w:sz w:val="24"/>
          <w:szCs w:val="24"/>
          <w:lang w:val="en-US"/>
        </w:rPr>
        <w:t>stage</w:t>
      </w:r>
      <w:r w:rsidRPr="005C5E31">
        <w:rPr>
          <w:rFonts w:ascii="Times New Roman" w:hAnsi="Times New Roman" w:cs="Times New Roman"/>
          <w:sz w:val="24"/>
          <w:szCs w:val="24"/>
        </w:rPr>
        <w:t xml:space="preserve"> of the procurement or </w:t>
      </w:r>
      <w:r w:rsidRPr="005C5E31">
        <w:rPr>
          <w:rFonts w:ascii="Times New Roman" w:hAnsi="Times New Roman" w:cs="Times New Roman"/>
          <w:sz w:val="24"/>
          <w:szCs w:val="24"/>
          <w:lang w:val="en-US"/>
        </w:rPr>
        <w:t>rejection of</w:t>
      </w:r>
      <w:r w:rsidRPr="005C5E31">
        <w:rPr>
          <w:rFonts w:ascii="Times New Roman" w:hAnsi="Times New Roman" w:cs="Times New Roman"/>
          <w:sz w:val="24"/>
          <w:szCs w:val="24"/>
        </w:rPr>
        <w:t xml:space="preserve"> admission according to the criteria of the qualification </w:t>
      </w:r>
      <w:r w:rsidRPr="005C5E31">
        <w:rPr>
          <w:rFonts w:ascii="Times New Roman" w:hAnsi="Times New Roman" w:cs="Times New Roman"/>
          <w:sz w:val="24"/>
          <w:szCs w:val="24"/>
          <w:lang w:val="en-US"/>
        </w:rPr>
        <w:t>selection</w:t>
      </w:r>
      <w:r w:rsidRPr="005C5E31">
        <w:rPr>
          <w:rFonts w:ascii="Times New Roman" w:hAnsi="Times New Roman" w:cs="Times New Roman"/>
          <w:sz w:val="24"/>
          <w:szCs w:val="24"/>
        </w:rPr>
        <w:t xml:space="preserve"> and </w:t>
      </w:r>
      <w:r w:rsidRPr="005C5E31">
        <w:rPr>
          <w:rFonts w:ascii="Times New Roman" w:hAnsi="Times New Roman" w:cs="Times New Roman"/>
          <w:sz w:val="24"/>
          <w:szCs w:val="24"/>
          <w:lang w:val="en-US"/>
        </w:rPr>
        <w:t>define</w:t>
      </w:r>
      <w:r w:rsidRPr="005C5E31">
        <w:rPr>
          <w:rFonts w:ascii="Times New Roman" w:hAnsi="Times New Roman" w:cs="Times New Roman"/>
          <w:sz w:val="24"/>
          <w:szCs w:val="24"/>
        </w:rPr>
        <w:t xml:space="preserve"> the date of the second </w:t>
      </w:r>
      <w:r w:rsidRPr="005C5E31">
        <w:rPr>
          <w:rFonts w:ascii="Times New Roman" w:hAnsi="Times New Roman" w:cs="Times New Roman"/>
          <w:sz w:val="24"/>
          <w:szCs w:val="24"/>
          <w:lang w:val="en-US"/>
        </w:rPr>
        <w:t>stage</w:t>
      </w:r>
      <w:r w:rsidRPr="005C5E31">
        <w:rPr>
          <w:rFonts w:ascii="Times New Roman" w:hAnsi="Times New Roman" w:cs="Times New Roman"/>
          <w:sz w:val="24"/>
          <w:szCs w:val="24"/>
        </w:rPr>
        <w:t xml:space="preserve"> (reduction). The bidding Committee's decision is </w:t>
      </w:r>
      <w:r w:rsidRPr="005C5E31">
        <w:rPr>
          <w:rFonts w:ascii="Times New Roman" w:hAnsi="Times New Roman" w:cs="Times New Roman"/>
          <w:sz w:val="24"/>
          <w:szCs w:val="24"/>
          <w:lang w:val="en-US"/>
        </w:rPr>
        <w:t>documented</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by</w:t>
      </w:r>
      <w:r w:rsidRPr="005C5E31">
        <w:rPr>
          <w:rFonts w:ascii="Times New Roman" w:hAnsi="Times New Roman" w:cs="Times New Roman"/>
          <w:sz w:val="24"/>
          <w:szCs w:val="24"/>
        </w:rPr>
        <w:t xml:space="preserve"> appropriate protocol.</w:t>
      </w:r>
    </w:p>
    <w:p w:rsidR="00815A06" w:rsidRPr="005C5E31" w:rsidRDefault="00815A06" w:rsidP="003752A5">
      <w:pPr>
        <w:spacing w:before="100" w:beforeAutospacing="1" w:after="100" w:afterAutospacing="1"/>
        <w:ind w:firstLine="540"/>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At admitting to the second stage of </w:t>
      </w:r>
      <w:r w:rsidR="00B95394" w:rsidRPr="005C5E31">
        <w:rPr>
          <w:rFonts w:ascii="Times New Roman" w:hAnsi="Times New Roman" w:cs="Times New Roman"/>
          <w:sz w:val="24"/>
          <w:szCs w:val="24"/>
        </w:rPr>
        <w:t xml:space="preserve">procurement </w:t>
      </w:r>
      <w:r w:rsidRPr="005C5E31">
        <w:rPr>
          <w:rFonts w:ascii="Times New Roman" w:hAnsi="Times New Roman" w:cs="Times New Roman"/>
          <w:sz w:val="24"/>
          <w:szCs w:val="24"/>
        </w:rPr>
        <w:t xml:space="preserve">less than 2 Participants, such </w:t>
      </w:r>
      <w:r w:rsidR="00B95394" w:rsidRPr="005C5E31">
        <w:rPr>
          <w:rFonts w:ascii="Times New Roman" w:hAnsi="Times New Roman" w:cs="Times New Roman"/>
          <w:sz w:val="24"/>
          <w:szCs w:val="24"/>
        </w:rPr>
        <w:t>procurement is canceled</w:t>
      </w:r>
      <w:r w:rsidRPr="005C5E31">
        <w:rPr>
          <w:rFonts w:ascii="Times New Roman" w:hAnsi="Times New Roman" w:cs="Times New Roman"/>
          <w:sz w:val="24"/>
          <w:szCs w:val="24"/>
        </w:rPr>
        <w:t>.</w:t>
      </w:r>
    </w:p>
    <w:p w:rsidR="00731A00" w:rsidRPr="005C5E31" w:rsidRDefault="00731A00" w:rsidP="003752A5">
      <w:pPr>
        <w:spacing w:before="100" w:beforeAutospacing="1" w:after="100" w:afterAutospacing="1"/>
        <w:ind w:firstLine="540"/>
        <w:jc w:val="both"/>
        <w:rPr>
          <w:rFonts w:ascii="Times New Roman" w:hAnsi="Times New Roman" w:cs="Times New Roman"/>
          <w:sz w:val="24"/>
          <w:szCs w:val="24"/>
          <w:lang w:val="en-US"/>
        </w:rPr>
      </w:pPr>
      <w:r w:rsidRPr="005C5E31">
        <w:rPr>
          <w:rFonts w:ascii="Times New Roman" w:hAnsi="Times New Roman" w:cs="Times New Roman"/>
          <w:b/>
          <w:sz w:val="24"/>
          <w:szCs w:val="24"/>
        </w:rPr>
        <w:t xml:space="preserve">The announcement of </w:t>
      </w:r>
      <w:r w:rsidR="003752A5" w:rsidRPr="005C5E31">
        <w:rPr>
          <w:rFonts w:ascii="Times New Roman" w:hAnsi="Times New Roman" w:cs="Times New Roman"/>
          <w:b/>
          <w:sz w:val="24"/>
          <w:szCs w:val="24"/>
        </w:rPr>
        <w:t>the place, date and time of the second stage is p</w:t>
      </w:r>
      <w:r w:rsidRPr="005C5E31">
        <w:rPr>
          <w:rFonts w:ascii="Times New Roman" w:hAnsi="Times New Roman" w:cs="Times New Roman"/>
          <w:b/>
          <w:sz w:val="24"/>
          <w:szCs w:val="24"/>
        </w:rPr>
        <w:t xml:space="preserve">ublished on the website of the </w:t>
      </w:r>
      <w:r w:rsidRPr="005C5E31">
        <w:rPr>
          <w:rFonts w:ascii="Times New Roman" w:hAnsi="Times New Roman" w:cs="Times New Roman"/>
          <w:b/>
          <w:sz w:val="24"/>
          <w:szCs w:val="24"/>
          <w:lang w:val="en-US"/>
        </w:rPr>
        <w:t>C</w:t>
      </w:r>
      <w:r w:rsidR="003752A5" w:rsidRPr="005C5E31">
        <w:rPr>
          <w:rFonts w:ascii="Times New Roman" w:hAnsi="Times New Roman" w:cs="Times New Roman"/>
          <w:b/>
          <w:sz w:val="24"/>
          <w:szCs w:val="24"/>
        </w:rPr>
        <w:t xml:space="preserve">ustomer and shall be sent </w:t>
      </w:r>
      <w:r w:rsidR="003752A5" w:rsidRPr="005C5E31">
        <w:rPr>
          <w:rFonts w:ascii="Times New Roman" w:hAnsi="Times New Roman" w:cs="Times New Roman"/>
          <w:b/>
          <w:sz w:val="24"/>
          <w:szCs w:val="24"/>
          <w:lang w:val="en-US"/>
        </w:rPr>
        <w:t>by</w:t>
      </w:r>
      <w:r w:rsidR="003752A5" w:rsidRPr="005C5E31">
        <w:rPr>
          <w:rFonts w:ascii="Times New Roman" w:hAnsi="Times New Roman" w:cs="Times New Roman"/>
          <w:b/>
          <w:sz w:val="24"/>
          <w:szCs w:val="24"/>
        </w:rPr>
        <w:t xml:space="preserve"> fax </w:t>
      </w:r>
      <w:r w:rsidRPr="005C5E31">
        <w:rPr>
          <w:rFonts w:ascii="Times New Roman" w:hAnsi="Times New Roman" w:cs="Times New Roman"/>
          <w:b/>
          <w:sz w:val="24"/>
          <w:szCs w:val="24"/>
        </w:rPr>
        <w:t xml:space="preserve">or email to the address of the </w:t>
      </w:r>
      <w:r w:rsidRPr="005C5E31">
        <w:rPr>
          <w:rFonts w:ascii="Times New Roman" w:hAnsi="Times New Roman" w:cs="Times New Roman"/>
          <w:b/>
          <w:sz w:val="24"/>
          <w:szCs w:val="24"/>
          <w:lang w:val="en-US"/>
        </w:rPr>
        <w:t>P</w:t>
      </w:r>
      <w:r w:rsidR="003752A5" w:rsidRPr="005C5E31">
        <w:rPr>
          <w:rFonts w:ascii="Times New Roman" w:hAnsi="Times New Roman" w:cs="Times New Roman"/>
          <w:b/>
          <w:sz w:val="24"/>
          <w:szCs w:val="24"/>
        </w:rPr>
        <w:t>articipants admitted to 2</w:t>
      </w:r>
      <w:r w:rsidR="003752A5" w:rsidRPr="005C5E31">
        <w:rPr>
          <w:rFonts w:ascii="Times New Roman" w:hAnsi="Times New Roman" w:cs="Times New Roman"/>
          <w:b/>
          <w:sz w:val="24"/>
          <w:szCs w:val="24"/>
          <w:vertAlign w:val="superscript"/>
          <w:lang w:val="en-US"/>
        </w:rPr>
        <w:t>nd</w:t>
      </w:r>
      <w:r w:rsidR="003752A5" w:rsidRPr="005C5E31">
        <w:rPr>
          <w:rFonts w:ascii="Times New Roman" w:hAnsi="Times New Roman" w:cs="Times New Roman"/>
          <w:b/>
          <w:sz w:val="24"/>
          <w:szCs w:val="24"/>
        </w:rPr>
        <w:t xml:space="preserve"> </w:t>
      </w:r>
      <w:r w:rsidR="003752A5" w:rsidRPr="005C5E31">
        <w:rPr>
          <w:rFonts w:ascii="Times New Roman" w:hAnsi="Times New Roman" w:cs="Times New Roman"/>
          <w:b/>
          <w:sz w:val="24"/>
          <w:szCs w:val="24"/>
          <w:lang w:val="en-US"/>
        </w:rPr>
        <w:t>stage</w:t>
      </w:r>
      <w:r w:rsidR="003752A5" w:rsidRPr="005C5E31">
        <w:rPr>
          <w:rFonts w:ascii="Times New Roman" w:hAnsi="Times New Roman" w:cs="Times New Roman"/>
          <w:b/>
          <w:sz w:val="24"/>
          <w:szCs w:val="24"/>
        </w:rPr>
        <w:t xml:space="preserve"> no later than 5 working days before the date of the second stage</w:t>
      </w:r>
      <w:r w:rsidR="003752A5" w:rsidRPr="005C5E31">
        <w:rPr>
          <w:rFonts w:ascii="Times New Roman" w:hAnsi="Times New Roman" w:cs="Times New Roman"/>
          <w:sz w:val="24"/>
          <w:szCs w:val="24"/>
        </w:rPr>
        <w:t xml:space="preserve">. </w:t>
      </w:r>
    </w:p>
    <w:p w:rsidR="00C472EE" w:rsidRPr="005C5E31" w:rsidRDefault="00C472EE" w:rsidP="00C472EE">
      <w:pPr>
        <w:spacing w:before="100" w:beforeAutospacing="1" w:after="100" w:afterAutospacing="1"/>
        <w:ind w:firstLine="540"/>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Authorized </w:t>
      </w:r>
      <w:r w:rsidR="003752A5" w:rsidRPr="005C5E31">
        <w:rPr>
          <w:rFonts w:ascii="Times New Roman" w:hAnsi="Times New Roman" w:cs="Times New Roman"/>
          <w:sz w:val="24"/>
          <w:szCs w:val="24"/>
          <w:lang w:val="en-US"/>
        </w:rPr>
        <w:t>re</w:t>
      </w:r>
      <w:r w:rsidR="003752A5" w:rsidRPr="005C5E31">
        <w:rPr>
          <w:rFonts w:ascii="Times New Roman" w:hAnsi="Times New Roman" w:cs="Times New Roman"/>
          <w:sz w:val="24"/>
          <w:szCs w:val="24"/>
        </w:rPr>
        <w:t xml:space="preserve">presentatives of </w:t>
      </w:r>
      <w:r w:rsidRPr="005C5E31">
        <w:rPr>
          <w:rFonts w:ascii="Times New Roman" w:hAnsi="Times New Roman" w:cs="Times New Roman"/>
          <w:sz w:val="24"/>
          <w:szCs w:val="24"/>
        </w:rPr>
        <w:t>the</w:t>
      </w:r>
      <w:r w:rsidRPr="005C5E31">
        <w:rPr>
          <w:rFonts w:ascii="Times New Roman" w:hAnsi="Times New Roman" w:cs="Times New Roman"/>
          <w:sz w:val="24"/>
          <w:szCs w:val="24"/>
          <w:lang w:val="en-US"/>
        </w:rPr>
        <w:t xml:space="preserve"> P</w:t>
      </w:r>
      <w:r w:rsidR="003752A5" w:rsidRPr="005C5E31">
        <w:rPr>
          <w:rFonts w:ascii="Times New Roman" w:hAnsi="Times New Roman" w:cs="Times New Roman"/>
          <w:sz w:val="24"/>
          <w:szCs w:val="24"/>
          <w:lang w:val="en-US"/>
        </w:rPr>
        <w:t>articipant</w:t>
      </w:r>
      <w:r w:rsidR="003752A5"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that</w:t>
      </w:r>
      <w:r w:rsidR="003752A5" w:rsidRPr="005C5E31">
        <w:rPr>
          <w:rFonts w:ascii="Times New Roman" w:hAnsi="Times New Roman" w:cs="Times New Roman"/>
          <w:sz w:val="24"/>
          <w:szCs w:val="24"/>
        </w:rPr>
        <w:t xml:space="preserve"> received the </w:t>
      </w:r>
      <w:r w:rsidRPr="005C5E31">
        <w:rPr>
          <w:rFonts w:ascii="Times New Roman" w:hAnsi="Times New Roman" w:cs="Times New Roman"/>
          <w:sz w:val="24"/>
          <w:szCs w:val="24"/>
        </w:rPr>
        <w:t xml:space="preserve">notification </w:t>
      </w:r>
      <w:r w:rsidR="003752A5" w:rsidRPr="005C5E31">
        <w:rPr>
          <w:rFonts w:ascii="Times New Roman" w:hAnsi="Times New Roman" w:cs="Times New Roman"/>
          <w:sz w:val="24"/>
          <w:szCs w:val="24"/>
        </w:rPr>
        <w:t xml:space="preserve">must register to participate in the procedure </w:t>
      </w:r>
      <w:r w:rsidRPr="005C5E31">
        <w:rPr>
          <w:rFonts w:ascii="Times New Roman" w:hAnsi="Times New Roman" w:cs="Times New Roman"/>
          <w:sz w:val="24"/>
          <w:szCs w:val="24"/>
        </w:rPr>
        <w:t>for the disclosure of price offers</w:t>
      </w:r>
      <w:r w:rsidRPr="005C5E31">
        <w:rPr>
          <w:rFonts w:ascii="Times New Roman" w:hAnsi="Times New Roman" w:cs="Times New Roman"/>
          <w:sz w:val="24"/>
          <w:szCs w:val="24"/>
          <w:lang w:val="en-US"/>
        </w:rPr>
        <w:t xml:space="preserve"> </w:t>
      </w:r>
      <w:r w:rsidR="003752A5" w:rsidRPr="005C5E31">
        <w:rPr>
          <w:rFonts w:ascii="Times New Roman" w:hAnsi="Times New Roman" w:cs="Times New Roman"/>
          <w:sz w:val="24"/>
          <w:szCs w:val="24"/>
        </w:rPr>
        <w:t>before the date of the second stage.  They must provide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 xml:space="preserve">the </w:t>
      </w:r>
      <w:r w:rsidRPr="005C5E31">
        <w:rPr>
          <w:rFonts w:ascii="Times New Roman" w:hAnsi="Times New Roman" w:cs="Times New Roman"/>
          <w:sz w:val="24"/>
          <w:szCs w:val="24"/>
        </w:rPr>
        <w:t>Customer</w:t>
      </w:r>
      <w:r w:rsidR="003752A5"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 xml:space="preserve">with </w:t>
      </w:r>
      <w:r w:rsidR="003752A5" w:rsidRPr="005C5E31">
        <w:rPr>
          <w:rFonts w:ascii="Times New Roman" w:hAnsi="Times New Roman" w:cs="Times New Roman"/>
          <w:sz w:val="24"/>
          <w:szCs w:val="24"/>
        </w:rPr>
        <w:t xml:space="preserve">the following documents: </w:t>
      </w:r>
    </w:p>
    <w:p w:rsidR="003752A5" w:rsidRPr="005C5E31" w:rsidRDefault="003752A5" w:rsidP="003752A5">
      <w:pPr>
        <w:spacing w:before="100" w:beforeAutospacing="1" w:after="100" w:afterAutospacing="1"/>
        <w:ind w:firstLine="540"/>
        <w:jc w:val="both"/>
        <w:rPr>
          <w:rFonts w:ascii="Times New Roman" w:hAnsi="Times New Roman" w:cs="Times New Roman"/>
          <w:sz w:val="24"/>
          <w:szCs w:val="24"/>
        </w:rPr>
      </w:pPr>
      <w:r w:rsidRPr="005C5E31">
        <w:rPr>
          <w:rFonts w:ascii="Times New Roman" w:hAnsi="Times New Roman" w:cs="Times New Roman"/>
          <w:sz w:val="24"/>
          <w:szCs w:val="24"/>
        </w:rPr>
        <w:t xml:space="preserve">- </w:t>
      </w:r>
      <w:r w:rsidR="00C472EE" w:rsidRPr="005C5E31">
        <w:rPr>
          <w:rFonts w:ascii="Times New Roman" w:hAnsi="Times New Roman" w:cs="Times New Roman"/>
          <w:sz w:val="24"/>
          <w:szCs w:val="24"/>
        </w:rPr>
        <w:t xml:space="preserve">a copy of </w:t>
      </w:r>
      <w:r w:rsidRPr="005C5E31">
        <w:rPr>
          <w:rFonts w:ascii="Times New Roman" w:hAnsi="Times New Roman" w:cs="Times New Roman"/>
          <w:sz w:val="24"/>
          <w:szCs w:val="24"/>
        </w:rPr>
        <w:t xml:space="preserve">all </w:t>
      </w:r>
      <w:r w:rsidR="00C472EE" w:rsidRPr="005C5E31">
        <w:rPr>
          <w:rFonts w:ascii="Times New Roman" w:hAnsi="Times New Roman" w:cs="Times New Roman"/>
          <w:sz w:val="24"/>
          <w:szCs w:val="24"/>
        </w:rPr>
        <w:t xml:space="preserve">completed </w:t>
      </w:r>
      <w:r w:rsidRPr="005C5E31">
        <w:rPr>
          <w:rFonts w:ascii="Times New Roman" w:hAnsi="Times New Roman" w:cs="Times New Roman"/>
          <w:sz w:val="24"/>
          <w:szCs w:val="24"/>
        </w:rPr>
        <w:t>pages of the passport or other</w:t>
      </w:r>
      <w:r w:rsidR="000B1816" w:rsidRPr="005C5E31">
        <w:rPr>
          <w:rFonts w:ascii="Times New Roman" w:hAnsi="Times New Roman" w:cs="Times New Roman"/>
          <w:sz w:val="24"/>
          <w:szCs w:val="24"/>
        </w:rPr>
        <w:t xml:space="preserve"> identification document certified</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by</w:t>
      </w:r>
      <w:r w:rsidRPr="005C5E31">
        <w:rPr>
          <w:rFonts w:ascii="Times New Roman" w:hAnsi="Times New Roman" w:cs="Times New Roman"/>
          <w:sz w:val="24"/>
          <w:szCs w:val="24"/>
        </w:rPr>
        <w:t xml:space="preserve"> </w:t>
      </w:r>
      <w:r w:rsidR="000B1816" w:rsidRPr="005C5E31">
        <w:rPr>
          <w:rFonts w:ascii="Times New Roman" w:hAnsi="Times New Roman" w:cs="Times New Roman"/>
          <w:sz w:val="24"/>
          <w:szCs w:val="24"/>
          <w:lang w:val="en-US"/>
        </w:rPr>
        <w:t>P</w:t>
      </w:r>
      <w:r w:rsidRPr="005C5E31">
        <w:rPr>
          <w:rFonts w:ascii="Times New Roman" w:hAnsi="Times New Roman" w:cs="Times New Roman"/>
          <w:sz w:val="24"/>
          <w:szCs w:val="24"/>
          <w:lang w:val="en-US"/>
        </w:rPr>
        <w:t>articipant</w:t>
      </w:r>
      <w:r w:rsidR="00C472EE" w:rsidRPr="005C5E31">
        <w:rPr>
          <w:rFonts w:ascii="Times New Roman" w:hAnsi="Times New Roman" w:cs="Times New Roman"/>
          <w:sz w:val="24"/>
          <w:szCs w:val="24"/>
          <w:lang w:val="en-US"/>
        </w:rPr>
        <w:t>, also</w:t>
      </w:r>
      <w:r w:rsidRPr="005C5E31">
        <w:rPr>
          <w:rFonts w:ascii="Times New Roman" w:hAnsi="Times New Roman" w:cs="Times New Roman"/>
          <w:sz w:val="24"/>
          <w:szCs w:val="24"/>
        </w:rPr>
        <w:t xml:space="preserve"> provide the original of such </w:t>
      </w:r>
      <w:r w:rsidR="00C472EE" w:rsidRPr="005C5E31">
        <w:rPr>
          <w:rFonts w:ascii="Times New Roman" w:hAnsi="Times New Roman" w:cs="Times New Roman"/>
          <w:sz w:val="24"/>
          <w:szCs w:val="24"/>
          <w:lang w:val="en-US"/>
        </w:rPr>
        <w:t xml:space="preserve">a </w:t>
      </w:r>
      <w:r w:rsidRPr="005C5E31">
        <w:rPr>
          <w:rFonts w:ascii="Times New Roman" w:hAnsi="Times New Roman" w:cs="Times New Roman"/>
          <w:sz w:val="24"/>
          <w:szCs w:val="24"/>
        </w:rPr>
        <w:t xml:space="preserve">document for </w:t>
      </w:r>
      <w:r w:rsidR="00C472EE" w:rsidRPr="005C5E31">
        <w:rPr>
          <w:rFonts w:ascii="Times New Roman" w:hAnsi="Times New Roman" w:cs="Times New Roman"/>
          <w:sz w:val="24"/>
          <w:szCs w:val="24"/>
        </w:rPr>
        <w:t>familiarization</w:t>
      </w:r>
      <w:r w:rsidRPr="005C5E31">
        <w:rPr>
          <w:rFonts w:ascii="Times New Roman" w:hAnsi="Times New Roman" w:cs="Times New Roman"/>
          <w:sz w:val="24"/>
          <w:szCs w:val="24"/>
        </w:rPr>
        <w:t>;</w:t>
      </w:r>
    </w:p>
    <w:p w:rsidR="003752A5" w:rsidRPr="005C5E31" w:rsidRDefault="003752A5" w:rsidP="0037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Times New Roman" w:hAnsi="Times New Roman" w:cs="Times New Roman"/>
          <w:sz w:val="24"/>
          <w:szCs w:val="24"/>
          <w:lang w:val="en-US"/>
        </w:rPr>
      </w:pPr>
      <w:r w:rsidRPr="005C5E31">
        <w:rPr>
          <w:rFonts w:ascii="Times New Roman" w:hAnsi="Times New Roman" w:cs="Times New Roman"/>
          <w:sz w:val="24"/>
          <w:szCs w:val="24"/>
        </w:rPr>
        <w:t>- the document</w:t>
      </w:r>
      <w:r w:rsidR="00EF39B4" w:rsidRPr="005C5E31">
        <w:rPr>
          <w:rFonts w:ascii="Times New Roman" w:hAnsi="Times New Roman" w:cs="Times New Roman"/>
          <w:sz w:val="24"/>
          <w:szCs w:val="24"/>
          <w:lang w:val="en-US"/>
        </w:rPr>
        <w:t xml:space="preserve"> by which a representative is authorized </w:t>
      </w:r>
      <w:r w:rsidRPr="005C5E31">
        <w:rPr>
          <w:rFonts w:ascii="Times New Roman" w:hAnsi="Times New Roman" w:cs="Times New Roman"/>
          <w:sz w:val="24"/>
          <w:szCs w:val="24"/>
        </w:rPr>
        <w:t xml:space="preserve">on behalf of the </w:t>
      </w:r>
      <w:r w:rsidR="00EF39B4" w:rsidRPr="005C5E31">
        <w:rPr>
          <w:rFonts w:ascii="Times New Roman" w:hAnsi="Times New Roman" w:cs="Times New Roman"/>
          <w:sz w:val="24"/>
          <w:szCs w:val="24"/>
          <w:lang w:val="en-US"/>
        </w:rPr>
        <w:t>P</w:t>
      </w:r>
      <w:r w:rsidRPr="005C5E31">
        <w:rPr>
          <w:rFonts w:ascii="Times New Roman" w:hAnsi="Times New Roman" w:cs="Times New Roman"/>
          <w:sz w:val="24"/>
          <w:szCs w:val="24"/>
          <w:lang w:val="en-US"/>
        </w:rPr>
        <w:t>articipant</w:t>
      </w:r>
      <w:r w:rsidRPr="005C5E31">
        <w:rPr>
          <w:rFonts w:ascii="Times New Roman" w:hAnsi="Times New Roman" w:cs="Times New Roman"/>
          <w:sz w:val="24"/>
          <w:szCs w:val="24"/>
        </w:rPr>
        <w:t xml:space="preserve"> to be present at the </w:t>
      </w:r>
      <w:r w:rsidR="00EF39B4" w:rsidRPr="005C5E31">
        <w:rPr>
          <w:rFonts w:ascii="Times New Roman" w:hAnsi="Times New Roman" w:cs="Times New Roman"/>
          <w:sz w:val="24"/>
          <w:szCs w:val="24"/>
        </w:rPr>
        <w:t xml:space="preserve">disclosure </w:t>
      </w:r>
      <w:r w:rsidRPr="005C5E31">
        <w:rPr>
          <w:rFonts w:ascii="Times New Roman" w:hAnsi="Times New Roman" w:cs="Times New Roman"/>
          <w:sz w:val="24"/>
          <w:szCs w:val="24"/>
        </w:rPr>
        <w:t xml:space="preserve">procedure </w:t>
      </w:r>
      <w:r w:rsidR="00EF39B4" w:rsidRPr="005C5E31">
        <w:rPr>
          <w:rFonts w:ascii="Times New Roman" w:hAnsi="Times New Roman" w:cs="Times New Roman"/>
          <w:sz w:val="24"/>
          <w:szCs w:val="24"/>
          <w:lang w:val="en-US"/>
        </w:rPr>
        <w:t xml:space="preserve">and </w:t>
      </w:r>
      <w:r w:rsidRPr="005C5E31">
        <w:rPr>
          <w:rFonts w:ascii="Times New Roman" w:hAnsi="Times New Roman" w:cs="Times New Roman"/>
          <w:sz w:val="24"/>
          <w:szCs w:val="24"/>
        </w:rPr>
        <w:t xml:space="preserve">to sign the Protocol </w:t>
      </w:r>
      <w:r w:rsidRPr="005C5E31">
        <w:rPr>
          <w:rFonts w:ascii="Times New Roman" w:hAnsi="Times New Roman" w:cs="Times New Roman"/>
          <w:sz w:val="24"/>
          <w:szCs w:val="24"/>
          <w:lang w:val="en-US"/>
        </w:rPr>
        <w:t xml:space="preserve">of </w:t>
      </w:r>
      <w:r w:rsidRPr="005C5E31">
        <w:rPr>
          <w:rFonts w:ascii="Times New Roman" w:hAnsi="Times New Roman" w:cs="Times New Roman"/>
          <w:sz w:val="24"/>
          <w:szCs w:val="24"/>
        </w:rPr>
        <w:t xml:space="preserve">results of </w:t>
      </w:r>
      <w:r w:rsidR="00EF39B4" w:rsidRPr="005C5E31">
        <w:rPr>
          <w:rFonts w:ascii="Times New Roman" w:hAnsi="Times New Roman" w:cs="Times New Roman"/>
          <w:sz w:val="24"/>
          <w:szCs w:val="24"/>
        </w:rPr>
        <w:t xml:space="preserve">disclosure </w:t>
      </w:r>
      <w:r w:rsidRPr="005C5E31">
        <w:rPr>
          <w:rFonts w:ascii="Times New Roman" w:hAnsi="Times New Roman" w:cs="Times New Roman"/>
          <w:sz w:val="24"/>
          <w:szCs w:val="24"/>
        </w:rPr>
        <w:t xml:space="preserve">procedure and </w:t>
      </w:r>
      <w:r w:rsidRPr="005C5E31">
        <w:rPr>
          <w:rFonts w:ascii="Times New Roman" w:hAnsi="Times New Roman" w:cs="Times New Roman"/>
          <w:sz w:val="24"/>
          <w:szCs w:val="24"/>
          <w:lang w:val="en-US"/>
        </w:rPr>
        <w:t>declare</w:t>
      </w:r>
      <w:r w:rsidRPr="005C5E31">
        <w:rPr>
          <w:rFonts w:ascii="Times New Roman" w:hAnsi="Times New Roman" w:cs="Times New Roman"/>
          <w:sz w:val="24"/>
          <w:szCs w:val="24"/>
        </w:rPr>
        <w:t xml:space="preserve"> or reduce the </w:t>
      </w:r>
      <w:r w:rsidR="00EF39B4" w:rsidRPr="005C5E31">
        <w:rPr>
          <w:rFonts w:ascii="Times New Roman" w:hAnsi="Times New Roman" w:cs="Times New Roman"/>
          <w:sz w:val="24"/>
          <w:szCs w:val="24"/>
        </w:rPr>
        <w:t xml:space="preserve">the price of the bid of the Participant </w:t>
      </w:r>
      <w:r w:rsidRPr="005C5E31">
        <w:rPr>
          <w:rFonts w:ascii="Times New Roman" w:hAnsi="Times New Roman" w:cs="Times New Roman"/>
          <w:sz w:val="24"/>
          <w:szCs w:val="24"/>
        </w:rPr>
        <w:t>(powe</w:t>
      </w:r>
      <w:r w:rsidR="00AF213E" w:rsidRPr="005C5E31">
        <w:rPr>
          <w:rFonts w:ascii="Times New Roman" w:hAnsi="Times New Roman" w:cs="Times New Roman"/>
          <w:sz w:val="24"/>
          <w:szCs w:val="24"/>
        </w:rPr>
        <w:t>r of Attorney or other document</w:t>
      </w:r>
      <w:r w:rsidRPr="005C5E31">
        <w:rPr>
          <w:rFonts w:ascii="Times New Roman" w:hAnsi="Times New Roman" w:cs="Times New Roman"/>
          <w:sz w:val="24"/>
          <w:szCs w:val="24"/>
          <w:lang w:val="en-US"/>
        </w:rPr>
        <w:t>).</w:t>
      </w:r>
      <w:r w:rsidR="00EF39B4" w:rsidRPr="005C5E31">
        <w:rPr>
          <w:rFonts w:ascii="Times New Roman" w:hAnsi="Times New Roman" w:cs="Times New Roman"/>
          <w:b/>
          <w:bCs/>
          <w:sz w:val="24"/>
          <w:szCs w:val="24"/>
        </w:rPr>
        <w:t xml:space="preserve"> </w:t>
      </w:r>
    </w:p>
    <w:p w:rsidR="003752A5" w:rsidRPr="005C5E31" w:rsidRDefault="003752A5" w:rsidP="0037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 </w:t>
      </w:r>
      <w:r w:rsidR="00AF213E" w:rsidRPr="005C5E31">
        <w:rPr>
          <w:rFonts w:ascii="Times New Roman" w:hAnsi="Times New Roman" w:cs="Times New Roman"/>
          <w:sz w:val="24"/>
          <w:szCs w:val="24"/>
        </w:rPr>
        <w:t xml:space="preserve">The </w:t>
      </w:r>
      <w:r w:rsidR="00EF39B4" w:rsidRPr="005C5E31">
        <w:rPr>
          <w:rFonts w:ascii="Times New Roman" w:hAnsi="Times New Roman" w:cs="Times New Roman"/>
          <w:sz w:val="24"/>
          <w:szCs w:val="24"/>
          <w:lang w:val="en-US"/>
        </w:rPr>
        <w:t>protocol</w:t>
      </w:r>
      <w:r w:rsidR="00EF39B4" w:rsidRPr="005C5E31">
        <w:rPr>
          <w:rFonts w:ascii="Times New Roman" w:hAnsi="Times New Roman" w:cs="Times New Roman"/>
          <w:sz w:val="24"/>
          <w:szCs w:val="24"/>
        </w:rPr>
        <w:t xml:space="preserve"> of the disclosure shall be </w:t>
      </w:r>
      <w:r w:rsidRPr="005C5E31">
        <w:rPr>
          <w:rFonts w:ascii="Times New Roman" w:hAnsi="Times New Roman" w:cs="Times New Roman"/>
          <w:sz w:val="24"/>
          <w:szCs w:val="24"/>
        </w:rPr>
        <w:t>signed by member</w:t>
      </w:r>
      <w:r w:rsidR="00EF39B4" w:rsidRPr="005C5E31">
        <w:rPr>
          <w:rFonts w:ascii="Times New Roman" w:hAnsi="Times New Roman" w:cs="Times New Roman"/>
          <w:sz w:val="24"/>
          <w:szCs w:val="24"/>
        </w:rPr>
        <w:t xml:space="preserve">s of the bidding Committee and </w:t>
      </w:r>
      <w:r w:rsidR="00EF39B4" w:rsidRPr="005C5E31">
        <w:rPr>
          <w:rFonts w:ascii="Times New Roman" w:hAnsi="Times New Roman" w:cs="Times New Roman"/>
          <w:sz w:val="24"/>
          <w:szCs w:val="24"/>
          <w:lang w:val="en-US"/>
        </w:rPr>
        <w:t>P</w:t>
      </w:r>
      <w:r w:rsidRPr="005C5E31">
        <w:rPr>
          <w:rFonts w:ascii="Times New Roman" w:hAnsi="Times New Roman" w:cs="Times New Roman"/>
          <w:sz w:val="24"/>
          <w:szCs w:val="24"/>
        </w:rPr>
        <w:t xml:space="preserve">articipants </w:t>
      </w:r>
      <w:r w:rsidR="00EF39B4" w:rsidRPr="005C5E31">
        <w:rPr>
          <w:rFonts w:ascii="Times New Roman" w:hAnsi="Times New Roman" w:cs="Times New Roman"/>
          <w:sz w:val="24"/>
          <w:szCs w:val="24"/>
          <w:lang w:val="en-US"/>
        </w:rPr>
        <w:t>with</w:t>
      </w:r>
      <w:r w:rsidR="00EF39B4" w:rsidRPr="005C5E31">
        <w:rPr>
          <w:rFonts w:ascii="Times New Roman" w:hAnsi="Times New Roman" w:cs="Times New Roman"/>
          <w:sz w:val="24"/>
          <w:szCs w:val="24"/>
        </w:rPr>
        <w:t xml:space="preserve"> the right to sign and make decisions determined by the power of attorney</w:t>
      </w:r>
      <w:r w:rsidR="00AF213E" w:rsidRPr="005C5E31">
        <w:rPr>
          <w:rFonts w:ascii="Times New Roman" w:hAnsi="Times New Roman" w:cs="Times New Roman"/>
          <w:sz w:val="24"/>
          <w:szCs w:val="24"/>
          <w:lang w:val="en-US"/>
        </w:rPr>
        <w:t>.</w:t>
      </w:r>
    </w:p>
    <w:p w:rsidR="00EF39B4" w:rsidRPr="005C5E31" w:rsidRDefault="00EF39B4" w:rsidP="00EF39B4">
      <w:pPr>
        <w:jc w:val="both"/>
        <w:rPr>
          <w:rFonts w:ascii="Times New Roman" w:hAnsi="Times New Roman" w:cs="Times New Roman"/>
          <w:b/>
          <w:bCs/>
          <w:sz w:val="24"/>
          <w:szCs w:val="24"/>
          <w:lang w:val="en-US"/>
        </w:rPr>
      </w:pPr>
    </w:p>
    <w:p w:rsidR="00EF39B4" w:rsidRPr="005C5E31" w:rsidRDefault="00EF39B4" w:rsidP="003752A5">
      <w:pPr>
        <w:ind w:firstLine="708"/>
        <w:jc w:val="both"/>
        <w:rPr>
          <w:rFonts w:ascii="Times New Roman" w:hAnsi="Times New Roman" w:cs="Times New Roman"/>
          <w:b/>
          <w:bCs/>
          <w:sz w:val="24"/>
          <w:szCs w:val="24"/>
          <w:lang w:val="en-US"/>
        </w:rPr>
      </w:pPr>
    </w:p>
    <w:p w:rsidR="003752A5" w:rsidRPr="005C5E31" w:rsidRDefault="003752A5" w:rsidP="003752A5">
      <w:pPr>
        <w:rPr>
          <w:rFonts w:ascii="Times New Roman" w:hAnsi="Times New Roman" w:cs="Times New Roman"/>
          <w:sz w:val="24"/>
          <w:szCs w:val="24"/>
        </w:rPr>
      </w:pPr>
      <w:r w:rsidRPr="005C5E31">
        <w:rPr>
          <w:rFonts w:ascii="Times New Roman" w:hAnsi="Times New Roman" w:cs="Times New Roman"/>
          <w:b/>
          <w:bCs/>
          <w:sz w:val="24"/>
          <w:szCs w:val="24"/>
        </w:rPr>
        <w:t xml:space="preserve">3. </w:t>
      </w:r>
      <w:r w:rsidRPr="005C5E31">
        <w:rPr>
          <w:rFonts w:ascii="Times New Roman" w:hAnsi="Times New Roman" w:cs="Times New Roman"/>
          <w:b/>
          <w:sz w:val="24"/>
          <w:szCs w:val="24"/>
        </w:rPr>
        <w:t xml:space="preserve">Estimated time </w:t>
      </w:r>
      <w:r w:rsidRPr="005C5E31">
        <w:rPr>
          <w:rFonts w:ascii="Times New Roman" w:hAnsi="Times New Roman" w:cs="Times New Roman"/>
          <w:b/>
          <w:sz w:val="24"/>
          <w:szCs w:val="24"/>
          <w:lang w:val="en-US"/>
        </w:rPr>
        <w:t>of</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start</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of</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reversed</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auction</w:t>
      </w:r>
      <w:r w:rsidRPr="005C5E31">
        <w:rPr>
          <w:rFonts w:ascii="Times New Roman" w:hAnsi="Times New Roman" w:cs="Times New Roman"/>
          <w:b/>
          <w:bCs/>
          <w:sz w:val="24"/>
          <w:szCs w:val="24"/>
        </w:rPr>
        <w:t xml:space="preserve"> (2</w:t>
      </w:r>
      <w:r w:rsidRPr="005C5E31">
        <w:rPr>
          <w:rFonts w:ascii="Times New Roman" w:hAnsi="Times New Roman" w:cs="Times New Roman"/>
          <w:b/>
          <w:bCs/>
          <w:sz w:val="24"/>
          <w:szCs w:val="24"/>
          <w:vertAlign w:val="superscript"/>
          <w:lang w:val="en-US"/>
        </w:rPr>
        <w:t>nd</w:t>
      </w:r>
      <w:r w:rsidRPr="005C5E31">
        <w:rPr>
          <w:rFonts w:ascii="Times New Roman" w:hAnsi="Times New Roman" w:cs="Times New Roman"/>
          <w:b/>
          <w:bCs/>
          <w:sz w:val="24"/>
          <w:szCs w:val="24"/>
        </w:rPr>
        <w:t xml:space="preserve"> </w:t>
      </w:r>
      <w:r w:rsidRPr="005C5E31">
        <w:rPr>
          <w:rFonts w:ascii="Times New Roman" w:hAnsi="Times New Roman" w:cs="Times New Roman"/>
          <w:b/>
          <w:bCs/>
          <w:sz w:val="24"/>
          <w:szCs w:val="24"/>
          <w:lang w:val="en-US"/>
        </w:rPr>
        <w:t>stage</w:t>
      </w:r>
      <w:r w:rsidRPr="005C5E31">
        <w:rPr>
          <w:rFonts w:ascii="Times New Roman" w:hAnsi="Times New Roman" w:cs="Times New Roman"/>
          <w:b/>
          <w:bCs/>
          <w:sz w:val="24"/>
          <w:szCs w:val="24"/>
        </w:rPr>
        <w:t>)</w:t>
      </w:r>
      <w:r w:rsidRPr="005C5E31">
        <w:rPr>
          <w:rFonts w:ascii="Times New Roman" w:hAnsi="Times New Roman" w:cs="Times New Roman"/>
          <w:sz w:val="24"/>
          <w:szCs w:val="24"/>
        </w:rPr>
        <w:t>:</w:t>
      </w:r>
    </w:p>
    <w:p w:rsidR="003752A5" w:rsidRPr="005C5E31" w:rsidRDefault="003752A5" w:rsidP="003752A5">
      <w:pPr>
        <w:jc w:val="both"/>
        <w:rPr>
          <w:rFonts w:ascii="Times New Roman" w:hAnsi="Times New Roman" w:cs="Times New Roman"/>
          <w:bCs/>
          <w:sz w:val="24"/>
          <w:szCs w:val="24"/>
        </w:rPr>
      </w:pP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date and time</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 xml:space="preserve">of price offers </w:t>
      </w:r>
      <w:r w:rsidR="00D04B70" w:rsidRPr="005C5E31">
        <w:rPr>
          <w:rFonts w:ascii="Times New Roman" w:hAnsi="Times New Roman" w:cs="Times New Roman"/>
          <w:b/>
          <w:sz w:val="24"/>
          <w:szCs w:val="24"/>
          <w:lang w:val="en-US"/>
        </w:rPr>
        <w:t>disclosure</w:t>
      </w:r>
      <w:r w:rsidRPr="005C5E31">
        <w:rPr>
          <w:rFonts w:ascii="Times New Roman" w:hAnsi="Times New Roman" w:cs="Times New Roman"/>
          <w:b/>
          <w:sz w:val="24"/>
          <w:szCs w:val="24"/>
        </w:rPr>
        <w:t>:</w:t>
      </w:r>
      <w:r w:rsidRPr="005C5E31">
        <w:rPr>
          <w:rFonts w:ascii="Times New Roman" w:hAnsi="Times New Roman" w:cs="Times New Roman"/>
          <w:b/>
          <w:bCs/>
          <w:sz w:val="24"/>
          <w:szCs w:val="24"/>
        </w:rPr>
        <w:t xml:space="preserve"> </w:t>
      </w:r>
      <w:r w:rsidRPr="005C5E31">
        <w:rPr>
          <w:rFonts w:ascii="Times New Roman" w:hAnsi="Times New Roman" w:cs="Times New Roman"/>
          <w:i/>
          <w:sz w:val="24"/>
          <w:szCs w:val="24"/>
        </w:rPr>
        <w:t xml:space="preserve">is published on the website of the customer and shall be sent </w:t>
      </w:r>
      <w:r w:rsidRPr="005C5E31">
        <w:rPr>
          <w:rFonts w:ascii="Times New Roman" w:hAnsi="Times New Roman" w:cs="Times New Roman"/>
          <w:i/>
          <w:sz w:val="24"/>
          <w:szCs w:val="24"/>
          <w:lang w:val="en-US"/>
        </w:rPr>
        <w:t>by</w:t>
      </w:r>
      <w:r w:rsidRPr="005C5E31">
        <w:rPr>
          <w:rFonts w:ascii="Times New Roman" w:hAnsi="Times New Roman" w:cs="Times New Roman"/>
          <w:i/>
          <w:sz w:val="24"/>
          <w:szCs w:val="24"/>
        </w:rPr>
        <w:t xml:space="preserve"> fax </w:t>
      </w:r>
      <w:r w:rsidR="00D04B70" w:rsidRPr="005C5E31">
        <w:rPr>
          <w:rFonts w:ascii="Times New Roman" w:hAnsi="Times New Roman" w:cs="Times New Roman"/>
          <w:i/>
          <w:sz w:val="24"/>
          <w:szCs w:val="24"/>
        </w:rPr>
        <w:t xml:space="preserve">or email to the address of the </w:t>
      </w:r>
      <w:r w:rsidR="00D04B70" w:rsidRPr="005C5E31">
        <w:rPr>
          <w:rFonts w:ascii="Times New Roman" w:hAnsi="Times New Roman" w:cs="Times New Roman"/>
          <w:i/>
          <w:sz w:val="24"/>
          <w:szCs w:val="24"/>
          <w:lang w:val="en-US"/>
        </w:rPr>
        <w:t>P</w:t>
      </w:r>
      <w:r w:rsidRPr="005C5E31">
        <w:rPr>
          <w:rFonts w:ascii="Times New Roman" w:hAnsi="Times New Roman" w:cs="Times New Roman"/>
          <w:i/>
          <w:sz w:val="24"/>
          <w:szCs w:val="24"/>
        </w:rPr>
        <w:t>articipants admitted to 2</w:t>
      </w:r>
      <w:r w:rsidRPr="005C5E31">
        <w:rPr>
          <w:rFonts w:ascii="Times New Roman" w:hAnsi="Times New Roman" w:cs="Times New Roman"/>
          <w:i/>
          <w:sz w:val="24"/>
          <w:szCs w:val="24"/>
          <w:vertAlign w:val="superscript"/>
          <w:lang w:val="en-US"/>
        </w:rPr>
        <w:t>nd</w:t>
      </w:r>
      <w:r w:rsidRPr="005C5E31">
        <w:rPr>
          <w:rFonts w:ascii="Times New Roman" w:hAnsi="Times New Roman" w:cs="Times New Roman"/>
          <w:i/>
          <w:sz w:val="24"/>
          <w:szCs w:val="24"/>
        </w:rPr>
        <w:t xml:space="preserve"> </w:t>
      </w:r>
      <w:r w:rsidRPr="005C5E31">
        <w:rPr>
          <w:rFonts w:ascii="Times New Roman" w:hAnsi="Times New Roman" w:cs="Times New Roman"/>
          <w:i/>
          <w:sz w:val="24"/>
          <w:szCs w:val="24"/>
          <w:lang w:val="en-US"/>
        </w:rPr>
        <w:t>stage</w:t>
      </w:r>
      <w:r w:rsidRPr="005C5E31">
        <w:rPr>
          <w:rFonts w:ascii="Times New Roman" w:hAnsi="Times New Roman" w:cs="Times New Roman"/>
          <w:i/>
          <w:sz w:val="24"/>
          <w:szCs w:val="24"/>
        </w:rPr>
        <w:t xml:space="preserve"> no later than 5 working days before the date of the second stage</w:t>
      </w:r>
      <w:r w:rsidRPr="005C5E31">
        <w:rPr>
          <w:rFonts w:ascii="Times New Roman" w:hAnsi="Times New Roman" w:cs="Times New Roman"/>
          <w:bCs/>
          <w:i/>
          <w:sz w:val="24"/>
          <w:szCs w:val="24"/>
        </w:rPr>
        <w:t>.</w:t>
      </w:r>
      <w:r w:rsidRPr="005C5E31">
        <w:rPr>
          <w:rFonts w:ascii="Times New Roman" w:hAnsi="Times New Roman" w:cs="Times New Roman"/>
          <w:bCs/>
          <w:sz w:val="24"/>
          <w:szCs w:val="24"/>
        </w:rPr>
        <w:t xml:space="preserve"> </w:t>
      </w:r>
    </w:p>
    <w:p w:rsidR="00A603A5" w:rsidRPr="005C5E31" w:rsidRDefault="003752A5" w:rsidP="00A603A5">
      <w:pPr>
        <w:widowControl w:val="0"/>
        <w:autoSpaceDE w:val="0"/>
        <w:autoSpaceDN w:val="0"/>
        <w:adjustRightInd w:val="0"/>
        <w:ind w:firstLine="708"/>
        <w:jc w:val="both"/>
        <w:rPr>
          <w:rFonts w:ascii="Times New Roman" w:hAnsi="Times New Roman" w:cs="Times New Roman"/>
          <w:sz w:val="24"/>
          <w:szCs w:val="24"/>
        </w:rPr>
      </w:pPr>
      <w:r w:rsidRPr="005C5E31">
        <w:rPr>
          <w:rFonts w:ascii="Times New Roman" w:hAnsi="Times New Roman" w:cs="Times New Roman"/>
          <w:sz w:val="24"/>
          <w:szCs w:val="24"/>
          <w:lang w:val="en-US"/>
        </w:rPr>
        <w:t>At t</w:t>
      </w:r>
      <w:r w:rsidRPr="005C5E31">
        <w:rPr>
          <w:rFonts w:ascii="Times New Roman" w:hAnsi="Times New Roman" w:cs="Times New Roman"/>
          <w:sz w:val="24"/>
          <w:szCs w:val="24"/>
        </w:rPr>
        <w:t xml:space="preserve">he second </w:t>
      </w:r>
      <w:r w:rsidRPr="005C5E31">
        <w:rPr>
          <w:rFonts w:ascii="Times New Roman" w:hAnsi="Times New Roman" w:cs="Times New Roman"/>
          <w:sz w:val="24"/>
          <w:szCs w:val="24"/>
          <w:lang w:val="en-US"/>
        </w:rPr>
        <w:t>stage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 xml:space="preserve">the </w:t>
      </w:r>
      <w:r w:rsidRPr="005C5E31">
        <w:rPr>
          <w:rFonts w:ascii="Times New Roman" w:hAnsi="Times New Roman" w:cs="Times New Roman"/>
          <w:sz w:val="24"/>
          <w:szCs w:val="24"/>
        </w:rPr>
        <w:t xml:space="preserve">envelopes with </w:t>
      </w:r>
      <w:r w:rsidRPr="005C5E31">
        <w:rPr>
          <w:rFonts w:ascii="Times New Roman" w:hAnsi="Times New Roman" w:cs="Times New Roman"/>
          <w:sz w:val="24"/>
          <w:szCs w:val="24"/>
          <w:lang w:val="en-US"/>
        </w:rPr>
        <w:t>price offer</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of</w:t>
      </w:r>
      <w:r w:rsidR="00A603A5" w:rsidRPr="005C5E31">
        <w:rPr>
          <w:rFonts w:ascii="Times New Roman" w:hAnsi="Times New Roman" w:cs="Times New Roman"/>
          <w:sz w:val="24"/>
          <w:szCs w:val="24"/>
        </w:rPr>
        <w:t xml:space="preserve"> </w:t>
      </w:r>
      <w:r w:rsidR="00A603A5" w:rsidRPr="005C5E31">
        <w:rPr>
          <w:rFonts w:ascii="Times New Roman" w:hAnsi="Times New Roman" w:cs="Times New Roman"/>
          <w:sz w:val="24"/>
          <w:szCs w:val="24"/>
          <w:lang w:val="en-US"/>
        </w:rPr>
        <w:t>p</w:t>
      </w:r>
      <w:r w:rsidRPr="005C5E31">
        <w:rPr>
          <w:rFonts w:ascii="Times New Roman" w:hAnsi="Times New Roman" w:cs="Times New Roman"/>
          <w:sz w:val="24"/>
          <w:szCs w:val="24"/>
        </w:rPr>
        <w:t xml:space="preserve">articipants admitted </w:t>
      </w:r>
      <w:r w:rsidRPr="005C5E31">
        <w:rPr>
          <w:rFonts w:ascii="Times New Roman" w:hAnsi="Times New Roman" w:cs="Times New Roman"/>
          <w:sz w:val="24"/>
          <w:szCs w:val="24"/>
          <w:lang w:val="en-US"/>
        </w:rPr>
        <w:t xml:space="preserve">by </w:t>
      </w:r>
      <w:r w:rsidRPr="005C5E31">
        <w:rPr>
          <w:rFonts w:ascii="Times New Roman" w:hAnsi="Times New Roman" w:cs="Times New Roman"/>
          <w:sz w:val="24"/>
          <w:szCs w:val="24"/>
        </w:rPr>
        <w:t>bidding Committee decision to the second stage</w:t>
      </w:r>
      <w:r w:rsidRPr="005C5E31">
        <w:rPr>
          <w:rFonts w:ascii="Times New Roman" w:hAnsi="Times New Roman" w:cs="Times New Roman"/>
          <w:sz w:val="24"/>
          <w:szCs w:val="24"/>
          <w:lang w:val="en-US"/>
        </w:rPr>
        <w:t xml:space="preserve"> are </w:t>
      </w:r>
      <w:r w:rsidR="00A603A5" w:rsidRPr="005C5E31">
        <w:rPr>
          <w:rFonts w:ascii="Times New Roman" w:hAnsi="Times New Roman" w:cs="Times New Roman"/>
          <w:sz w:val="24"/>
          <w:szCs w:val="24"/>
          <w:lang w:val="en-US"/>
        </w:rPr>
        <w:t>disclosured</w:t>
      </w:r>
      <w:r w:rsidRPr="005C5E31">
        <w:rPr>
          <w:rFonts w:ascii="Times New Roman" w:hAnsi="Times New Roman" w:cs="Times New Roman"/>
          <w:sz w:val="24"/>
          <w:szCs w:val="24"/>
        </w:rPr>
        <w:t xml:space="preserve">. Envelopes with </w:t>
      </w:r>
      <w:r w:rsidRPr="005C5E31">
        <w:rPr>
          <w:rFonts w:ascii="Times New Roman" w:hAnsi="Times New Roman" w:cs="Times New Roman"/>
          <w:sz w:val="24"/>
          <w:szCs w:val="24"/>
          <w:lang w:val="en-US"/>
        </w:rPr>
        <w:t>price offer</w:t>
      </w:r>
      <w:r w:rsidR="00A603A5" w:rsidRPr="005C5E31">
        <w:rPr>
          <w:rFonts w:ascii="Times New Roman" w:hAnsi="Times New Roman" w:cs="Times New Roman"/>
          <w:sz w:val="24"/>
          <w:szCs w:val="24"/>
        </w:rPr>
        <w:t xml:space="preserve"> of </w:t>
      </w:r>
      <w:r w:rsidR="00A603A5" w:rsidRPr="005C5E31">
        <w:rPr>
          <w:rFonts w:ascii="Times New Roman" w:hAnsi="Times New Roman" w:cs="Times New Roman"/>
          <w:sz w:val="24"/>
          <w:szCs w:val="24"/>
          <w:lang w:val="en-US"/>
        </w:rPr>
        <w:t>P</w:t>
      </w:r>
      <w:r w:rsidRPr="005C5E31">
        <w:rPr>
          <w:rFonts w:ascii="Times New Roman" w:hAnsi="Times New Roman" w:cs="Times New Roman"/>
          <w:sz w:val="24"/>
          <w:szCs w:val="24"/>
        </w:rPr>
        <w:t xml:space="preserve">articipants that </w:t>
      </w:r>
      <w:r w:rsidRPr="005C5E31">
        <w:rPr>
          <w:rFonts w:ascii="Times New Roman" w:hAnsi="Times New Roman" w:cs="Times New Roman"/>
          <w:sz w:val="24"/>
          <w:szCs w:val="24"/>
          <w:lang w:val="en-US"/>
        </w:rPr>
        <w:t xml:space="preserve">by </w:t>
      </w:r>
      <w:r w:rsidRPr="005C5E31">
        <w:rPr>
          <w:rFonts w:ascii="Times New Roman" w:hAnsi="Times New Roman" w:cs="Times New Roman"/>
          <w:sz w:val="24"/>
          <w:szCs w:val="24"/>
        </w:rPr>
        <w:t xml:space="preserve">the bidding Committee's decision was not allowed to participate in the second stage, </w:t>
      </w:r>
      <w:r w:rsidRPr="005C5E31">
        <w:rPr>
          <w:rFonts w:ascii="Times New Roman" w:hAnsi="Times New Roman" w:cs="Times New Roman"/>
          <w:sz w:val="24"/>
          <w:szCs w:val="24"/>
          <w:lang w:val="en-US"/>
        </w:rPr>
        <w:t>are</w:t>
      </w:r>
      <w:r w:rsidRPr="005C5E31">
        <w:rPr>
          <w:rFonts w:ascii="Times New Roman" w:hAnsi="Times New Roman" w:cs="Times New Roman"/>
          <w:sz w:val="24"/>
          <w:szCs w:val="24"/>
        </w:rPr>
        <w:t xml:space="preserve"> not </w:t>
      </w:r>
      <w:r w:rsidR="00A603A5" w:rsidRPr="005C5E31">
        <w:rPr>
          <w:rFonts w:ascii="Times New Roman" w:hAnsi="Times New Roman" w:cs="Times New Roman"/>
          <w:sz w:val="24"/>
          <w:szCs w:val="24"/>
        </w:rPr>
        <w:t>disclosed</w:t>
      </w:r>
      <w:r w:rsidRPr="005C5E31">
        <w:rPr>
          <w:rFonts w:ascii="Times New Roman" w:hAnsi="Times New Roman" w:cs="Times New Roman"/>
          <w:sz w:val="24"/>
          <w:szCs w:val="24"/>
        </w:rPr>
        <w:t xml:space="preserve">. </w:t>
      </w:r>
      <w:r w:rsidR="00A603A5" w:rsidRPr="005C5E31">
        <w:rPr>
          <w:rFonts w:ascii="Times New Roman" w:hAnsi="Times New Roman" w:cs="Times New Roman"/>
          <w:sz w:val="24"/>
          <w:szCs w:val="24"/>
        </w:rPr>
        <w:t>Disclosure of price proposals is carried out in the presence of representatives of the Participants who are admitted to the second stage</w:t>
      </w:r>
      <w:r w:rsidR="00A603A5" w:rsidRPr="005C5E31">
        <w:rPr>
          <w:rFonts w:ascii="Times New Roman" w:hAnsi="Times New Roman" w:cs="Times New Roman"/>
          <w:sz w:val="24"/>
          <w:szCs w:val="24"/>
          <w:lang w:val="en-US"/>
        </w:rPr>
        <w:t xml:space="preserve">. </w:t>
      </w:r>
    </w:p>
    <w:p w:rsidR="007F4CEB" w:rsidRPr="005C5E31" w:rsidRDefault="007F4CEB" w:rsidP="007F4CEB">
      <w:pPr>
        <w:widowControl w:val="0"/>
        <w:autoSpaceDE w:val="0"/>
        <w:autoSpaceDN w:val="0"/>
        <w:adjustRightInd w:val="0"/>
        <w:ind w:firstLine="708"/>
        <w:jc w:val="both"/>
        <w:rPr>
          <w:rFonts w:ascii="Times New Roman" w:hAnsi="Times New Roman" w:cs="Times New Roman"/>
          <w:sz w:val="24"/>
          <w:szCs w:val="24"/>
        </w:rPr>
      </w:pPr>
      <w:r w:rsidRPr="005C5E31">
        <w:rPr>
          <w:rFonts w:ascii="Times New Roman" w:hAnsi="Times New Roman" w:cs="Times New Roman"/>
          <w:sz w:val="24"/>
          <w:szCs w:val="24"/>
        </w:rPr>
        <w:t>Absence of an authorized representative</w:t>
      </w:r>
      <w:r w:rsidR="00EF1BAA" w:rsidRPr="005C5E31">
        <w:rPr>
          <w:rFonts w:ascii="Times New Roman" w:hAnsi="Times New Roman" w:cs="Times New Roman"/>
          <w:sz w:val="24"/>
          <w:szCs w:val="24"/>
        </w:rPr>
        <w:t xml:space="preserve"> </w:t>
      </w:r>
      <w:r w:rsidRPr="005C5E31">
        <w:rPr>
          <w:rFonts w:ascii="Times New Roman" w:hAnsi="Times New Roman" w:cs="Times New Roman"/>
          <w:sz w:val="24"/>
          <w:szCs w:val="24"/>
        </w:rPr>
        <w:t>Відсутність</w:t>
      </w:r>
      <w:r w:rsidRPr="005C5E31">
        <w:t xml:space="preserve"> уповноваженого представника </w:t>
      </w:r>
    </w:p>
    <w:p w:rsidR="00EF1BAA" w:rsidRPr="005C5E31" w:rsidRDefault="00E875EF" w:rsidP="007F4CEB">
      <w:pPr>
        <w:widowControl w:val="0"/>
        <w:autoSpaceDE w:val="0"/>
        <w:autoSpaceDN w:val="0"/>
        <w:adjustRightInd w:val="0"/>
        <w:ind w:firstLine="709"/>
        <w:jc w:val="both"/>
        <w:rPr>
          <w:rFonts w:ascii="Times New Roman" w:hAnsi="Times New Roman" w:cs="Times New Roman"/>
          <w:sz w:val="24"/>
          <w:szCs w:val="24"/>
        </w:rPr>
      </w:pPr>
      <w:r w:rsidRPr="005C5E31">
        <w:rPr>
          <w:rFonts w:ascii="Times New Roman" w:hAnsi="Times New Roman" w:cs="Times New Roman"/>
          <w:sz w:val="24"/>
          <w:szCs w:val="24"/>
          <w:lang w:val="en-US"/>
        </w:rPr>
        <w:t xml:space="preserve">The </w:t>
      </w:r>
      <w:r w:rsidR="00EF1BAA" w:rsidRPr="005C5E31">
        <w:rPr>
          <w:rFonts w:ascii="Times New Roman" w:hAnsi="Times New Roman" w:cs="Times New Roman"/>
          <w:sz w:val="24"/>
          <w:szCs w:val="24"/>
        </w:rPr>
        <w:t>Participant during the procedure of disclosure of offers is not a ground for refusal to disclose his proposal.</w:t>
      </w:r>
    </w:p>
    <w:p w:rsidR="00EF1BAA" w:rsidRPr="005C5E31" w:rsidRDefault="00EF1BAA" w:rsidP="007F4CEB">
      <w:pPr>
        <w:widowControl w:val="0"/>
        <w:autoSpaceDE w:val="0"/>
        <w:autoSpaceDN w:val="0"/>
        <w:adjustRightInd w:val="0"/>
        <w:ind w:firstLine="709"/>
        <w:jc w:val="both"/>
        <w:rPr>
          <w:rFonts w:ascii="Times New Roman" w:hAnsi="Times New Roman" w:cs="Times New Roman"/>
          <w:sz w:val="24"/>
          <w:szCs w:val="24"/>
        </w:rPr>
      </w:pPr>
      <w:r w:rsidRPr="005C5E31">
        <w:rPr>
          <w:rFonts w:ascii="Times New Roman" w:hAnsi="Times New Roman" w:cs="Times New Roman"/>
          <w:sz w:val="24"/>
          <w:szCs w:val="24"/>
        </w:rPr>
        <w:t xml:space="preserve">Disclosure of price offers is carried out at the time and place indicated in the notice of the second stage of the procurement procedure. </w:t>
      </w:r>
    </w:p>
    <w:p w:rsidR="00EF1BAA" w:rsidRPr="005C5E31" w:rsidRDefault="00E875EF" w:rsidP="00A603A5">
      <w:pPr>
        <w:widowControl w:val="0"/>
        <w:autoSpaceDE w:val="0"/>
        <w:autoSpaceDN w:val="0"/>
        <w:adjustRightInd w:val="0"/>
        <w:ind w:firstLine="708"/>
        <w:jc w:val="both"/>
        <w:rPr>
          <w:rFonts w:ascii="Times New Roman" w:hAnsi="Times New Roman" w:cs="Times New Roman"/>
          <w:sz w:val="24"/>
          <w:szCs w:val="24"/>
        </w:rPr>
      </w:pPr>
      <w:r w:rsidRPr="005C5E31">
        <w:rPr>
          <w:rFonts w:ascii="Times New Roman" w:hAnsi="Times New Roman" w:cs="Times New Roman"/>
          <w:sz w:val="24"/>
          <w:szCs w:val="24"/>
          <w:lang w:val="en-US"/>
        </w:rPr>
        <w:lastRenderedPageBreak/>
        <w:t xml:space="preserve">The </w:t>
      </w:r>
      <w:r w:rsidR="007F4CEB" w:rsidRPr="005C5E31">
        <w:rPr>
          <w:rFonts w:ascii="Times New Roman" w:hAnsi="Times New Roman" w:cs="Times New Roman"/>
          <w:sz w:val="24"/>
          <w:szCs w:val="24"/>
        </w:rPr>
        <w:t xml:space="preserve">Customer opens envelopes with </w:t>
      </w:r>
      <w:r w:rsidR="007F4CEB" w:rsidRPr="005C5E31">
        <w:rPr>
          <w:rFonts w:ascii="Times New Roman" w:hAnsi="Times New Roman" w:cs="Times New Roman"/>
          <w:sz w:val="24"/>
          <w:szCs w:val="24"/>
          <w:lang w:val="en-US"/>
        </w:rPr>
        <w:t>price offer</w:t>
      </w:r>
      <w:r w:rsidR="00EF1BAA" w:rsidRPr="005C5E31">
        <w:rPr>
          <w:rFonts w:ascii="Times New Roman" w:hAnsi="Times New Roman" w:cs="Times New Roman"/>
          <w:sz w:val="24"/>
          <w:szCs w:val="24"/>
        </w:rPr>
        <w:t xml:space="preserve"> of </w:t>
      </w:r>
      <w:r w:rsidR="00EF1BAA" w:rsidRPr="005C5E31">
        <w:rPr>
          <w:rFonts w:ascii="Times New Roman" w:hAnsi="Times New Roman" w:cs="Times New Roman"/>
          <w:sz w:val="24"/>
          <w:szCs w:val="24"/>
          <w:lang w:val="en-US"/>
        </w:rPr>
        <w:t>P</w:t>
      </w:r>
      <w:r w:rsidR="007F4CEB" w:rsidRPr="005C5E31">
        <w:rPr>
          <w:rFonts w:ascii="Times New Roman" w:hAnsi="Times New Roman" w:cs="Times New Roman"/>
          <w:sz w:val="24"/>
          <w:szCs w:val="24"/>
        </w:rPr>
        <w:t xml:space="preserve">articipants </w:t>
      </w:r>
      <w:r w:rsidR="007F4CEB" w:rsidRPr="005C5E31">
        <w:rPr>
          <w:rFonts w:ascii="Times New Roman" w:hAnsi="Times New Roman" w:cs="Times New Roman"/>
          <w:sz w:val="24"/>
          <w:szCs w:val="24"/>
          <w:lang w:val="en-US"/>
        </w:rPr>
        <w:t xml:space="preserve">and </w:t>
      </w:r>
      <w:r w:rsidR="007F4CEB" w:rsidRPr="005C5E31">
        <w:rPr>
          <w:rFonts w:ascii="Times New Roman" w:hAnsi="Times New Roman" w:cs="Times New Roman"/>
          <w:sz w:val="24"/>
          <w:szCs w:val="24"/>
        </w:rPr>
        <w:t xml:space="preserve">announces their price </w:t>
      </w:r>
      <w:r w:rsidR="007F4CEB" w:rsidRPr="005C5E31">
        <w:rPr>
          <w:rFonts w:ascii="Times New Roman" w:hAnsi="Times New Roman" w:cs="Times New Roman"/>
          <w:sz w:val="24"/>
          <w:szCs w:val="24"/>
          <w:lang w:val="en-US"/>
        </w:rPr>
        <w:t xml:space="preserve">and </w:t>
      </w:r>
      <w:r w:rsidR="00EF1BAA" w:rsidRPr="005C5E31">
        <w:rPr>
          <w:rFonts w:ascii="Times New Roman" w:hAnsi="Times New Roman" w:cs="Times New Roman"/>
          <w:sz w:val="24"/>
          <w:szCs w:val="24"/>
        </w:rPr>
        <w:t xml:space="preserve">payment terms, and invites the </w:t>
      </w:r>
      <w:r w:rsidR="007F4CEB" w:rsidRPr="005C5E31">
        <w:rPr>
          <w:rFonts w:ascii="Times New Roman" w:hAnsi="Times New Roman" w:cs="Times New Roman"/>
          <w:sz w:val="24"/>
          <w:szCs w:val="24"/>
        </w:rPr>
        <w:t xml:space="preserve">authorized representatives of the </w:t>
      </w:r>
      <w:r w:rsidR="00EF1BAA" w:rsidRPr="005C5E31">
        <w:rPr>
          <w:rFonts w:ascii="Times New Roman" w:hAnsi="Times New Roman" w:cs="Times New Roman"/>
          <w:sz w:val="24"/>
          <w:szCs w:val="24"/>
          <w:lang w:val="en-US"/>
        </w:rPr>
        <w:t>P</w:t>
      </w:r>
      <w:r w:rsidR="007F4CEB" w:rsidRPr="005C5E31">
        <w:rPr>
          <w:rFonts w:ascii="Times New Roman" w:hAnsi="Times New Roman" w:cs="Times New Roman"/>
          <w:sz w:val="24"/>
          <w:szCs w:val="24"/>
        </w:rPr>
        <w:t xml:space="preserve">articipants </w:t>
      </w:r>
      <w:r w:rsidR="00EF1BAA" w:rsidRPr="005C5E31">
        <w:rPr>
          <w:rFonts w:ascii="Times New Roman" w:hAnsi="Times New Roman" w:cs="Times New Roman"/>
          <w:sz w:val="24"/>
          <w:szCs w:val="24"/>
          <w:lang w:val="en-US"/>
        </w:rPr>
        <w:t xml:space="preserve">to start </w:t>
      </w:r>
      <w:r w:rsidR="00EF1BAA" w:rsidRPr="005C5E31">
        <w:rPr>
          <w:rFonts w:ascii="Times New Roman" w:hAnsi="Times New Roman" w:cs="Times New Roman"/>
          <w:sz w:val="24"/>
          <w:szCs w:val="24"/>
        </w:rPr>
        <w:t xml:space="preserve">the procedure </w:t>
      </w:r>
      <w:r w:rsidR="00EF1BAA" w:rsidRPr="005C5E31">
        <w:rPr>
          <w:rFonts w:ascii="Times New Roman" w:hAnsi="Times New Roman" w:cs="Times New Roman"/>
          <w:sz w:val="24"/>
          <w:szCs w:val="24"/>
          <w:lang w:val="en-US"/>
        </w:rPr>
        <w:t xml:space="preserve">for </w:t>
      </w:r>
      <w:r w:rsidR="007F4CEB" w:rsidRPr="005C5E31">
        <w:rPr>
          <w:rFonts w:ascii="Times New Roman" w:hAnsi="Times New Roman" w:cs="Times New Roman"/>
          <w:sz w:val="24"/>
          <w:szCs w:val="24"/>
        </w:rPr>
        <w:t xml:space="preserve">reducing the price </w:t>
      </w:r>
      <w:r w:rsidR="007F4CEB" w:rsidRPr="005C5E31">
        <w:rPr>
          <w:rFonts w:ascii="Times New Roman" w:hAnsi="Times New Roman" w:cs="Times New Roman"/>
          <w:sz w:val="24"/>
          <w:szCs w:val="24"/>
          <w:lang w:val="en-US"/>
        </w:rPr>
        <w:t xml:space="preserve">of </w:t>
      </w:r>
      <w:r w:rsidR="00EF1BAA" w:rsidRPr="005C5E31">
        <w:rPr>
          <w:rFonts w:ascii="Times New Roman" w:hAnsi="Times New Roman" w:cs="Times New Roman"/>
          <w:sz w:val="24"/>
          <w:szCs w:val="24"/>
        </w:rPr>
        <w:t>of the procurement item or lot.</w:t>
      </w:r>
      <w:r w:rsidR="00AF213E" w:rsidRPr="005C5E31">
        <w:rPr>
          <w:rFonts w:ascii="Times New Roman" w:hAnsi="Times New Roman" w:cs="Times New Roman"/>
          <w:sz w:val="24"/>
          <w:szCs w:val="24"/>
        </w:rPr>
        <w:t xml:space="preserve"> </w:t>
      </w:r>
    </w:p>
    <w:p w:rsidR="002A646C" w:rsidRPr="005C5E31" w:rsidRDefault="008E4E93" w:rsidP="002A646C">
      <w:pPr>
        <w:widowControl w:val="0"/>
        <w:autoSpaceDE w:val="0"/>
        <w:autoSpaceDN w:val="0"/>
        <w:adjustRightInd w:val="0"/>
        <w:ind w:firstLine="708"/>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If it is necessary to calculate the present value of </w:t>
      </w:r>
      <w:r w:rsidRPr="005C5E31">
        <w:rPr>
          <w:rFonts w:ascii="Times New Roman" w:hAnsi="Times New Roman" w:cs="Times New Roman"/>
          <w:sz w:val="24"/>
          <w:szCs w:val="24"/>
          <w:lang w:val="en-US"/>
        </w:rPr>
        <w:t>P</w:t>
      </w:r>
      <w:r w:rsidR="003752A5" w:rsidRPr="005C5E31">
        <w:rPr>
          <w:rFonts w:ascii="Times New Roman" w:hAnsi="Times New Roman" w:cs="Times New Roman"/>
          <w:sz w:val="24"/>
          <w:szCs w:val="24"/>
        </w:rPr>
        <w:t xml:space="preserve">articipants </w:t>
      </w:r>
      <w:r w:rsidR="003752A5" w:rsidRPr="005C5E31">
        <w:rPr>
          <w:rFonts w:ascii="Times New Roman" w:hAnsi="Times New Roman" w:cs="Times New Roman"/>
          <w:sz w:val="24"/>
          <w:szCs w:val="24"/>
          <w:lang w:val="en-US"/>
        </w:rPr>
        <w:t xml:space="preserve">offer </w:t>
      </w:r>
      <w:r w:rsidR="003752A5" w:rsidRPr="005C5E31">
        <w:rPr>
          <w:rFonts w:ascii="Times New Roman" w:hAnsi="Times New Roman" w:cs="Times New Roman"/>
          <w:sz w:val="24"/>
          <w:szCs w:val="24"/>
        </w:rPr>
        <w:t xml:space="preserve">after their disclosure and announcement the </w:t>
      </w:r>
      <w:r w:rsidR="003752A5" w:rsidRPr="005C5E31">
        <w:rPr>
          <w:rFonts w:ascii="Times New Roman" w:hAnsi="Times New Roman" w:cs="Times New Roman"/>
          <w:sz w:val="24"/>
          <w:szCs w:val="24"/>
          <w:lang w:val="en-US"/>
        </w:rPr>
        <w:t>C</w:t>
      </w:r>
      <w:r w:rsidR="003752A5" w:rsidRPr="005C5E31">
        <w:rPr>
          <w:rFonts w:ascii="Times New Roman" w:hAnsi="Times New Roman" w:cs="Times New Roman"/>
          <w:sz w:val="24"/>
          <w:szCs w:val="24"/>
        </w:rPr>
        <w:t xml:space="preserve">ustomer has the right to </w:t>
      </w:r>
      <w:r w:rsidRPr="005C5E31">
        <w:rPr>
          <w:rFonts w:ascii="Times New Roman" w:hAnsi="Times New Roman" w:cs="Times New Roman"/>
          <w:sz w:val="24"/>
          <w:szCs w:val="24"/>
        </w:rPr>
        <w:t xml:space="preserve">postpone </w:t>
      </w:r>
      <w:r w:rsidR="003752A5" w:rsidRPr="005C5E31">
        <w:rPr>
          <w:rFonts w:ascii="Times New Roman" w:hAnsi="Times New Roman" w:cs="Times New Roman"/>
          <w:sz w:val="24"/>
          <w:szCs w:val="24"/>
        </w:rPr>
        <w:t>the procedure</w:t>
      </w:r>
      <w:r w:rsidRPr="005C5E31">
        <w:rPr>
          <w:rFonts w:ascii="Times New Roman" w:hAnsi="Times New Roman" w:cs="Times New Roman"/>
          <w:sz w:val="24"/>
          <w:szCs w:val="24"/>
          <w:lang w:val="en-US"/>
        </w:rPr>
        <w:t xml:space="preserve"> of</w:t>
      </w:r>
      <w:r w:rsidR="003752A5" w:rsidRPr="005C5E31">
        <w:rPr>
          <w:rFonts w:ascii="Times New Roman" w:hAnsi="Times New Roman" w:cs="Times New Roman"/>
          <w:sz w:val="24"/>
          <w:szCs w:val="24"/>
        </w:rPr>
        <w:t xml:space="preserve"> price</w:t>
      </w:r>
      <w:r w:rsidR="003752A5" w:rsidRPr="005C5E31">
        <w:rPr>
          <w:rFonts w:ascii="Times New Roman" w:hAnsi="Times New Roman" w:cs="Times New Roman"/>
          <w:sz w:val="24"/>
          <w:szCs w:val="24"/>
          <w:lang w:val="en-US"/>
        </w:rPr>
        <w:t xml:space="preserve"> reduction</w:t>
      </w:r>
      <w:r w:rsidR="003752A5" w:rsidRPr="005C5E31">
        <w:rPr>
          <w:rFonts w:ascii="Times New Roman" w:hAnsi="Times New Roman" w:cs="Times New Roman"/>
          <w:sz w:val="24"/>
          <w:szCs w:val="24"/>
        </w:rPr>
        <w:t xml:space="preserve"> of the subject of </w:t>
      </w:r>
      <w:r w:rsidR="003752A5" w:rsidRPr="005C5E31">
        <w:rPr>
          <w:rFonts w:ascii="Times New Roman" w:hAnsi="Times New Roman" w:cs="Times New Roman"/>
          <w:sz w:val="24"/>
          <w:szCs w:val="24"/>
          <w:lang w:val="en-US"/>
        </w:rPr>
        <w:t>procurement</w:t>
      </w:r>
      <w:r w:rsidR="003752A5" w:rsidRPr="005C5E31">
        <w:rPr>
          <w:rFonts w:ascii="Times New Roman" w:hAnsi="Times New Roman" w:cs="Times New Roman"/>
          <w:sz w:val="24"/>
          <w:szCs w:val="24"/>
        </w:rPr>
        <w:t xml:space="preserve"> </w:t>
      </w:r>
      <w:r w:rsidR="003752A5" w:rsidRPr="005C5E31">
        <w:rPr>
          <w:rFonts w:ascii="Times New Roman" w:hAnsi="Times New Roman" w:cs="Times New Roman"/>
          <w:sz w:val="24"/>
          <w:szCs w:val="24"/>
          <w:lang w:val="en-US"/>
        </w:rPr>
        <w:t>to the next</w:t>
      </w:r>
      <w:r w:rsidR="003752A5" w:rsidRPr="005C5E31">
        <w:rPr>
          <w:rFonts w:ascii="Times New Roman" w:hAnsi="Times New Roman" w:cs="Times New Roman"/>
          <w:sz w:val="24"/>
          <w:szCs w:val="24"/>
        </w:rPr>
        <w:t xml:space="preserve"> day after the day of the </w:t>
      </w:r>
      <w:r w:rsidR="003752A5" w:rsidRPr="005C5E31">
        <w:rPr>
          <w:rFonts w:ascii="Times New Roman" w:hAnsi="Times New Roman" w:cs="Times New Roman"/>
          <w:sz w:val="24"/>
          <w:szCs w:val="24"/>
          <w:lang w:val="en-US"/>
        </w:rPr>
        <w:t xml:space="preserve">price offers </w:t>
      </w:r>
      <w:r w:rsidR="003752A5" w:rsidRPr="005C5E31">
        <w:rPr>
          <w:rFonts w:ascii="Times New Roman" w:hAnsi="Times New Roman" w:cs="Times New Roman"/>
          <w:sz w:val="24"/>
          <w:szCs w:val="24"/>
        </w:rPr>
        <w:t>disclosure. In this case the initial price of the offer</w:t>
      </w:r>
      <w:r w:rsidR="003752A5" w:rsidRPr="005C5E31">
        <w:rPr>
          <w:rFonts w:ascii="Times New Roman" w:hAnsi="Times New Roman" w:cs="Times New Roman"/>
          <w:sz w:val="24"/>
          <w:szCs w:val="24"/>
          <w:lang w:val="en-US"/>
        </w:rPr>
        <w:t xml:space="preserve"> is indicated in </w:t>
      </w:r>
      <w:r w:rsidR="003752A5" w:rsidRPr="005C5E31">
        <w:rPr>
          <w:rFonts w:ascii="Times New Roman" w:hAnsi="Times New Roman" w:cs="Times New Roman"/>
          <w:sz w:val="24"/>
          <w:szCs w:val="24"/>
        </w:rPr>
        <w:t>disclosure</w:t>
      </w:r>
      <w:r w:rsidR="002A646C" w:rsidRPr="005C5E31">
        <w:rPr>
          <w:rFonts w:ascii="Times New Roman" w:hAnsi="Times New Roman" w:cs="Times New Roman"/>
          <w:sz w:val="24"/>
          <w:szCs w:val="24"/>
          <w:lang w:val="en-US"/>
        </w:rPr>
        <w:t xml:space="preserve"> protocol and t</w:t>
      </w:r>
      <w:r w:rsidR="003752A5" w:rsidRPr="005C5E31">
        <w:rPr>
          <w:rFonts w:ascii="Times New Roman" w:hAnsi="Times New Roman" w:cs="Times New Roman"/>
          <w:sz w:val="24"/>
          <w:szCs w:val="24"/>
        </w:rPr>
        <w:t xml:space="preserve">he disclosure Protocol </w:t>
      </w:r>
      <w:r w:rsidR="003752A5" w:rsidRPr="005C5E31">
        <w:rPr>
          <w:rFonts w:ascii="Times New Roman" w:hAnsi="Times New Roman" w:cs="Times New Roman"/>
          <w:sz w:val="24"/>
          <w:szCs w:val="24"/>
          <w:lang w:val="en-US"/>
        </w:rPr>
        <w:t xml:space="preserve">is </w:t>
      </w:r>
      <w:r w:rsidR="003752A5" w:rsidRPr="005C5E31">
        <w:rPr>
          <w:rFonts w:ascii="Times New Roman" w:hAnsi="Times New Roman" w:cs="Times New Roman"/>
          <w:sz w:val="24"/>
          <w:szCs w:val="24"/>
        </w:rPr>
        <w:t xml:space="preserve">signed by members of the </w:t>
      </w:r>
      <w:r w:rsidR="003752A5" w:rsidRPr="005C5E31">
        <w:rPr>
          <w:rFonts w:ascii="Times New Roman" w:hAnsi="Times New Roman" w:cs="Times New Roman"/>
          <w:sz w:val="24"/>
          <w:szCs w:val="24"/>
          <w:lang w:val="en-US"/>
        </w:rPr>
        <w:t>bidding</w:t>
      </w:r>
      <w:r w:rsidR="002A646C" w:rsidRPr="005C5E31">
        <w:rPr>
          <w:rFonts w:ascii="Times New Roman" w:hAnsi="Times New Roman" w:cs="Times New Roman"/>
          <w:sz w:val="24"/>
          <w:szCs w:val="24"/>
        </w:rPr>
        <w:t xml:space="preserve"> Committee and </w:t>
      </w:r>
      <w:r w:rsidR="002A646C" w:rsidRPr="005C5E31">
        <w:rPr>
          <w:rFonts w:ascii="Times New Roman" w:hAnsi="Times New Roman" w:cs="Times New Roman"/>
          <w:sz w:val="24"/>
          <w:szCs w:val="24"/>
          <w:lang w:val="en-US"/>
        </w:rPr>
        <w:t>present P</w:t>
      </w:r>
      <w:r w:rsidR="003752A5" w:rsidRPr="005C5E31">
        <w:rPr>
          <w:rFonts w:ascii="Times New Roman" w:hAnsi="Times New Roman" w:cs="Times New Roman"/>
          <w:sz w:val="24"/>
          <w:szCs w:val="24"/>
        </w:rPr>
        <w:t xml:space="preserve">articipants. The next day the procedure </w:t>
      </w:r>
      <w:r w:rsidR="003752A5" w:rsidRPr="005C5E31">
        <w:rPr>
          <w:rFonts w:ascii="Times New Roman" w:hAnsi="Times New Roman" w:cs="Times New Roman"/>
          <w:sz w:val="24"/>
          <w:szCs w:val="24"/>
          <w:lang w:val="en-US"/>
        </w:rPr>
        <w:t>of price reduction (auction)</w:t>
      </w:r>
      <w:r w:rsidR="003752A5" w:rsidRPr="005C5E31">
        <w:rPr>
          <w:rFonts w:ascii="Times New Roman" w:hAnsi="Times New Roman" w:cs="Times New Roman"/>
          <w:sz w:val="24"/>
          <w:szCs w:val="24"/>
        </w:rPr>
        <w:t xml:space="preserve"> is carried out taking into account </w:t>
      </w:r>
      <w:r w:rsidR="003752A5" w:rsidRPr="005C5E31">
        <w:rPr>
          <w:rFonts w:ascii="Times New Roman" w:hAnsi="Times New Roman" w:cs="Times New Roman"/>
          <w:sz w:val="24"/>
          <w:szCs w:val="24"/>
          <w:lang w:val="en-US"/>
        </w:rPr>
        <w:t>present value calculations.</w:t>
      </w:r>
    </w:p>
    <w:p w:rsidR="002A646C" w:rsidRPr="005C5E31" w:rsidRDefault="003752A5" w:rsidP="002A646C">
      <w:pPr>
        <w:widowControl w:val="0"/>
        <w:autoSpaceDE w:val="0"/>
        <w:autoSpaceDN w:val="0"/>
        <w:adjustRightInd w:val="0"/>
        <w:ind w:firstLine="708"/>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The starting price for the </w:t>
      </w:r>
      <w:r w:rsidR="002A646C" w:rsidRPr="005C5E31">
        <w:rPr>
          <w:rFonts w:ascii="Times New Roman" w:hAnsi="Times New Roman" w:cs="Times New Roman"/>
          <w:sz w:val="24"/>
          <w:szCs w:val="24"/>
        </w:rPr>
        <w:t>price reduction procedure</w:t>
      </w:r>
      <w:r w:rsidRPr="005C5E31">
        <w:rPr>
          <w:rFonts w:ascii="Times New Roman" w:hAnsi="Times New Roman" w:cs="Times New Roman"/>
          <w:sz w:val="24"/>
          <w:szCs w:val="24"/>
        </w:rPr>
        <w:t xml:space="preserve"> is considered to be the lowest price of the disclosed proposals. </w:t>
      </w:r>
      <w:r w:rsidR="002A646C" w:rsidRPr="005C5E31">
        <w:rPr>
          <w:rFonts w:ascii="Times New Roman" w:hAnsi="Times New Roman" w:cs="Times New Roman"/>
          <w:sz w:val="24"/>
          <w:szCs w:val="24"/>
        </w:rPr>
        <w:t>The consent to reduce the price of the proposal is confirmed by the representatives of the Participants by raising the hand and announcing a new bid price.</w:t>
      </w:r>
    </w:p>
    <w:p w:rsidR="002A646C" w:rsidRPr="005C5E31" w:rsidRDefault="002A646C" w:rsidP="002A646C">
      <w:pPr>
        <w:widowControl w:val="0"/>
        <w:autoSpaceDE w:val="0"/>
        <w:autoSpaceDN w:val="0"/>
        <w:adjustRightInd w:val="0"/>
        <w:ind w:firstLine="708"/>
        <w:jc w:val="both"/>
        <w:rPr>
          <w:rFonts w:ascii="Times New Roman" w:hAnsi="Times New Roman" w:cs="Times New Roman"/>
          <w:sz w:val="24"/>
          <w:szCs w:val="24"/>
          <w:lang w:val="en-US"/>
        </w:rPr>
      </w:pPr>
      <w:r w:rsidRPr="005C5E31">
        <w:rPr>
          <w:rFonts w:ascii="Times New Roman" w:hAnsi="Times New Roman" w:cs="Times New Roman"/>
          <w:sz w:val="24"/>
          <w:szCs w:val="24"/>
        </w:rPr>
        <w:t>If</w:t>
      </w:r>
      <w:r w:rsidR="003752A5" w:rsidRPr="005C5E31">
        <w:rPr>
          <w:rFonts w:ascii="Times New Roman" w:hAnsi="Times New Roman" w:cs="Times New Roman"/>
          <w:sz w:val="24"/>
          <w:szCs w:val="24"/>
        </w:rPr>
        <w:t xml:space="preserve"> after </w:t>
      </w:r>
      <w:r w:rsidRPr="005C5E31">
        <w:rPr>
          <w:rFonts w:ascii="Times New Roman" w:hAnsi="Times New Roman" w:cs="Times New Roman"/>
          <w:sz w:val="24"/>
          <w:szCs w:val="24"/>
        </w:rPr>
        <w:t xml:space="preserve">three-time </w:t>
      </w:r>
      <w:r w:rsidR="003752A5" w:rsidRPr="005C5E31">
        <w:rPr>
          <w:rFonts w:ascii="Times New Roman" w:hAnsi="Times New Roman" w:cs="Times New Roman"/>
          <w:sz w:val="24"/>
          <w:szCs w:val="24"/>
        </w:rPr>
        <w:t xml:space="preserve">announcement of </w:t>
      </w:r>
      <w:r w:rsidRPr="005C5E31">
        <w:rPr>
          <w:rFonts w:ascii="Times New Roman" w:hAnsi="Times New Roman" w:cs="Times New Roman"/>
          <w:sz w:val="24"/>
          <w:szCs w:val="24"/>
          <w:lang w:val="en-US"/>
        </w:rPr>
        <w:t xml:space="preserve">the </w:t>
      </w:r>
      <w:r w:rsidR="003752A5" w:rsidRPr="005C5E31">
        <w:rPr>
          <w:rFonts w:ascii="Times New Roman" w:hAnsi="Times New Roman" w:cs="Times New Roman"/>
          <w:sz w:val="24"/>
          <w:szCs w:val="24"/>
        </w:rPr>
        <w:t xml:space="preserve">final </w:t>
      </w:r>
      <w:r w:rsidR="003752A5" w:rsidRPr="005C5E31">
        <w:rPr>
          <w:rFonts w:ascii="Times New Roman" w:hAnsi="Times New Roman" w:cs="Times New Roman"/>
          <w:sz w:val="24"/>
          <w:szCs w:val="24"/>
          <w:lang w:val="en-US"/>
        </w:rPr>
        <w:t>price</w:t>
      </w:r>
      <w:r w:rsidR="003752A5" w:rsidRPr="005C5E31">
        <w:rPr>
          <w:rFonts w:ascii="Times New Roman" w:hAnsi="Times New Roman" w:cs="Times New Roman"/>
          <w:sz w:val="24"/>
          <w:szCs w:val="24"/>
        </w:rPr>
        <w:t xml:space="preserve"> none of the </w:t>
      </w:r>
      <w:r w:rsidRPr="005C5E31">
        <w:rPr>
          <w:rFonts w:ascii="Times New Roman" w:hAnsi="Times New Roman" w:cs="Times New Roman"/>
          <w:sz w:val="24"/>
          <w:szCs w:val="24"/>
          <w:lang w:val="en-US"/>
        </w:rPr>
        <w:t>P</w:t>
      </w:r>
      <w:r w:rsidR="003752A5" w:rsidRPr="005C5E31">
        <w:rPr>
          <w:rFonts w:ascii="Times New Roman" w:hAnsi="Times New Roman" w:cs="Times New Roman"/>
          <w:sz w:val="24"/>
          <w:szCs w:val="24"/>
        </w:rPr>
        <w:t xml:space="preserve">articipants suggested new prices, the procurement procedure </w:t>
      </w:r>
      <w:r w:rsidR="003752A5" w:rsidRPr="005C5E31">
        <w:rPr>
          <w:rFonts w:ascii="Times New Roman" w:hAnsi="Times New Roman" w:cs="Times New Roman"/>
          <w:sz w:val="24"/>
          <w:szCs w:val="24"/>
          <w:lang w:val="en-US"/>
        </w:rPr>
        <w:t xml:space="preserve">is </w:t>
      </w:r>
      <w:r w:rsidRPr="005C5E31">
        <w:rPr>
          <w:rFonts w:ascii="Times New Roman" w:hAnsi="Times New Roman" w:cs="Times New Roman"/>
          <w:sz w:val="24"/>
          <w:szCs w:val="24"/>
        </w:rPr>
        <w:t>terminated</w:t>
      </w:r>
      <w:r w:rsidR="003752A5" w:rsidRPr="005C5E31">
        <w:rPr>
          <w:rFonts w:ascii="Times New Roman" w:hAnsi="Times New Roman" w:cs="Times New Roman"/>
          <w:sz w:val="24"/>
          <w:szCs w:val="24"/>
          <w:lang w:val="en-US"/>
        </w:rPr>
        <w:t>.</w:t>
      </w:r>
    </w:p>
    <w:p w:rsidR="0019187D" w:rsidRPr="005C5E31" w:rsidRDefault="003752A5" w:rsidP="00191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T</w:t>
      </w:r>
      <w:r w:rsidRPr="005C5E31">
        <w:rPr>
          <w:rFonts w:ascii="Times New Roman" w:hAnsi="Times New Roman" w:cs="Times New Roman"/>
          <w:sz w:val="24"/>
          <w:szCs w:val="24"/>
        </w:rPr>
        <w:t xml:space="preserve">he initial and final price </w:t>
      </w:r>
      <w:r w:rsidRPr="005C5E31">
        <w:rPr>
          <w:rFonts w:ascii="Times New Roman" w:hAnsi="Times New Roman" w:cs="Times New Roman"/>
          <w:sz w:val="24"/>
          <w:szCs w:val="24"/>
          <w:lang w:val="en-US"/>
        </w:rPr>
        <w:t xml:space="preserve">of </w:t>
      </w:r>
      <w:r w:rsidRPr="005C5E31">
        <w:rPr>
          <w:rFonts w:ascii="Times New Roman" w:hAnsi="Times New Roman" w:cs="Times New Roman"/>
          <w:sz w:val="24"/>
          <w:szCs w:val="24"/>
        </w:rPr>
        <w:t xml:space="preserve">proposals </w:t>
      </w:r>
      <w:r w:rsidRPr="005C5E31">
        <w:rPr>
          <w:rFonts w:ascii="Times New Roman" w:hAnsi="Times New Roman" w:cs="Times New Roman"/>
          <w:sz w:val="24"/>
          <w:szCs w:val="24"/>
          <w:lang w:val="en-US"/>
        </w:rPr>
        <w:t xml:space="preserve">is specified in </w:t>
      </w:r>
      <w:r w:rsidR="0019187D" w:rsidRPr="005C5E31">
        <w:rPr>
          <w:rFonts w:ascii="Times New Roman" w:hAnsi="Times New Roman" w:cs="Times New Roman"/>
          <w:sz w:val="24"/>
          <w:szCs w:val="24"/>
          <w:lang w:val="en-US"/>
        </w:rPr>
        <w:t xml:space="preserve">protocol of </w:t>
      </w:r>
      <w:r w:rsidR="0019187D" w:rsidRPr="005C5E31">
        <w:rPr>
          <w:rFonts w:ascii="Times New Roman" w:hAnsi="Times New Roman" w:cs="Times New Roman"/>
          <w:sz w:val="24"/>
          <w:szCs w:val="24"/>
        </w:rPr>
        <w:t xml:space="preserve">disclosure of price </w:t>
      </w:r>
      <w:r w:rsidRPr="005C5E31">
        <w:rPr>
          <w:rFonts w:ascii="Times New Roman" w:hAnsi="Times New Roman" w:cs="Times New Roman"/>
          <w:sz w:val="24"/>
          <w:szCs w:val="24"/>
        </w:rPr>
        <w:t xml:space="preserve">(reduction). </w:t>
      </w:r>
      <w:r w:rsidR="0019187D" w:rsidRPr="005C5E31">
        <w:rPr>
          <w:rFonts w:ascii="Times New Roman" w:hAnsi="Times New Roman" w:cs="Times New Roman"/>
          <w:sz w:val="24"/>
          <w:szCs w:val="24"/>
          <w:lang w:val="en-US"/>
        </w:rPr>
        <w:t xml:space="preserve">The </w:t>
      </w:r>
      <w:r w:rsidRPr="005C5E31">
        <w:rPr>
          <w:rFonts w:ascii="Times New Roman" w:hAnsi="Times New Roman" w:cs="Times New Roman"/>
          <w:sz w:val="24"/>
          <w:szCs w:val="24"/>
        </w:rPr>
        <w:t>Protocol</w:t>
      </w:r>
      <w:r w:rsidRPr="005C5E31">
        <w:rPr>
          <w:rFonts w:ascii="Times New Roman" w:hAnsi="Times New Roman" w:cs="Times New Roman"/>
          <w:sz w:val="24"/>
          <w:szCs w:val="24"/>
          <w:lang w:val="en-US"/>
        </w:rPr>
        <w:t xml:space="preserve"> </w:t>
      </w:r>
      <w:r w:rsidR="00AF213E" w:rsidRPr="005C5E31">
        <w:rPr>
          <w:rFonts w:ascii="Times New Roman" w:hAnsi="Times New Roman" w:cs="Times New Roman"/>
          <w:sz w:val="24"/>
          <w:szCs w:val="24"/>
          <w:lang w:val="en-US"/>
        </w:rPr>
        <w:t>is</w:t>
      </w:r>
      <w:r w:rsidRPr="005C5E31">
        <w:rPr>
          <w:rFonts w:ascii="Times New Roman" w:hAnsi="Times New Roman" w:cs="Times New Roman"/>
          <w:sz w:val="24"/>
          <w:szCs w:val="24"/>
          <w:lang w:val="en-US"/>
        </w:rPr>
        <w:t xml:space="preserve"> </w:t>
      </w:r>
      <w:r w:rsidRPr="005C5E31">
        <w:rPr>
          <w:rFonts w:ascii="Times New Roman" w:hAnsi="Times New Roman" w:cs="Times New Roman"/>
          <w:sz w:val="24"/>
          <w:szCs w:val="24"/>
        </w:rPr>
        <w:t xml:space="preserve">signed </w:t>
      </w:r>
      <w:r w:rsidRPr="005C5E31">
        <w:rPr>
          <w:rFonts w:ascii="Times New Roman" w:hAnsi="Times New Roman" w:cs="Times New Roman"/>
          <w:sz w:val="24"/>
          <w:szCs w:val="24"/>
          <w:lang w:val="en-US"/>
        </w:rPr>
        <w:t xml:space="preserve">both </w:t>
      </w:r>
      <w:r w:rsidRPr="005C5E31">
        <w:rPr>
          <w:rFonts w:ascii="Times New Roman" w:hAnsi="Times New Roman" w:cs="Times New Roman"/>
          <w:sz w:val="24"/>
          <w:szCs w:val="24"/>
        </w:rPr>
        <w:t>by the bidding Committee's members and p</w:t>
      </w:r>
      <w:r w:rsidR="0019187D" w:rsidRPr="005C5E31">
        <w:rPr>
          <w:rFonts w:ascii="Times New Roman" w:hAnsi="Times New Roman" w:cs="Times New Roman"/>
          <w:sz w:val="24"/>
          <w:szCs w:val="24"/>
          <w:lang w:val="en-US"/>
        </w:rPr>
        <w:t>resent P</w:t>
      </w:r>
      <w:r w:rsidRPr="005C5E31">
        <w:rPr>
          <w:rFonts w:ascii="Times New Roman" w:hAnsi="Times New Roman" w:cs="Times New Roman"/>
          <w:sz w:val="24"/>
          <w:szCs w:val="24"/>
        </w:rPr>
        <w:t xml:space="preserve">articipants </w:t>
      </w:r>
      <w:r w:rsidR="0019187D" w:rsidRPr="005C5E31">
        <w:rPr>
          <w:rFonts w:ascii="Times New Roman" w:hAnsi="Times New Roman" w:cs="Times New Roman"/>
          <w:sz w:val="24"/>
          <w:szCs w:val="24"/>
          <w:lang w:val="en-US"/>
        </w:rPr>
        <w:t>or their authorized representatives</w:t>
      </w:r>
      <w:r w:rsidRPr="005C5E31">
        <w:rPr>
          <w:rFonts w:ascii="Times New Roman" w:hAnsi="Times New Roman" w:cs="Times New Roman"/>
          <w:sz w:val="24"/>
          <w:szCs w:val="24"/>
        </w:rPr>
        <w:t>.</w:t>
      </w:r>
    </w:p>
    <w:p w:rsidR="00E628DF" w:rsidRPr="005C5E31" w:rsidRDefault="0019187D" w:rsidP="00E62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The participant </w:t>
      </w:r>
      <w:r w:rsidRPr="005C5E31">
        <w:rPr>
          <w:rFonts w:ascii="Times New Roman" w:hAnsi="Times New Roman" w:cs="Times New Roman"/>
          <w:sz w:val="24"/>
          <w:szCs w:val="24"/>
          <w:lang w:val="en-US"/>
        </w:rPr>
        <w:t>with</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the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lowest</w:t>
      </w:r>
      <w:r w:rsidRPr="005C5E31">
        <w:rPr>
          <w:rFonts w:ascii="Times New Roman" w:hAnsi="Times New Roman" w:cs="Times New Roman"/>
          <w:sz w:val="24"/>
          <w:szCs w:val="24"/>
        </w:rPr>
        <w:t xml:space="preserve"> price </w:t>
      </w:r>
      <w:r w:rsidRPr="005C5E31">
        <w:rPr>
          <w:rFonts w:ascii="Times New Roman" w:hAnsi="Times New Roman" w:cs="Times New Roman"/>
          <w:sz w:val="24"/>
          <w:szCs w:val="24"/>
          <w:lang w:val="en-US"/>
        </w:rPr>
        <w:t>should</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 xml:space="preserve">provide </w:t>
      </w:r>
      <w:r w:rsidR="00E628DF" w:rsidRPr="005C5E31">
        <w:rPr>
          <w:rFonts w:ascii="Times New Roman" w:hAnsi="Times New Roman" w:cs="Times New Roman"/>
          <w:sz w:val="24"/>
          <w:szCs w:val="24"/>
          <w:lang w:val="en-US"/>
        </w:rPr>
        <w:t>with</w:t>
      </w:r>
      <w:r w:rsidRPr="005C5E31">
        <w:rPr>
          <w:rFonts w:ascii="Times New Roman" w:hAnsi="Times New Roman" w:cs="Times New Roman"/>
          <w:sz w:val="24"/>
          <w:szCs w:val="24"/>
          <w:lang w:val="en-US"/>
        </w:rPr>
        <w:t>in 3 business days</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a</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new</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price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offer</w:t>
      </w:r>
      <w:r w:rsidRPr="005C5E31">
        <w:rPr>
          <w:rFonts w:ascii="Times New Roman" w:hAnsi="Times New Roman" w:cs="Times New Roman"/>
          <w:sz w:val="24"/>
          <w:szCs w:val="24"/>
        </w:rPr>
        <w:t xml:space="preserve"> for the </w:t>
      </w:r>
      <w:r w:rsidRPr="005C5E31">
        <w:rPr>
          <w:rFonts w:ascii="Times New Roman" w:hAnsi="Times New Roman" w:cs="Times New Roman"/>
          <w:sz w:val="24"/>
          <w:szCs w:val="24"/>
          <w:lang w:val="en-US"/>
        </w:rPr>
        <w:t xml:space="preserve">total </w:t>
      </w:r>
      <w:r w:rsidRPr="005C5E31">
        <w:rPr>
          <w:rFonts w:ascii="Times New Roman" w:hAnsi="Times New Roman" w:cs="Times New Roman"/>
          <w:sz w:val="24"/>
          <w:szCs w:val="24"/>
        </w:rPr>
        <w:t xml:space="preserve">amount not </w:t>
      </w:r>
      <w:r w:rsidRPr="005C5E31">
        <w:rPr>
          <w:rFonts w:ascii="Times New Roman" w:hAnsi="Times New Roman" w:cs="Times New Roman"/>
          <w:sz w:val="24"/>
          <w:szCs w:val="24"/>
          <w:lang w:val="en-US"/>
        </w:rPr>
        <w:t>higher</w:t>
      </w:r>
      <w:r w:rsidRPr="005C5E31">
        <w:rPr>
          <w:rFonts w:ascii="Times New Roman" w:hAnsi="Times New Roman" w:cs="Times New Roman"/>
          <w:sz w:val="24"/>
          <w:szCs w:val="24"/>
        </w:rPr>
        <w:t xml:space="preserve"> than </w:t>
      </w:r>
      <w:r w:rsidRPr="005C5E31">
        <w:rPr>
          <w:rFonts w:ascii="Times New Roman" w:hAnsi="Times New Roman" w:cs="Times New Roman"/>
          <w:sz w:val="24"/>
          <w:szCs w:val="24"/>
          <w:lang w:val="en-US"/>
        </w:rPr>
        <w:t xml:space="preserve">was </w:t>
      </w:r>
      <w:r w:rsidRPr="005C5E31">
        <w:rPr>
          <w:rFonts w:ascii="Times New Roman" w:hAnsi="Times New Roman" w:cs="Times New Roman"/>
          <w:sz w:val="24"/>
          <w:szCs w:val="24"/>
        </w:rPr>
        <w:t xml:space="preserve">recorded in the </w:t>
      </w:r>
      <w:r w:rsidRPr="005C5E31">
        <w:rPr>
          <w:rFonts w:ascii="Times New Roman" w:hAnsi="Times New Roman" w:cs="Times New Roman"/>
          <w:sz w:val="24"/>
          <w:szCs w:val="24"/>
          <w:lang w:val="en-US"/>
        </w:rPr>
        <w:t xml:space="preserve">Protocol of </w:t>
      </w:r>
      <w:r w:rsidRPr="005C5E31">
        <w:rPr>
          <w:rFonts w:ascii="Times New Roman" w:hAnsi="Times New Roman" w:cs="Times New Roman"/>
          <w:sz w:val="24"/>
          <w:szCs w:val="24"/>
        </w:rPr>
        <w:t>disclosure of price</w:t>
      </w:r>
      <w:r w:rsidRPr="005C5E31">
        <w:rPr>
          <w:rFonts w:ascii="Times New Roman" w:hAnsi="Times New Roman" w:cs="Times New Roman"/>
          <w:sz w:val="24"/>
          <w:szCs w:val="24"/>
          <w:lang w:val="en-US"/>
        </w:rPr>
        <w:t>on the s</w:t>
      </w:r>
      <w:r w:rsidR="00E628DF" w:rsidRPr="005C5E31">
        <w:rPr>
          <w:rFonts w:ascii="Times New Roman" w:hAnsi="Times New Roman" w:cs="Times New Roman"/>
          <w:sz w:val="24"/>
          <w:szCs w:val="24"/>
          <w:lang w:val="en-US"/>
        </w:rPr>
        <w:t>ubject of procurement in general or for each lot separately.</w:t>
      </w:r>
    </w:p>
    <w:p w:rsidR="00E628DF" w:rsidRPr="005C5E31" w:rsidRDefault="00E628DF" w:rsidP="00E62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The period from the day of opening (reduction) to acceptance </w:t>
      </w:r>
      <w:r w:rsidRPr="005C5E31">
        <w:rPr>
          <w:rFonts w:ascii="Times New Roman" w:hAnsi="Times New Roman" w:cs="Times New Roman"/>
          <w:sz w:val="24"/>
          <w:szCs w:val="24"/>
          <w:lang w:val="en-US"/>
        </w:rPr>
        <w:t>of</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the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lowest</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price</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offer</w:t>
      </w:r>
      <w:r w:rsidRPr="005C5E31">
        <w:rPr>
          <w:rFonts w:ascii="Times New Roman" w:hAnsi="Times New Roman" w:cs="Times New Roman"/>
          <w:sz w:val="24"/>
          <w:szCs w:val="24"/>
        </w:rPr>
        <w:t xml:space="preserve"> must not exceed 21 business days</w:t>
      </w:r>
      <w:r w:rsidRPr="005C5E31">
        <w:rPr>
          <w:rFonts w:ascii="Times New Roman" w:eastAsia="Times New Roman" w:hAnsi="Times New Roman" w:cs="Times New Roman"/>
          <w:sz w:val="24"/>
          <w:szCs w:val="24"/>
          <w:lang w:eastAsia="ru-RU"/>
        </w:rPr>
        <w:t>.</w:t>
      </w:r>
    </w:p>
    <w:p w:rsidR="004E76FB" w:rsidRPr="005C5E31" w:rsidRDefault="004E76FB" w:rsidP="004E76FB">
      <w:pPr>
        <w:jc w:val="center"/>
        <w:rPr>
          <w:rFonts w:ascii="Times New Roman" w:eastAsia="Times New Roman" w:hAnsi="Times New Roman" w:cs="Times New Roman"/>
          <w:b/>
          <w:bCs/>
          <w:sz w:val="28"/>
          <w:szCs w:val="28"/>
          <w:lang w:eastAsia="ru-RU"/>
        </w:rPr>
      </w:pPr>
    </w:p>
    <w:p w:rsidR="003752A5" w:rsidRPr="005C5E31" w:rsidRDefault="003752A5" w:rsidP="003752A5">
      <w:pPr>
        <w:jc w:val="center"/>
        <w:rPr>
          <w:rFonts w:ascii="Times New Roman" w:hAnsi="Times New Roman" w:cs="Times New Roman"/>
          <w:b/>
          <w:bCs/>
          <w:sz w:val="28"/>
          <w:szCs w:val="28"/>
        </w:rPr>
      </w:pPr>
      <w:r w:rsidRPr="005C5E31">
        <w:rPr>
          <w:rFonts w:ascii="Times New Roman" w:hAnsi="Times New Roman" w:cs="Times New Roman"/>
          <w:b/>
          <w:bCs/>
          <w:sz w:val="28"/>
          <w:szCs w:val="28"/>
        </w:rPr>
        <w:t>Chapter 5. The winner definition</w:t>
      </w:r>
    </w:p>
    <w:p w:rsidR="003752A5" w:rsidRPr="005C5E31" w:rsidRDefault="00AF213E" w:rsidP="003752A5">
      <w:pPr>
        <w:numPr>
          <w:ilvl w:val="0"/>
          <w:numId w:val="2"/>
        </w:numPr>
        <w:rPr>
          <w:rFonts w:ascii="Times New Roman" w:hAnsi="Times New Roman" w:cs="Times New Roman"/>
          <w:b/>
          <w:bCs/>
          <w:sz w:val="24"/>
          <w:szCs w:val="24"/>
        </w:rPr>
      </w:pPr>
      <w:r w:rsidRPr="005C5E31">
        <w:rPr>
          <w:rFonts w:ascii="Times New Roman" w:hAnsi="Times New Roman" w:cs="Times New Roman"/>
          <w:b/>
          <w:sz w:val="24"/>
          <w:szCs w:val="24"/>
          <w:lang w:val="en-US"/>
        </w:rPr>
        <w:t xml:space="preserve">Procurement </w:t>
      </w:r>
      <w:r w:rsidR="003752A5" w:rsidRPr="005C5E31">
        <w:rPr>
          <w:rFonts w:ascii="Times New Roman" w:hAnsi="Times New Roman" w:cs="Times New Roman"/>
          <w:b/>
          <w:sz w:val="24"/>
          <w:szCs w:val="24"/>
          <w:lang w:val="en-US"/>
        </w:rPr>
        <w:t>Offer e</w:t>
      </w:r>
      <w:r w:rsidR="003752A5" w:rsidRPr="005C5E31">
        <w:rPr>
          <w:rFonts w:ascii="Times New Roman" w:hAnsi="Times New Roman" w:cs="Times New Roman"/>
          <w:b/>
          <w:sz w:val="24"/>
          <w:szCs w:val="24"/>
        </w:rPr>
        <w:t>valuation and acceptance</w:t>
      </w:r>
      <w:r w:rsidR="003752A5" w:rsidRPr="005C5E31">
        <w:rPr>
          <w:rFonts w:ascii="Times New Roman" w:hAnsi="Times New Roman" w:cs="Times New Roman"/>
          <w:b/>
          <w:bCs/>
          <w:sz w:val="24"/>
          <w:szCs w:val="24"/>
        </w:rPr>
        <w:t>.</w:t>
      </w:r>
    </w:p>
    <w:p w:rsidR="00AA2521" w:rsidRPr="005C5E31" w:rsidRDefault="003752A5" w:rsidP="003752A5">
      <w:pPr>
        <w:shd w:val="clear" w:color="auto" w:fill="FFFFFF"/>
        <w:tabs>
          <w:tab w:val="left" w:pos="0"/>
        </w:tabs>
        <w:spacing w:line="120" w:lineRule="atLeast"/>
        <w:ind w:right="1"/>
        <w:jc w:val="both"/>
        <w:rPr>
          <w:rFonts w:ascii="Times New Roman" w:hAnsi="Times New Roman" w:cs="Times New Roman"/>
          <w:sz w:val="24"/>
          <w:szCs w:val="24"/>
          <w:lang w:val="en-US"/>
        </w:rPr>
      </w:pPr>
      <w:r w:rsidRPr="005C5E31">
        <w:rPr>
          <w:rFonts w:ascii="Times New Roman" w:hAnsi="Times New Roman" w:cs="Times New Roman"/>
          <w:b/>
          <w:sz w:val="24"/>
          <w:szCs w:val="24"/>
        </w:rPr>
        <w:t xml:space="preserve">The winner is determined </w:t>
      </w:r>
      <w:r w:rsidRPr="005C5E31">
        <w:rPr>
          <w:rFonts w:ascii="Times New Roman" w:hAnsi="Times New Roman" w:cs="Times New Roman"/>
          <w:sz w:val="24"/>
          <w:szCs w:val="24"/>
        </w:rPr>
        <w:t xml:space="preserve">by </w:t>
      </w:r>
      <w:r w:rsidR="00A4124A" w:rsidRPr="005C5E31">
        <w:rPr>
          <w:rFonts w:ascii="Times New Roman" w:hAnsi="Times New Roman" w:cs="Times New Roman"/>
          <w:sz w:val="24"/>
          <w:szCs w:val="24"/>
          <w:lang w:val="en-US"/>
        </w:rPr>
        <w:t>the</w:t>
      </w:r>
      <w:r w:rsidRPr="005C5E31">
        <w:rPr>
          <w:rFonts w:ascii="Times New Roman" w:hAnsi="Times New Roman" w:cs="Times New Roman"/>
          <w:sz w:val="24"/>
          <w:szCs w:val="24"/>
        </w:rPr>
        <w:t xml:space="preserve"> decision of the bidding Committee  </w:t>
      </w:r>
      <w:r w:rsidR="00A4124A" w:rsidRPr="005C5E31">
        <w:rPr>
          <w:rFonts w:ascii="Times New Roman" w:hAnsi="Times New Roman" w:cs="Times New Roman"/>
          <w:sz w:val="24"/>
          <w:szCs w:val="24"/>
          <w:lang w:val="en-US"/>
        </w:rPr>
        <w:t>at</w:t>
      </w:r>
      <w:r w:rsidRPr="005C5E31">
        <w:rPr>
          <w:rFonts w:ascii="Times New Roman" w:hAnsi="Times New Roman" w:cs="Times New Roman"/>
          <w:sz w:val="24"/>
          <w:szCs w:val="24"/>
          <w:lang w:val="en-US"/>
        </w:rPr>
        <w:t xml:space="preserve"> </w:t>
      </w:r>
      <w:r w:rsidRPr="005C5E31">
        <w:rPr>
          <w:rFonts w:ascii="Times New Roman" w:hAnsi="Times New Roman" w:cs="Times New Roman"/>
          <w:sz w:val="24"/>
          <w:szCs w:val="24"/>
        </w:rPr>
        <w:t>the lowest price (</w:t>
      </w:r>
      <w:r w:rsidR="00A4124A" w:rsidRPr="005C5E31">
        <w:rPr>
          <w:rFonts w:ascii="Times New Roman" w:hAnsi="Times New Roman" w:cs="Times New Roman"/>
          <w:sz w:val="24"/>
          <w:szCs w:val="24"/>
          <w:lang w:val="en-US"/>
        </w:rPr>
        <w:t>including</w:t>
      </w:r>
      <w:r w:rsidRPr="005C5E31">
        <w:rPr>
          <w:rFonts w:ascii="Times New Roman" w:hAnsi="Times New Roman" w:cs="Times New Roman"/>
          <w:sz w:val="24"/>
          <w:szCs w:val="24"/>
        </w:rPr>
        <w:t xml:space="preserve"> VAT) at equal status of taxpayers or (</w:t>
      </w:r>
      <w:r w:rsidR="00A4124A" w:rsidRPr="005C5E31">
        <w:rPr>
          <w:rFonts w:ascii="Times New Roman" w:hAnsi="Times New Roman" w:cs="Times New Roman"/>
          <w:sz w:val="24"/>
          <w:szCs w:val="24"/>
          <w:lang w:val="en-US"/>
        </w:rPr>
        <w:t>excluding</w:t>
      </w:r>
      <w:r w:rsidRPr="005C5E31">
        <w:rPr>
          <w:rFonts w:ascii="Times New Roman" w:hAnsi="Times New Roman" w:cs="Times New Roman"/>
          <w:sz w:val="24"/>
          <w:szCs w:val="24"/>
        </w:rPr>
        <w:t xml:space="preserve"> VAT) at </w:t>
      </w:r>
      <w:r w:rsidR="00A4124A" w:rsidRPr="005C5E31">
        <w:rPr>
          <w:rFonts w:ascii="Times New Roman" w:hAnsi="Times New Roman" w:cs="Times New Roman"/>
          <w:sz w:val="24"/>
          <w:szCs w:val="24"/>
          <w:lang w:val="en-US"/>
        </w:rPr>
        <w:t xml:space="preserve">the </w:t>
      </w:r>
      <w:r w:rsidRPr="005C5E31">
        <w:rPr>
          <w:rFonts w:ascii="Times New Roman" w:hAnsi="Times New Roman" w:cs="Times New Roman"/>
          <w:sz w:val="24"/>
          <w:szCs w:val="24"/>
        </w:rPr>
        <w:t xml:space="preserve">different </w:t>
      </w:r>
      <w:r w:rsidR="00A4124A" w:rsidRPr="005C5E31">
        <w:rPr>
          <w:rFonts w:ascii="Times New Roman" w:hAnsi="Times New Roman" w:cs="Times New Roman"/>
          <w:sz w:val="24"/>
          <w:szCs w:val="24"/>
        </w:rPr>
        <w:t>status of the taxpayer of the Participants</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or</w:t>
      </w:r>
      <w:r w:rsidR="00A4124A" w:rsidRPr="005C5E31">
        <w:rPr>
          <w:rFonts w:ascii="Times New Roman" w:hAnsi="Times New Roman" w:cs="Times New Roman"/>
          <w:sz w:val="24"/>
          <w:szCs w:val="24"/>
        </w:rPr>
        <w:t xml:space="preserve"> on the basis of the calculation of the </w:t>
      </w:r>
      <w:r w:rsidR="00A4124A" w:rsidRPr="005C5E31">
        <w:rPr>
          <w:rFonts w:ascii="Times New Roman" w:hAnsi="Times New Roman" w:cs="Times New Roman"/>
          <w:sz w:val="24"/>
          <w:szCs w:val="24"/>
          <w:lang w:val="en-US"/>
        </w:rPr>
        <w:t>present value</w:t>
      </w:r>
      <w:r w:rsidRPr="005C5E31">
        <w:rPr>
          <w:rFonts w:ascii="Times New Roman" w:hAnsi="Times New Roman" w:cs="Times New Roman"/>
          <w:sz w:val="24"/>
          <w:szCs w:val="24"/>
          <w:lang w:val="en-US"/>
        </w:rPr>
        <w:t xml:space="preserve">, if such a calculation was </w:t>
      </w:r>
      <w:r w:rsidR="00E820E8" w:rsidRPr="005C5E31">
        <w:rPr>
          <w:rFonts w:ascii="Times New Roman" w:hAnsi="Times New Roman" w:cs="Times New Roman"/>
          <w:sz w:val="24"/>
          <w:szCs w:val="24"/>
        </w:rPr>
        <w:t xml:space="preserve">applied </w:t>
      </w:r>
      <w:r w:rsidRPr="005C5E31">
        <w:rPr>
          <w:rFonts w:ascii="Times New Roman" w:hAnsi="Times New Roman" w:cs="Times New Roman"/>
          <w:sz w:val="24"/>
          <w:szCs w:val="24"/>
          <w:lang w:val="en-US"/>
        </w:rPr>
        <w:t>in the procurement procedure</w:t>
      </w:r>
      <w:r w:rsidRPr="005C5E31">
        <w:rPr>
          <w:rFonts w:ascii="Times New Roman" w:hAnsi="Times New Roman" w:cs="Times New Roman"/>
          <w:sz w:val="24"/>
          <w:szCs w:val="24"/>
        </w:rPr>
        <w:t xml:space="preserve">. </w:t>
      </w:r>
    </w:p>
    <w:p w:rsidR="003752A5" w:rsidRPr="005C5E31" w:rsidRDefault="003752A5" w:rsidP="003752A5">
      <w:pPr>
        <w:spacing w:before="100" w:beforeAutospacing="1" w:after="100" w:afterAutospacing="1"/>
        <w:ind w:firstLine="323"/>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The customer has the right to </w:t>
      </w:r>
      <w:r w:rsidR="00AE130F" w:rsidRPr="005C5E31">
        <w:rPr>
          <w:rFonts w:ascii="Times New Roman" w:hAnsi="Times New Roman" w:cs="Times New Roman"/>
          <w:sz w:val="24"/>
          <w:szCs w:val="24"/>
        </w:rPr>
        <w:t xml:space="preserve">apply </w:t>
      </w:r>
      <w:r w:rsidRPr="005C5E31">
        <w:rPr>
          <w:rFonts w:ascii="Times New Roman" w:hAnsi="Times New Roman" w:cs="Times New Roman"/>
          <w:sz w:val="24"/>
          <w:szCs w:val="24"/>
        </w:rPr>
        <w:t>for</w:t>
      </w:r>
      <w:r w:rsidR="00AE130F" w:rsidRPr="005C5E31">
        <w:rPr>
          <w:rFonts w:ascii="Times New Roman" w:hAnsi="Times New Roman" w:cs="Times New Roman"/>
          <w:sz w:val="24"/>
          <w:szCs w:val="24"/>
          <w:lang w:val="en-US"/>
        </w:rPr>
        <w:t xml:space="preserve"> the</w:t>
      </w:r>
      <w:r w:rsidRPr="005C5E31">
        <w:rPr>
          <w:rFonts w:ascii="Times New Roman" w:hAnsi="Times New Roman" w:cs="Times New Roman"/>
          <w:sz w:val="24"/>
          <w:szCs w:val="24"/>
        </w:rPr>
        <w:t xml:space="preserve"> confirmation of t</w:t>
      </w:r>
      <w:r w:rsidR="00AE130F" w:rsidRPr="005C5E31">
        <w:rPr>
          <w:rFonts w:ascii="Times New Roman" w:hAnsi="Times New Roman" w:cs="Times New Roman"/>
          <w:sz w:val="24"/>
          <w:szCs w:val="24"/>
        </w:rPr>
        <w:t xml:space="preserve">he information provided by the </w:t>
      </w:r>
      <w:r w:rsidR="00AE130F" w:rsidRPr="005C5E31">
        <w:rPr>
          <w:rFonts w:ascii="Times New Roman" w:hAnsi="Times New Roman" w:cs="Times New Roman"/>
          <w:sz w:val="24"/>
          <w:szCs w:val="24"/>
          <w:lang w:val="en-US"/>
        </w:rPr>
        <w:t>P</w:t>
      </w:r>
      <w:r w:rsidRPr="005C5E31">
        <w:rPr>
          <w:rFonts w:ascii="Times New Roman" w:hAnsi="Times New Roman" w:cs="Times New Roman"/>
          <w:sz w:val="24"/>
          <w:szCs w:val="24"/>
        </w:rPr>
        <w:t>articipant</w:t>
      </w:r>
      <w:r w:rsidRPr="005C5E31">
        <w:rPr>
          <w:rFonts w:ascii="Times New Roman" w:hAnsi="Times New Roman" w:cs="Times New Roman"/>
          <w:sz w:val="24"/>
          <w:szCs w:val="24"/>
          <w:lang w:val="en-US"/>
        </w:rPr>
        <w:t xml:space="preserve"> to</w:t>
      </w:r>
      <w:r w:rsidRPr="005C5E31">
        <w:rPr>
          <w:rFonts w:ascii="Times New Roman" w:hAnsi="Times New Roman" w:cs="Times New Roman"/>
          <w:sz w:val="24"/>
          <w:szCs w:val="24"/>
        </w:rPr>
        <w:t xml:space="preserve"> </w:t>
      </w:r>
      <w:r w:rsidR="00AE130F" w:rsidRPr="005C5E31">
        <w:rPr>
          <w:rFonts w:ascii="Times New Roman" w:hAnsi="Times New Roman" w:cs="Times New Roman"/>
          <w:sz w:val="24"/>
          <w:szCs w:val="24"/>
          <w:lang w:val="en-US"/>
        </w:rPr>
        <w:t xml:space="preserve">the </w:t>
      </w:r>
      <w:r w:rsidRPr="005C5E31">
        <w:rPr>
          <w:rFonts w:ascii="Times New Roman" w:hAnsi="Times New Roman" w:cs="Times New Roman"/>
          <w:sz w:val="24"/>
          <w:szCs w:val="24"/>
        </w:rPr>
        <w:t xml:space="preserve">public authorities, enterprises, institutions, organizations, </w:t>
      </w:r>
      <w:r w:rsidR="00AE130F" w:rsidRPr="005C5E31">
        <w:rPr>
          <w:rFonts w:ascii="Times New Roman" w:hAnsi="Times New Roman" w:cs="Times New Roman"/>
          <w:sz w:val="24"/>
          <w:szCs w:val="24"/>
        </w:rPr>
        <w:t xml:space="preserve">in accordance </w:t>
      </w:r>
      <w:r w:rsidR="00AE130F" w:rsidRPr="005C5E31">
        <w:rPr>
          <w:rFonts w:ascii="Times New Roman" w:hAnsi="Times New Roman" w:cs="Times New Roman"/>
          <w:sz w:val="24"/>
          <w:szCs w:val="24"/>
          <w:lang w:val="en-US"/>
        </w:rPr>
        <w:t>with</w:t>
      </w:r>
      <w:r w:rsidRPr="005C5E31">
        <w:rPr>
          <w:rFonts w:ascii="Times New Roman" w:hAnsi="Times New Roman" w:cs="Times New Roman"/>
          <w:sz w:val="24"/>
          <w:szCs w:val="24"/>
        </w:rPr>
        <w:t xml:space="preserve"> their competence. </w:t>
      </w:r>
    </w:p>
    <w:p w:rsidR="00AE130F" w:rsidRPr="005C5E31" w:rsidRDefault="003752A5" w:rsidP="004514C8">
      <w:pPr>
        <w:spacing w:line="14" w:lineRule="atLeast"/>
        <w:ind w:firstLine="104"/>
        <w:jc w:val="both"/>
        <w:rPr>
          <w:rFonts w:ascii="Times New Roman" w:hAnsi="Times New Roman" w:cs="Times New Roman"/>
          <w:sz w:val="24"/>
          <w:szCs w:val="24"/>
          <w:lang w:val="en-US"/>
        </w:rPr>
      </w:pPr>
      <w:r w:rsidRPr="005C5E31">
        <w:rPr>
          <w:rFonts w:ascii="Times New Roman" w:hAnsi="Times New Roman" w:cs="Times New Roman"/>
          <w:sz w:val="24"/>
          <w:szCs w:val="24"/>
        </w:rPr>
        <w:t xml:space="preserve">In case of </w:t>
      </w:r>
      <w:r w:rsidR="003840B7" w:rsidRPr="005C5E31">
        <w:rPr>
          <w:rFonts w:ascii="Times New Roman" w:hAnsi="Times New Roman" w:cs="Times New Roman"/>
          <w:sz w:val="24"/>
          <w:szCs w:val="24"/>
          <w:lang w:val="en-US"/>
        </w:rPr>
        <w:t xml:space="preserve">obtaining </w:t>
      </w:r>
      <w:r w:rsidRPr="005C5E31">
        <w:rPr>
          <w:rFonts w:ascii="Times New Roman" w:hAnsi="Times New Roman" w:cs="Times New Roman"/>
          <w:sz w:val="24"/>
          <w:szCs w:val="24"/>
        </w:rPr>
        <w:t xml:space="preserve">reliable information about </w:t>
      </w:r>
      <w:r w:rsidR="004514C8" w:rsidRPr="005C5E31">
        <w:rPr>
          <w:rFonts w:ascii="Times New Roman" w:hAnsi="Times New Roman" w:cs="Times New Roman"/>
          <w:sz w:val="24"/>
          <w:szCs w:val="24"/>
          <w:lang w:val="en-US"/>
        </w:rPr>
        <w:t>the Participant’s inconsistency with the</w:t>
      </w:r>
      <w:r w:rsidR="003840B7" w:rsidRPr="005C5E31">
        <w:rPr>
          <w:rFonts w:ascii="Times New Roman" w:hAnsi="Times New Roman" w:cs="Times New Roman"/>
          <w:sz w:val="24"/>
          <w:szCs w:val="24"/>
          <w:lang w:val="en-US"/>
        </w:rPr>
        <w:t xml:space="preserve"> </w:t>
      </w:r>
      <w:r w:rsidRPr="005C5E31">
        <w:rPr>
          <w:rFonts w:ascii="Times New Roman" w:hAnsi="Times New Roman" w:cs="Times New Roman"/>
          <w:sz w:val="24"/>
          <w:szCs w:val="24"/>
        </w:rPr>
        <w:t xml:space="preserve">qualification requirements, </w:t>
      </w:r>
      <w:r w:rsidR="003840B7" w:rsidRPr="005C5E31">
        <w:rPr>
          <w:rFonts w:ascii="Times New Roman" w:hAnsi="Times New Roman" w:cs="Times New Roman"/>
          <w:sz w:val="24"/>
          <w:szCs w:val="24"/>
          <w:lang w:val="en-US"/>
        </w:rPr>
        <w:t xml:space="preserve">the </w:t>
      </w:r>
      <w:r w:rsidRPr="005C5E31">
        <w:rPr>
          <w:rFonts w:ascii="Times New Roman" w:hAnsi="Times New Roman" w:cs="Times New Roman"/>
          <w:sz w:val="24"/>
          <w:szCs w:val="24"/>
        </w:rPr>
        <w:t xml:space="preserve">presence of the grounds specified in the documentation of the </w:t>
      </w:r>
      <w:r w:rsidRPr="005C5E31">
        <w:rPr>
          <w:rFonts w:ascii="Times New Roman" w:hAnsi="Times New Roman" w:cs="Times New Roman"/>
          <w:sz w:val="24"/>
          <w:szCs w:val="24"/>
          <w:lang w:val="en-US"/>
        </w:rPr>
        <w:t>procurement</w:t>
      </w:r>
      <w:r w:rsidRPr="005C5E31">
        <w:rPr>
          <w:rFonts w:ascii="Times New Roman" w:hAnsi="Times New Roman" w:cs="Times New Roman"/>
          <w:sz w:val="24"/>
          <w:szCs w:val="24"/>
        </w:rPr>
        <w:t xml:space="preserve"> procedures, or the fact </w:t>
      </w:r>
      <w:r w:rsidR="003840B7" w:rsidRPr="005C5E31">
        <w:rPr>
          <w:rFonts w:ascii="Times New Roman" w:hAnsi="Times New Roman" w:cs="Times New Roman"/>
          <w:sz w:val="24"/>
          <w:szCs w:val="24"/>
          <w:lang w:val="en-US"/>
        </w:rPr>
        <w:t xml:space="preserve">that an offer of bidding of </w:t>
      </w:r>
      <w:r w:rsidRPr="005C5E31">
        <w:rPr>
          <w:rFonts w:ascii="Times New Roman" w:hAnsi="Times New Roman" w:cs="Times New Roman"/>
          <w:sz w:val="24"/>
          <w:szCs w:val="24"/>
        </w:rPr>
        <w:t xml:space="preserve">any false information </w:t>
      </w:r>
      <w:r w:rsidR="004514C8" w:rsidRPr="005C5E31">
        <w:rPr>
          <w:rFonts w:ascii="Times New Roman" w:hAnsi="Times New Roman" w:cs="Times New Roman"/>
          <w:sz w:val="24"/>
          <w:szCs w:val="24"/>
        </w:rPr>
        <w:t xml:space="preserve">provided in the proposal, </w:t>
      </w:r>
      <w:r w:rsidRPr="005C5E31">
        <w:rPr>
          <w:rFonts w:ascii="Times New Roman" w:hAnsi="Times New Roman" w:cs="Times New Roman"/>
          <w:sz w:val="24"/>
          <w:szCs w:val="24"/>
        </w:rPr>
        <w:t xml:space="preserve">that is </w:t>
      </w:r>
      <w:r w:rsidR="003840B7" w:rsidRPr="005C5E31">
        <w:rPr>
          <w:rFonts w:ascii="Times New Roman" w:hAnsi="Times New Roman" w:cs="Times New Roman"/>
          <w:sz w:val="24"/>
          <w:szCs w:val="24"/>
          <w:lang w:val="en-US"/>
        </w:rPr>
        <w:t xml:space="preserve">essential </w:t>
      </w:r>
      <w:r w:rsidRPr="005C5E31">
        <w:rPr>
          <w:rFonts w:ascii="Times New Roman" w:hAnsi="Times New Roman" w:cs="Times New Roman"/>
          <w:sz w:val="24"/>
          <w:szCs w:val="24"/>
        </w:rPr>
        <w:t xml:space="preserve">in determining the results of </w:t>
      </w:r>
      <w:r w:rsidR="003840B7" w:rsidRPr="005C5E31">
        <w:rPr>
          <w:rFonts w:ascii="Times New Roman" w:hAnsi="Times New Roman" w:cs="Times New Roman"/>
          <w:sz w:val="24"/>
          <w:szCs w:val="24"/>
        </w:rPr>
        <w:t xml:space="preserve">the procurement procedure, the </w:t>
      </w:r>
      <w:r w:rsidR="003840B7" w:rsidRPr="005C5E31">
        <w:rPr>
          <w:rFonts w:ascii="Times New Roman" w:hAnsi="Times New Roman" w:cs="Times New Roman"/>
          <w:sz w:val="24"/>
          <w:szCs w:val="24"/>
          <w:lang w:val="en-US"/>
        </w:rPr>
        <w:t>C</w:t>
      </w:r>
      <w:r w:rsidRPr="005C5E31">
        <w:rPr>
          <w:rFonts w:ascii="Times New Roman" w:hAnsi="Times New Roman" w:cs="Times New Roman"/>
          <w:sz w:val="24"/>
          <w:szCs w:val="24"/>
        </w:rPr>
        <w:t>ustomer</w:t>
      </w:r>
      <w:r w:rsidR="004514C8" w:rsidRPr="005C5E31">
        <w:rPr>
          <w:rFonts w:ascii="Times New Roman" w:hAnsi="Times New Roman" w:cs="Times New Roman"/>
          <w:sz w:val="24"/>
          <w:szCs w:val="24"/>
          <w:lang w:val="en-US"/>
        </w:rPr>
        <w:t xml:space="preserve"> shall</w:t>
      </w:r>
      <w:r w:rsidR="003840B7" w:rsidRPr="005C5E31">
        <w:rPr>
          <w:rFonts w:ascii="Times New Roman" w:hAnsi="Times New Roman" w:cs="Times New Roman"/>
          <w:sz w:val="24"/>
          <w:szCs w:val="24"/>
          <w:lang w:val="en-US"/>
        </w:rPr>
        <w:t xml:space="preserve"> reject</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 xml:space="preserve">the offer of </w:t>
      </w:r>
      <w:r w:rsidRPr="005C5E31">
        <w:rPr>
          <w:rFonts w:ascii="Times New Roman" w:hAnsi="Times New Roman" w:cs="Times New Roman"/>
          <w:sz w:val="24"/>
          <w:szCs w:val="24"/>
        </w:rPr>
        <w:t xml:space="preserve">such </w:t>
      </w:r>
      <w:r w:rsidR="003840B7" w:rsidRPr="005C5E31">
        <w:rPr>
          <w:rFonts w:ascii="Times New Roman" w:hAnsi="Times New Roman" w:cs="Times New Roman"/>
          <w:sz w:val="24"/>
          <w:szCs w:val="24"/>
          <w:lang w:val="en-US"/>
        </w:rPr>
        <w:t>P</w:t>
      </w:r>
      <w:r w:rsidRPr="005C5E31">
        <w:rPr>
          <w:rFonts w:ascii="Times New Roman" w:hAnsi="Times New Roman" w:cs="Times New Roman"/>
          <w:sz w:val="24"/>
          <w:szCs w:val="24"/>
        </w:rPr>
        <w:t>articipant</w:t>
      </w:r>
      <w:r w:rsidRPr="005C5E31">
        <w:rPr>
          <w:rFonts w:ascii="Times New Roman" w:hAnsi="Times New Roman" w:cs="Times New Roman"/>
          <w:sz w:val="24"/>
          <w:szCs w:val="24"/>
          <w:lang w:val="en-US"/>
        </w:rPr>
        <w:t>.</w:t>
      </w:r>
    </w:p>
    <w:p w:rsidR="003752A5" w:rsidRPr="005C5E31" w:rsidRDefault="003752A5" w:rsidP="003752A5">
      <w:pPr>
        <w:spacing w:before="100" w:beforeAutospacing="1" w:after="100" w:afterAutospacing="1"/>
        <w:ind w:firstLine="323"/>
        <w:jc w:val="both"/>
        <w:rPr>
          <w:rFonts w:ascii="Times New Roman" w:hAnsi="Times New Roman" w:cs="Times New Roman"/>
          <w:sz w:val="24"/>
          <w:szCs w:val="24"/>
        </w:rPr>
      </w:pPr>
      <w:r w:rsidRPr="005C5E31">
        <w:rPr>
          <w:rFonts w:ascii="Times New Roman" w:hAnsi="Times New Roman" w:cs="Times New Roman"/>
          <w:sz w:val="24"/>
          <w:szCs w:val="24"/>
          <w:lang w:val="en-US"/>
        </w:rPr>
        <w:t>The winner proposal acceptance is specified in protocol</w:t>
      </w:r>
      <w:r w:rsidRPr="005C5E31">
        <w:rPr>
          <w:rFonts w:ascii="Times New Roman" w:hAnsi="Times New Roman" w:cs="Times New Roman"/>
          <w:sz w:val="24"/>
          <w:szCs w:val="24"/>
        </w:rPr>
        <w:t>.</w:t>
      </w:r>
    </w:p>
    <w:p w:rsidR="004E76FB" w:rsidRPr="005C5E31" w:rsidRDefault="003752A5" w:rsidP="004E76FB">
      <w:pPr>
        <w:ind w:firstLine="323"/>
        <w:jc w:val="both"/>
        <w:rPr>
          <w:rFonts w:ascii="Times New Roman" w:eastAsia="Times New Roman" w:hAnsi="Times New Roman" w:cs="Times New Roman"/>
          <w:sz w:val="24"/>
          <w:szCs w:val="24"/>
          <w:lang w:eastAsia="ru-RU"/>
        </w:rPr>
      </w:pPr>
      <w:r w:rsidRPr="005C5E31">
        <w:rPr>
          <w:rFonts w:ascii="Times New Roman" w:hAnsi="Times New Roman" w:cs="Times New Roman"/>
          <w:sz w:val="24"/>
          <w:szCs w:val="24"/>
        </w:rPr>
        <w:t xml:space="preserve">The </w:t>
      </w:r>
      <w:r w:rsidRPr="005C5E31">
        <w:rPr>
          <w:rFonts w:ascii="Times New Roman" w:hAnsi="Times New Roman" w:cs="Times New Roman"/>
          <w:sz w:val="24"/>
          <w:szCs w:val="24"/>
          <w:lang w:val="en-US"/>
        </w:rPr>
        <w:t>notice</w:t>
      </w:r>
      <w:r w:rsidRPr="005C5E31">
        <w:rPr>
          <w:rFonts w:ascii="Times New Roman" w:hAnsi="Times New Roman" w:cs="Times New Roman"/>
          <w:sz w:val="24"/>
          <w:szCs w:val="24"/>
        </w:rPr>
        <w:t xml:space="preserve"> about the winner </w:t>
      </w:r>
      <w:r w:rsidRPr="005C5E31">
        <w:rPr>
          <w:rFonts w:ascii="Times New Roman" w:hAnsi="Times New Roman" w:cs="Times New Roman"/>
          <w:sz w:val="24"/>
          <w:szCs w:val="24"/>
          <w:lang w:val="en-US"/>
        </w:rPr>
        <w:t xml:space="preserve">of procurement </w:t>
      </w:r>
      <w:r w:rsidRPr="005C5E31">
        <w:rPr>
          <w:rFonts w:ascii="Times New Roman" w:hAnsi="Times New Roman" w:cs="Times New Roman"/>
          <w:sz w:val="24"/>
          <w:szCs w:val="24"/>
        </w:rPr>
        <w:t>procedure</w:t>
      </w:r>
      <w:r w:rsidRPr="005C5E31">
        <w:rPr>
          <w:rFonts w:ascii="Times New Roman" w:hAnsi="Times New Roman" w:cs="Times New Roman"/>
          <w:sz w:val="24"/>
          <w:szCs w:val="24"/>
          <w:lang w:val="en-US"/>
        </w:rPr>
        <w:t xml:space="preserve"> is</w:t>
      </w:r>
      <w:r w:rsidRPr="005C5E31">
        <w:rPr>
          <w:rFonts w:ascii="Times New Roman" w:hAnsi="Times New Roman" w:cs="Times New Roman"/>
          <w:sz w:val="24"/>
          <w:szCs w:val="24"/>
        </w:rPr>
        <w:t xml:space="preserve"> p</w:t>
      </w:r>
      <w:r w:rsidR="00246738" w:rsidRPr="005C5E31">
        <w:rPr>
          <w:rFonts w:ascii="Times New Roman" w:hAnsi="Times New Roman" w:cs="Times New Roman"/>
          <w:sz w:val="24"/>
          <w:szCs w:val="24"/>
        </w:rPr>
        <w:t xml:space="preserve">ublished on the website of the </w:t>
      </w:r>
      <w:r w:rsidR="00246738" w:rsidRPr="005C5E31">
        <w:rPr>
          <w:rFonts w:ascii="Times New Roman" w:hAnsi="Times New Roman" w:cs="Times New Roman"/>
          <w:sz w:val="24"/>
          <w:szCs w:val="24"/>
          <w:lang w:val="en-US"/>
        </w:rPr>
        <w:t>C</w:t>
      </w:r>
      <w:r w:rsidRPr="005C5E31">
        <w:rPr>
          <w:rFonts w:ascii="Times New Roman" w:hAnsi="Times New Roman" w:cs="Times New Roman"/>
          <w:sz w:val="24"/>
          <w:szCs w:val="24"/>
        </w:rPr>
        <w:t>ustomer within three working days from the day of acceptance</w:t>
      </w:r>
      <w:r w:rsidR="004E76FB" w:rsidRPr="005C5E31">
        <w:rPr>
          <w:rFonts w:ascii="Times New Roman" w:eastAsia="Times New Roman" w:hAnsi="Times New Roman" w:cs="Times New Roman"/>
          <w:sz w:val="24"/>
          <w:szCs w:val="24"/>
          <w:lang w:eastAsia="ru-RU"/>
        </w:rPr>
        <w:t>.</w:t>
      </w:r>
    </w:p>
    <w:p w:rsidR="00815A06" w:rsidRPr="005C5E31" w:rsidRDefault="00815A06" w:rsidP="004E76FB">
      <w:pPr>
        <w:ind w:firstLine="323"/>
        <w:jc w:val="both"/>
        <w:rPr>
          <w:rFonts w:ascii="Times New Roman" w:eastAsia="Times New Roman" w:hAnsi="Times New Roman" w:cs="Times New Roman"/>
          <w:sz w:val="24"/>
          <w:szCs w:val="24"/>
          <w:lang w:eastAsia="ru-RU"/>
        </w:rPr>
      </w:pPr>
    </w:p>
    <w:p w:rsidR="00815A06" w:rsidRPr="005C5E31" w:rsidRDefault="00246738" w:rsidP="00815A06">
      <w:pPr>
        <w:ind w:firstLine="323"/>
        <w:jc w:val="both"/>
        <w:rPr>
          <w:rFonts w:ascii="Times New Roman" w:eastAsia="Times New Roman" w:hAnsi="Times New Roman" w:cs="Times New Roman"/>
          <w:sz w:val="24"/>
          <w:szCs w:val="24"/>
          <w:lang w:val="en-US" w:eastAsia="ru-RU"/>
        </w:rPr>
      </w:pPr>
      <w:r w:rsidRPr="005C5E31">
        <w:rPr>
          <w:rFonts w:ascii="Times New Roman" w:eastAsia="Times New Roman" w:hAnsi="Times New Roman" w:cs="Times New Roman"/>
          <w:sz w:val="24"/>
          <w:szCs w:val="24"/>
          <w:lang w:eastAsia="ru-RU"/>
        </w:rPr>
        <w:t xml:space="preserve">In case of fluctuation of the exchange rate of foreign currency into </w:t>
      </w:r>
      <w:r w:rsidRPr="005C5E31">
        <w:rPr>
          <w:rFonts w:ascii="Times New Roman" w:eastAsia="Times New Roman" w:hAnsi="Times New Roman" w:cs="Times New Roman"/>
          <w:sz w:val="24"/>
          <w:szCs w:val="24"/>
          <w:lang w:val="en-US" w:eastAsia="ru-RU"/>
        </w:rPr>
        <w:t xml:space="preserve">gryvnia, </w:t>
      </w:r>
      <w:r w:rsidRPr="005C5E31">
        <w:rPr>
          <w:rFonts w:ascii="Times New Roman" w:eastAsia="Times New Roman" w:hAnsi="Times New Roman" w:cs="Times New Roman"/>
          <w:sz w:val="24"/>
          <w:szCs w:val="24"/>
          <w:lang w:eastAsia="ru-RU"/>
        </w:rPr>
        <w:t xml:space="preserve">UAH, the Customer has the right to </w:t>
      </w:r>
      <w:r w:rsidR="00FC21D8" w:rsidRPr="005C5E31">
        <w:rPr>
          <w:rFonts w:ascii="Times New Roman" w:eastAsia="Times New Roman" w:hAnsi="Times New Roman" w:cs="Times New Roman"/>
          <w:sz w:val="24"/>
          <w:szCs w:val="24"/>
          <w:lang w:eastAsia="ru-RU"/>
        </w:rPr>
        <w:t xml:space="preserve">recalculate the cost of the proposals provided in foreign currency at the NBU rate on the day of decision making by the Customer concerning selection of such Participant as a winner. If the terms of the offer of such Participant in hryvnia equivalent will be higher than the offer of the next Participant of </w:t>
      </w:r>
      <w:r w:rsidR="00FC21D8" w:rsidRPr="005C5E31">
        <w:rPr>
          <w:rFonts w:ascii="Times New Roman" w:eastAsia="Times New Roman" w:hAnsi="Times New Roman" w:cs="Times New Roman"/>
          <w:sz w:val="24"/>
          <w:szCs w:val="24"/>
          <w:lang w:val="en-US" w:eastAsia="ru-RU"/>
        </w:rPr>
        <w:t xml:space="preserve">procurement </w:t>
      </w:r>
      <w:r w:rsidR="00FC21D8" w:rsidRPr="005C5E31">
        <w:rPr>
          <w:rFonts w:ascii="Times New Roman" w:eastAsia="Times New Roman" w:hAnsi="Times New Roman" w:cs="Times New Roman"/>
          <w:sz w:val="24"/>
          <w:szCs w:val="24"/>
          <w:lang w:eastAsia="ru-RU"/>
        </w:rPr>
        <w:t>procedures the Customer has the right to propose to the Participant to improve its price offer or to reject the offer of such Participant</w:t>
      </w:r>
      <w:r w:rsidR="00FC21D8" w:rsidRPr="005C5E31">
        <w:rPr>
          <w:rFonts w:ascii="Times New Roman" w:eastAsia="Times New Roman" w:hAnsi="Times New Roman" w:cs="Times New Roman"/>
          <w:sz w:val="24"/>
          <w:szCs w:val="24"/>
          <w:lang w:val="en-US" w:eastAsia="ru-RU"/>
        </w:rPr>
        <w:t>.</w:t>
      </w:r>
    </w:p>
    <w:p w:rsidR="00815A06" w:rsidRPr="005C5E31" w:rsidRDefault="00815A06" w:rsidP="00815A06">
      <w:pPr>
        <w:ind w:firstLine="323"/>
        <w:jc w:val="both"/>
        <w:rPr>
          <w:rFonts w:ascii="Times New Roman" w:eastAsia="Times New Roman" w:hAnsi="Times New Roman" w:cs="Times New Roman"/>
          <w:sz w:val="24"/>
          <w:szCs w:val="24"/>
          <w:lang w:eastAsia="ru-RU"/>
        </w:rPr>
      </w:pPr>
    </w:p>
    <w:p w:rsidR="004E76FB" w:rsidRPr="005C5E31" w:rsidRDefault="004E76FB" w:rsidP="00815A06">
      <w:pPr>
        <w:ind w:firstLine="323"/>
        <w:jc w:val="both"/>
        <w:rPr>
          <w:rFonts w:ascii="Times New Roman" w:eastAsia="Times New Roman" w:hAnsi="Times New Roman" w:cs="Times New Roman"/>
          <w:b/>
          <w:bCs/>
          <w:sz w:val="24"/>
          <w:szCs w:val="24"/>
          <w:lang w:eastAsia="ru-RU"/>
        </w:rPr>
      </w:pPr>
      <w:r w:rsidRPr="005C5E31">
        <w:rPr>
          <w:rFonts w:ascii="Times New Roman" w:eastAsia="Times New Roman" w:hAnsi="Times New Roman" w:cs="Times New Roman"/>
          <w:b/>
          <w:bCs/>
          <w:sz w:val="24"/>
          <w:szCs w:val="24"/>
          <w:lang w:eastAsia="ru-RU"/>
        </w:rPr>
        <w:t xml:space="preserve">2. </w:t>
      </w:r>
      <w:r w:rsidR="00827A80" w:rsidRPr="005C5E31">
        <w:rPr>
          <w:rFonts w:ascii="Times New Roman" w:eastAsia="Times New Roman" w:hAnsi="Times New Roman" w:cs="Times New Roman"/>
          <w:b/>
          <w:bCs/>
          <w:sz w:val="24"/>
          <w:szCs w:val="24"/>
          <w:lang w:val="en-US" w:eastAsia="ru-RU"/>
        </w:rPr>
        <w:t xml:space="preserve">Rejection of the Procurement </w:t>
      </w:r>
      <w:r w:rsidR="003752A5" w:rsidRPr="005C5E31">
        <w:rPr>
          <w:rFonts w:ascii="Times New Roman" w:hAnsi="Times New Roman" w:cs="Times New Roman"/>
          <w:b/>
          <w:sz w:val="24"/>
          <w:szCs w:val="24"/>
          <w:lang w:val="en-US"/>
        </w:rPr>
        <w:t>Offer</w:t>
      </w:r>
      <w:r w:rsidR="003752A5" w:rsidRPr="005C5E31">
        <w:rPr>
          <w:rFonts w:ascii="Times New Roman" w:hAnsi="Times New Roman" w:cs="Times New Roman"/>
          <w:b/>
          <w:sz w:val="24"/>
          <w:szCs w:val="24"/>
        </w:rPr>
        <w:t xml:space="preserve"> </w:t>
      </w:r>
    </w:p>
    <w:p w:rsidR="003752A5" w:rsidRPr="005C5E31" w:rsidRDefault="00762DF0" w:rsidP="003752A5">
      <w:pPr>
        <w:ind w:firstLine="356"/>
        <w:jc w:val="both"/>
        <w:rPr>
          <w:rFonts w:ascii="Times New Roman" w:hAnsi="Times New Roman" w:cs="Times New Roman"/>
          <w:sz w:val="24"/>
          <w:szCs w:val="24"/>
        </w:rPr>
      </w:pPr>
      <w:r w:rsidRPr="005C5E31">
        <w:rPr>
          <w:rFonts w:ascii="Times New Roman" w:hAnsi="Times New Roman" w:cs="Times New Roman"/>
          <w:sz w:val="24"/>
          <w:szCs w:val="24"/>
        </w:rPr>
        <w:t xml:space="preserve">The </w:t>
      </w:r>
      <w:r w:rsidRPr="005C5E31">
        <w:rPr>
          <w:rFonts w:ascii="Times New Roman" w:hAnsi="Times New Roman" w:cs="Times New Roman"/>
          <w:sz w:val="24"/>
          <w:szCs w:val="24"/>
          <w:lang w:val="en-US"/>
        </w:rPr>
        <w:t>C</w:t>
      </w:r>
      <w:r w:rsidR="003752A5" w:rsidRPr="005C5E31">
        <w:rPr>
          <w:rFonts w:ascii="Times New Roman" w:hAnsi="Times New Roman" w:cs="Times New Roman"/>
          <w:sz w:val="24"/>
          <w:szCs w:val="24"/>
        </w:rPr>
        <w:t xml:space="preserve">ustomer </w:t>
      </w:r>
      <w:r w:rsidR="003752A5" w:rsidRPr="005C5E31">
        <w:rPr>
          <w:rFonts w:ascii="Times New Roman" w:hAnsi="Times New Roman" w:cs="Times New Roman"/>
          <w:sz w:val="24"/>
          <w:szCs w:val="24"/>
          <w:lang w:val="en-US"/>
        </w:rPr>
        <w:t>reject</w:t>
      </w:r>
      <w:r w:rsidR="00827A80" w:rsidRPr="005C5E31">
        <w:rPr>
          <w:rFonts w:ascii="Times New Roman" w:hAnsi="Times New Roman" w:cs="Times New Roman"/>
          <w:sz w:val="24"/>
          <w:szCs w:val="24"/>
          <w:lang w:val="en-US"/>
        </w:rPr>
        <w:t>s</w:t>
      </w:r>
      <w:r w:rsidR="003752A5" w:rsidRPr="005C5E31">
        <w:rPr>
          <w:rFonts w:ascii="Times New Roman" w:hAnsi="Times New Roman" w:cs="Times New Roman"/>
          <w:sz w:val="24"/>
          <w:szCs w:val="24"/>
        </w:rPr>
        <w:t xml:space="preserve"> the </w:t>
      </w:r>
      <w:r w:rsidR="003752A5" w:rsidRPr="005C5E31">
        <w:rPr>
          <w:rFonts w:ascii="Times New Roman" w:hAnsi="Times New Roman" w:cs="Times New Roman"/>
          <w:sz w:val="24"/>
          <w:szCs w:val="24"/>
          <w:lang w:val="en-US"/>
        </w:rPr>
        <w:t>offer if</w:t>
      </w:r>
      <w:r w:rsidR="003752A5" w:rsidRPr="005C5E31">
        <w:rPr>
          <w:rFonts w:ascii="Times New Roman" w:hAnsi="Times New Roman" w:cs="Times New Roman"/>
          <w:sz w:val="24"/>
          <w:szCs w:val="24"/>
        </w:rPr>
        <w:t>:</w:t>
      </w:r>
    </w:p>
    <w:p w:rsidR="003752A5" w:rsidRPr="005C5E31" w:rsidRDefault="003752A5" w:rsidP="003752A5">
      <w:pPr>
        <w:ind w:firstLine="356"/>
        <w:rPr>
          <w:rFonts w:ascii="Times New Roman" w:hAnsi="Times New Roman" w:cs="Times New Roman"/>
          <w:sz w:val="24"/>
          <w:szCs w:val="24"/>
        </w:rPr>
      </w:pPr>
      <w:r w:rsidRPr="005C5E31">
        <w:rPr>
          <w:rFonts w:ascii="Times New Roman" w:hAnsi="Times New Roman" w:cs="Times New Roman"/>
          <w:sz w:val="24"/>
          <w:szCs w:val="24"/>
        </w:rPr>
        <w:lastRenderedPageBreak/>
        <w:t xml:space="preserve"> - </w:t>
      </w:r>
      <w:r w:rsidRPr="005C5E31">
        <w:rPr>
          <w:rFonts w:ascii="Times New Roman" w:hAnsi="Times New Roman" w:cs="Times New Roman"/>
          <w:sz w:val="24"/>
          <w:szCs w:val="24"/>
          <w:lang w:val="en-US"/>
        </w:rPr>
        <w:t>t</w:t>
      </w:r>
      <w:r w:rsidRPr="005C5E31">
        <w:rPr>
          <w:rFonts w:ascii="Times New Roman" w:hAnsi="Times New Roman" w:cs="Times New Roman"/>
          <w:sz w:val="24"/>
          <w:szCs w:val="24"/>
        </w:rPr>
        <w:t xml:space="preserve">he </w:t>
      </w:r>
      <w:r w:rsidR="00762DF0" w:rsidRPr="005C5E31">
        <w:rPr>
          <w:rFonts w:ascii="Times New Roman" w:hAnsi="Times New Roman" w:cs="Times New Roman"/>
          <w:sz w:val="24"/>
          <w:szCs w:val="24"/>
          <w:lang w:val="en-US"/>
        </w:rPr>
        <w:t>P</w:t>
      </w:r>
      <w:r w:rsidRPr="005C5E31">
        <w:rPr>
          <w:rFonts w:ascii="Times New Roman" w:hAnsi="Times New Roman" w:cs="Times New Roman"/>
          <w:sz w:val="24"/>
          <w:szCs w:val="24"/>
        </w:rPr>
        <w:t>articipant</w:t>
      </w:r>
      <w:r w:rsidRPr="005C5E31">
        <w:rPr>
          <w:rFonts w:ascii="Times New Roman" w:hAnsi="Times New Roman" w:cs="Times New Roman"/>
          <w:sz w:val="24"/>
          <w:szCs w:val="24"/>
          <w:lang w:val="en-US"/>
        </w:rPr>
        <w:t>’s offer</w:t>
      </w:r>
      <w:r w:rsidRPr="005C5E31">
        <w:rPr>
          <w:rFonts w:ascii="Times New Roman" w:hAnsi="Times New Roman" w:cs="Times New Roman"/>
          <w:sz w:val="24"/>
          <w:szCs w:val="24"/>
        </w:rPr>
        <w:t xml:space="preserve"> does not meet the qualification requirements, including the technical and qualitative characteristics of the subject </w:t>
      </w:r>
      <w:r w:rsidRPr="005C5E31">
        <w:rPr>
          <w:rFonts w:ascii="Times New Roman" w:hAnsi="Times New Roman" w:cs="Times New Roman"/>
          <w:sz w:val="24"/>
          <w:szCs w:val="24"/>
          <w:lang w:val="en-US"/>
        </w:rPr>
        <w:t>of</w:t>
      </w:r>
      <w:r w:rsidRPr="005C5E31">
        <w:rPr>
          <w:rFonts w:ascii="Times New Roman" w:hAnsi="Times New Roman" w:cs="Times New Roman"/>
          <w:sz w:val="24"/>
          <w:szCs w:val="24"/>
        </w:rPr>
        <w:t xml:space="preserve"> procurement (</w:t>
      </w:r>
      <w:r w:rsidRPr="005C5E31">
        <w:rPr>
          <w:rFonts w:ascii="Times New Roman" w:hAnsi="Times New Roman" w:cs="Times New Roman"/>
          <w:sz w:val="24"/>
          <w:szCs w:val="24"/>
          <w:lang w:val="en-US"/>
        </w:rPr>
        <w:t>lot</w:t>
      </w:r>
      <w:r w:rsidRPr="005C5E31">
        <w:rPr>
          <w:rFonts w:ascii="Times New Roman" w:hAnsi="Times New Roman" w:cs="Times New Roman"/>
          <w:sz w:val="24"/>
          <w:szCs w:val="24"/>
        </w:rPr>
        <w:t xml:space="preserve">) </w:t>
      </w:r>
      <w:r w:rsidR="004C5DC3" w:rsidRPr="005C5E31">
        <w:rPr>
          <w:rFonts w:ascii="Times New Roman" w:hAnsi="Times New Roman" w:cs="Times New Roman"/>
          <w:sz w:val="24"/>
          <w:szCs w:val="24"/>
          <w:lang w:val="en-US"/>
        </w:rPr>
        <w:t xml:space="preserve">defined </w:t>
      </w:r>
      <w:r w:rsidRPr="005C5E31">
        <w:rPr>
          <w:rFonts w:ascii="Times New Roman" w:hAnsi="Times New Roman" w:cs="Times New Roman"/>
          <w:sz w:val="24"/>
          <w:szCs w:val="24"/>
          <w:lang w:val="en-US"/>
        </w:rPr>
        <w:t xml:space="preserve">by </w:t>
      </w:r>
      <w:r w:rsidRPr="005C5E31">
        <w:rPr>
          <w:rFonts w:ascii="Times New Roman" w:hAnsi="Times New Roman" w:cs="Times New Roman"/>
          <w:sz w:val="24"/>
          <w:szCs w:val="24"/>
        </w:rPr>
        <w:t xml:space="preserve">documentation </w:t>
      </w:r>
      <w:r w:rsidRPr="005C5E31">
        <w:rPr>
          <w:rFonts w:ascii="Times New Roman" w:hAnsi="Times New Roman" w:cs="Times New Roman"/>
          <w:sz w:val="24"/>
          <w:szCs w:val="24"/>
          <w:lang w:val="en-US"/>
        </w:rPr>
        <w:t>of procurement</w:t>
      </w:r>
      <w:r w:rsidRPr="005C5E31">
        <w:rPr>
          <w:rFonts w:ascii="Times New Roman" w:hAnsi="Times New Roman" w:cs="Times New Roman"/>
          <w:sz w:val="24"/>
          <w:szCs w:val="24"/>
        </w:rPr>
        <w:t xml:space="preserve"> procedures;</w:t>
      </w:r>
    </w:p>
    <w:p w:rsidR="003752A5" w:rsidRPr="005C5E31" w:rsidRDefault="003752A5" w:rsidP="003752A5">
      <w:pPr>
        <w:pStyle w:val="1f3"/>
        <w:shd w:val="clear" w:color="auto" w:fill="auto"/>
        <w:tabs>
          <w:tab w:val="left" w:pos="1134"/>
        </w:tabs>
        <w:spacing w:before="0" w:after="0" w:line="317" w:lineRule="exact"/>
        <w:ind w:right="40" w:firstLine="0"/>
        <w:rPr>
          <w:rFonts w:ascii="Times New Roman" w:hAnsi="Times New Roman" w:cs="Times New Roman"/>
          <w:sz w:val="24"/>
          <w:szCs w:val="24"/>
          <w:lang w:eastAsia="ru-RU"/>
        </w:rPr>
      </w:pPr>
      <w:r w:rsidRPr="005C5E31">
        <w:rPr>
          <w:rFonts w:ascii="Times New Roman" w:hAnsi="Times New Roman" w:cs="Times New Roman"/>
          <w:sz w:val="24"/>
          <w:szCs w:val="24"/>
          <w:lang w:eastAsia="ru-RU"/>
        </w:rPr>
        <w:t xml:space="preserve">      - </w:t>
      </w:r>
      <w:r w:rsidR="00762DF0" w:rsidRPr="005C5E31">
        <w:rPr>
          <w:rFonts w:ascii="Times New Roman" w:hAnsi="Times New Roman" w:cs="Times New Roman"/>
          <w:sz w:val="24"/>
          <w:szCs w:val="24"/>
          <w:lang w:val="en-US" w:eastAsia="ru-RU"/>
        </w:rPr>
        <w:t>the P</w:t>
      </w:r>
      <w:r w:rsidRPr="005C5E31">
        <w:rPr>
          <w:rFonts w:ascii="Times New Roman" w:hAnsi="Times New Roman" w:cs="Times New Roman"/>
          <w:sz w:val="24"/>
          <w:szCs w:val="24"/>
          <w:lang w:val="en-US" w:eastAsia="ru-RU"/>
        </w:rPr>
        <w:t xml:space="preserve">articipant’s offer does not meet requirements </w:t>
      </w:r>
      <w:r w:rsidR="004C5DC3" w:rsidRPr="005C5E31">
        <w:rPr>
          <w:rFonts w:ascii="Times New Roman" w:hAnsi="Times New Roman" w:cs="Times New Roman"/>
          <w:sz w:val="24"/>
          <w:szCs w:val="24"/>
          <w:lang w:val="en-US"/>
        </w:rPr>
        <w:t xml:space="preserve">defined </w:t>
      </w:r>
      <w:r w:rsidRPr="005C5E31">
        <w:rPr>
          <w:rFonts w:ascii="Times New Roman" w:hAnsi="Times New Roman" w:cs="Times New Roman"/>
          <w:sz w:val="24"/>
          <w:szCs w:val="24"/>
          <w:lang w:val="en-US" w:eastAsia="ru-RU"/>
        </w:rPr>
        <w:t>by documentation of procurement procedures;</w:t>
      </w:r>
      <w:r w:rsidRPr="005C5E31">
        <w:rPr>
          <w:rFonts w:ascii="Times New Roman" w:hAnsi="Times New Roman" w:cs="Times New Roman"/>
          <w:sz w:val="24"/>
          <w:szCs w:val="24"/>
          <w:lang w:eastAsia="ru-RU"/>
        </w:rPr>
        <w:t xml:space="preserve">  </w:t>
      </w:r>
    </w:p>
    <w:p w:rsidR="003752A5" w:rsidRPr="005C5E31" w:rsidRDefault="003752A5" w:rsidP="003752A5">
      <w:pPr>
        <w:ind w:firstLine="356"/>
        <w:rPr>
          <w:rFonts w:ascii="Times New Roman" w:hAnsi="Times New Roman" w:cs="Times New Roman"/>
          <w:sz w:val="24"/>
          <w:szCs w:val="24"/>
          <w:lang w:val="en-US"/>
        </w:rPr>
      </w:pP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t</w:t>
      </w:r>
      <w:r w:rsidR="00762DF0" w:rsidRPr="005C5E31">
        <w:rPr>
          <w:rFonts w:ascii="Times New Roman" w:hAnsi="Times New Roman" w:cs="Times New Roman"/>
          <w:sz w:val="24"/>
          <w:szCs w:val="24"/>
        </w:rPr>
        <w:t xml:space="preserve">he </w:t>
      </w:r>
      <w:r w:rsidR="00762DF0" w:rsidRPr="005C5E31">
        <w:rPr>
          <w:rFonts w:ascii="Times New Roman" w:hAnsi="Times New Roman" w:cs="Times New Roman"/>
          <w:sz w:val="24"/>
          <w:szCs w:val="24"/>
          <w:lang w:val="en-US"/>
        </w:rPr>
        <w:t>P</w:t>
      </w:r>
      <w:r w:rsidRPr="005C5E31">
        <w:rPr>
          <w:rFonts w:ascii="Times New Roman" w:hAnsi="Times New Roman" w:cs="Times New Roman"/>
          <w:sz w:val="24"/>
          <w:szCs w:val="24"/>
        </w:rPr>
        <w:t xml:space="preserve">articipant </w:t>
      </w:r>
      <w:r w:rsidR="002165BA" w:rsidRPr="005C5E31">
        <w:rPr>
          <w:rFonts w:ascii="Times New Roman" w:hAnsi="Times New Roman" w:cs="Times New Roman"/>
          <w:sz w:val="24"/>
          <w:szCs w:val="24"/>
          <w:lang w:val="en-US"/>
        </w:rPr>
        <w:t xml:space="preserve">did not </w:t>
      </w:r>
      <w:r w:rsidR="002165BA" w:rsidRPr="005C5E31">
        <w:rPr>
          <w:rFonts w:ascii="Times New Roman" w:hAnsi="Times New Roman" w:cs="Times New Roman"/>
          <w:sz w:val="24"/>
          <w:szCs w:val="24"/>
        </w:rPr>
        <w:t>provide the Bid bond</w:t>
      </w:r>
      <w:r w:rsidRPr="005C5E31">
        <w:rPr>
          <w:rFonts w:ascii="Times New Roman" w:hAnsi="Times New Roman" w:cs="Times New Roman"/>
          <w:sz w:val="24"/>
          <w:szCs w:val="24"/>
        </w:rPr>
        <w:t xml:space="preserve">, if such </w:t>
      </w:r>
      <w:r w:rsidR="002165BA" w:rsidRPr="005C5E31">
        <w:rPr>
          <w:rFonts w:ascii="Times New Roman" w:hAnsi="Times New Roman" w:cs="Times New Roman"/>
          <w:sz w:val="24"/>
          <w:szCs w:val="24"/>
          <w:lang w:val="en-US"/>
        </w:rPr>
        <w:t>provision</w:t>
      </w:r>
      <w:r w:rsidRPr="005C5E31">
        <w:rPr>
          <w:rFonts w:ascii="Times New Roman" w:hAnsi="Times New Roman" w:cs="Times New Roman"/>
          <w:sz w:val="24"/>
          <w:szCs w:val="24"/>
        </w:rPr>
        <w:t xml:space="preserve"> was required by the customer;</w:t>
      </w:r>
    </w:p>
    <w:p w:rsidR="002165BA" w:rsidRPr="005C5E31" w:rsidRDefault="002165BA" w:rsidP="003752A5">
      <w:pPr>
        <w:ind w:firstLine="356"/>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 </w:t>
      </w:r>
      <w:r w:rsidR="0045595F" w:rsidRPr="005C5E31">
        <w:rPr>
          <w:rFonts w:ascii="Times New Roman" w:hAnsi="Times New Roman" w:cs="Times New Roman"/>
          <w:sz w:val="24"/>
          <w:szCs w:val="24"/>
          <w:lang w:val="en-US"/>
        </w:rPr>
        <w:t>t</w:t>
      </w:r>
      <w:r w:rsidRPr="005C5E31">
        <w:rPr>
          <w:rFonts w:ascii="Times New Roman" w:hAnsi="Times New Roman" w:cs="Times New Roman"/>
          <w:sz w:val="24"/>
          <w:szCs w:val="24"/>
          <w:lang w:val="en-US"/>
        </w:rPr>
        <w:t>he Participant refused to sign the contract for the purchase;</w:t>
      </w:r>
    </w:p>
    <w:p w:rsidR="003752A5" w:rsidRPr="005C5E31" w:rsidRDefault="002165BA" w:rsidP="003752A5">
      <w:pPr>
        <w:pStyle w:val="1f3"/>
        <w:shd w:val="clear" w:color="auto" w:fill="auto"/>
        <w:spacing w:before="0" w:after="0" w:line="317" w:lineRule="exact"/>
        <w:ind w:right="40" w:firstLine="0"/>
        <w:rPr>
          <w:rFonts w:ascii="Times New Roman" w:hAnsi="Times New Roman" w:cs="Times New Roman"/>
          <w:sz w:val="24"/>
          <w:szCs w:val="24"/>
          <w:lang w:eastAsia="ru-RU"/>
        </w:rPr>
      </w:pPr>
      <w:r w:rsidRPr="005C5E31">
        <w:rPr>
          <w:rFonts w:ascii="Times New Roman" w:hAnsi="Times New Roman" w:cs="Times New Roman"/>
          <w:sz w:val="24"/>
          <w:szCs w:val="24"/>
          <w:lang w:eastAsia="ru-RU"/>
        </w:rPr>
        <w:t xml:space="preserve">      - </w:t>
      </w:r>
      <w:r w:rsidRPr="005C5E31">
        <w:rPr>
          <w:rFonts w:ascii="Times New Roman" w:hAnsi="Times New Roman" w:cs="Times New Roman"/>
          <w:sz w:val="24"/>
          <w:szCs w:val="24"/>
          <w:lang w:val="en-US" w:eastAsia="ru-RU"/>
        </w:rPr>
        <w:t>t</w:t>
      </w:r>
      <w:r w:rsidRPr="005C5E31">
        <w:rPr>
          <w:rFonts w:ascii="Times New Roman" w:hAnsi="Times New Roman" w:cs="Times New Roman"/>
          <w:sz w:val="24"/>
          <w:szCs w:val="24"/>
          <w:lang w:eastAsia="ru-RU"/>
        </w:rPr>
        <w:t xml:space="preserve">he </w:t>
      </w:r>
      <w:r w:rsidRPr="005C5E31">
        <w:rPr>
          <w:rFonts w:ascii="Times New Roman" w:hAnsi="Times New Roman" w:cs="Times New Roman"/>
          <w:sz w:val="24"/>
          <w:szCs w:val="24"/>
          <w:lang w:val="en-US" w:eastAsia="ru-RU"/>
        </w:rPr>
        <w:t>P</w:t>
      </w:r>
      <w:r w:rsidR="003752A5" w:rsidRPr="005C5E31">
        <w:rPr>
          <w:rFonts w:ascii="Times New Roman" w:hAnsi="Times New Roman" w:cs="Times New Roman"/>
          <w:sz w:val="24"/>
          <w:szCs w:val="24"/>
          <w:lang w:eastAsia="ru-RU"/>
        </w:rPr>
        <w:t>articipant has provided a written refusal from participation in the procurement procedure;</w:t>
      </w:r>
    </w:p>
    <w:p w:rsidR="00FA4E84" w:rsidRPr="005C5E31" w:rsidRDefault="003752A5" w:rsidP="004E76FB">
      <w:pPr>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       </w:t>
      </w:r>
      <w:r w:rsidRPr="005C5E31">
        <w:rPr>
          <w:rFonts w:ascii="Times New Roman" w:hAnsi="Times New Roman" w:cs="Times New Roman"/>
          <w:sz w:val="24"/>
          <w:szCs w:val="24"/>
        </w:rPr>
        <w:t xml:space="preserve">- </w:t>
      </w:r>
      <w:r w:rsidR="00FA4E84" w:rsidRPr="005C5E31">
        <w:rPr>
          <w:rFonts w:ascii="Times New Roman" w:hAnsi="Times New Roman" w:cs="Times New Roman"/>
          <w:sz w:val="24"/>
          <w:szCs w:val="24"/>
        </w:rPr>
        <w:t>if, prior to the winner</w:t>
      </w:r>
      <w:r w:rsidR="00301979" w:rsidRPr="005C5E31">
        <w:rPr>
          <w:rFonts w:ascii="Times New Roman" w:hAnsi="Times New Roman" w:cs="Times New Roman"/>
          <w:sz w:val="24"/>
          <w:szCs w:val="24"/>
          <w:lang w:val="en-US"/>
        </w:rPr>
        <w:t xml:space="preserve"> definition </w:t>
      </w:r>
      <w:r w:rsidR="00FA4E84" w:rsidRPr="005C5E31">
        <w:rPr>
          <w:rFonts w:ascii="Times New Roman" w:hAnsi="Times New Roman" w:cs="Times New Roman"/>
          <w:sz w:val="24"/>
          <w:szCs w:val="24"/>
        </w:rPr>
        <w:t xml:space="preserve">, the Customer has applied to the Participant with the most </w:t>
      </w:r>
      <w:r w:rsidR="00C2001F" w:rsidRPr="005C5E31">
        <w:rPr>
          <w:rFonts w:ascii="Times New Roman" w:hAnsi="Times New Roman" w:cs="Times New Roman"/>
          <w:sz w:val="24"/>
          <w:szCs w:val="24"/>
          <w:lang w:val="en-US"/>
        </w:rPr>
        <w:t xml:space="preserve"> </w:t>
      </w:r>
      <w:r w:rsidR="00FA4E84" w:rsidRPr="005C5E31">
        <w:rPr>
          <w:rFonts w:ascii="Times New Roman" w:hAnsi="Times New Roman" w:cs="Times New Roman"/>
          <w:sz w:val="24"/>
          <w:szCs w:val="24"/>
        </w:rPr>
        <w:t xml:space="preserve">advantageous offer </w:t>
      </w:r>
      <w:r w:rsidR="00301979" w:rsidRPr="005C5E31">
        <w:rPr>
          <w:rFonts w:ascii="Times New Roman" w:hAnsi="Times New Roman" w:cs="Times New Roman"/>
          <w:sz w:val="24"/>
          <w:szCs w:val="24"/>
          <w:lang w:val="en-US"/>
        </w:rPr>
        <w:t>on basis of confirming</w:t>
      </w:r>
      <w:r w:rsidR="00FA4E84" w:rsidRPr="005C5E31">
        <w:rPr>
          <w:rFonts w:ascii="Times New Roman" w:hAnsi="Times New Roman" w:cs="Times New Roman"/>
          <w:sz w:val="24"/>
          <w:szCs w:val="24"/>
        </w:rPr>
        <w:t xml:space="preserve"> information, and the Participant </w:t>
      </w:r>
      <w:r w:rsidR="00301979" w:rsidRPr="005C5E31">
        <w:rPr>
          <w:rFonts w:ascii="Times New Roman" w:hAnsi="Times New Roman" w:cs="Times New Roman"/>
          <w:sz w:val="24"/>
          <w:szCs w:val="24"/>
          <w:lang w:val="en-US"/>
        </w:rPr>
        <w:t>did</w:t>
      </w:r>
      <w:r w:rsidR="00FA4E84" w:rsidRPr="005C5E31">
        <w:rPr>
          <w:rFonts w:ascii="Times New Roman" w:hAnsi="Times New Roman" w:cs="Times New Roman"/>
          <w:sz w:val="24"/>
          <w:szCs w:val="24"/>
        </w:rPr>
        <w:t xml:space="preserve"> not provid</w:t>
      </w:r>
      <w:r w:rsidR="00301979" w:rsidRPr="005C5E31">
        <w:rPr>
          <w:rFonts w:ascii="Times New Roman" w:hAnsi="Times New Roman" w:cs="Times New Roman"/>
          <w:sz w:val="24"/>
          <w:szCs w:val="24"/>
          <w:lang w:val="en-US"/>
        </w:rPr>
        <w:t xml:space="preserve">e </w:t>
      </w:r>
      <w:r w:rsidR="00FA4E84" w:rsidRPr="005C5E31">
        <w:rPr>
          <w:rFonts w:ascii="Times New Roman" w:hAnsi="Times New Roman" w:cs="Times New Roman"/>
          <w:sz w:val="24"/>
          <w:szCs w:val="24"/>
        </w:rPr>
        <w:t xml:space="preserve">the </w:t>
      </w:r>
      <w:r w:rsidR="00301979" w:rsidRPr="005C5E31">
        <w:rPr>
          <w:rFonts w:ascii="Times New Roman" w:hAnsi="Times New Roman" w:cs="Times New Roman"/>
          <w:sz w:val="24"/>
          <w:szCs w:val="24"/>
          <w:lang w:val="en-US"/>
        </w:rPr>
        <w:t xml:space="preserve">additional </w:t>
      </w:r>
      <w:r w:rsidR="00FA4E84" w:rsidRPr="005C5E31">
        <w:rPr>
          <w:rFonts w:ascii="Times New Roman" w:hAnsi="Times New Roman" w:cs="Times New Roman"/>
          <w:sz w:val="24"/>
          <w:szCs w:val="24"/>
        </w:rPr>
        <w:t>documents or information within the specified term;</w:t>
      </w:r>
    </w:p>
    <w:p w:rsidR="0045595F" w:rsidRPr="005C5E31" w:rsidRDefault="00FA4E84" w:rsidP="00FA4E84">
      <w:pPr>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       - </w:t>
      </w:r>
      <w:r w:rsidR="0045595F" w:rsidRPr="005C5E31">
        <w:rPr>
          <w:rFonts w:ascii="Times New Roman" w:hAnsi="Times New Roman" w:cs="Times New Roman"/>
          <w:sz w:val="24"/>
          <w:szCs w:val="24"/>
          <w:lang w:val="en-US"/>
        </w:rPr>
        <w:t xml:space="preserve">the Participant or </w:t>
      </w:r>
      <w:r w:rsidR="00301979" w:rsidRPr="005C5E31">
        <w:rPr>
          <w:rFonts w:ascii="Times New Roman" w:hAnsi="Times New Roman" w:cs="Times New Roman"/>
          <w:sz w:val="24"/>
          <w:szCs w:val="24"/>
          <w:lang w:val="en-US"/>
        </w:rPr>
        <w:t xml:space="preserve">Procurement </w:t>
      </w:r>
      <w:r w:rsidR="0045595F" w:rsidRPr="005C5E31">
        <w:rPr>
          <w:rFonts w:ascii="Times New Roman" w:hAnsi="Times New Roman" w:cs="Times New Roman"/>
          <w:sz w:val="24"/>
          <w:szCs w:val="24"/>
          <w:lang w:val="en-US"/>
        </w:rPr>
        <w:t xml:space="preserve">Supplier of the Procurement subject is </w:t>
      </w:r>
      <w:r w:rsidR="00301979" w:rsidRPr="005C5E31">
        <w:rPr>
          <w:rFonts w:ascii="Times New Roman" w:hAnsi="Times New Roman" w:cs="Times New Roman"/>
          <w:sz w:val="24"/>
          <w:szCs w:val="24"/>
          <w:lang w:val="en-US"/>
        </w:rPr>
        <w:t xml:space="preserve">in </w:t>
      </w:r>
      <w:r w:rsidR="0045595F" w:rsidRPr="005C5E31">
        <w:rPr>
          <w:rFonts w:ascii="Times New Roman" w:hAnsi="Times New Roman" w:cs="Times New Roman"/>
          <w:sz w:val="24"/>
          <w:szCs w:val="24"/>
          <w:lang w:val="en-US"/>
        </w:rPr>
        <w:t xml:space="preserve">Blacklist or </w:t>
      </w:r>
      <w:r w:rsidR="00301979" w:rsidRPr="005C5E31">
        <w:rPr>
          <w:rFonts w:ascii="Times New Roman" w:hAnsi="Times New Roman" w:cs="Times New Roman"/>
          <w:sz w:val="24"/>
          <w:szCs w:val="24"/>
          <w:lang w:val="en-US"/>
        </w:rPr>
        <w:t xml:space="preserve">the Customent has the claim work with </w:t>
      </w:r>
      <w:r w:rsidR="0045595F" w:rsidRPr="005C5E31">
        <w:rPr>
          <w:rFonts w:ascii="Times New Roman" w:hAnsi="Times New Roman" w:cs="Times New Roman"/>
          <w:sz w:val="24"/>
          <w:szCs w:val="24"/>
          <w:lang w:val="en-US"/>
        </w:rPr>
        <w:t>such a Participant or Procurement Supplier that proposes such a Participant;</w:t>
      </w:r>
    </w:p>
    <w:p w:rsidR="004E76FB" w:rsidRPr="005C5E31" w:rsidRDefault="0045595F" w:rsidP="004E76FB">
      <w:pPr>
        <w:rPr>
          <w:rFonts w:ascii="Times New Roman" w:eastAsia="Times New Roman" w:hAnsi="Times New Roman" w:cs="Times New Roman"/>
          <w:sz w:val="24"/>
          <w:szCs w:val="24"/>
          <w:lang w:eastAsia="ru-RU"/>
        </w:rPr>
      </w:pPr>
      <w:r w:rsidRPr="005C5E31">
        <w:rPr>
          <w:rFonts w:ascii="Times New Roman" w:hAnsi="Times New Roman" w:cs="Times New Roman"/>
          <w:sz w:val="24"/>
          <w:szCs w:val="24"/>
          <w:lang w:val="en-US"/>
        </w:rPr>
        <w:t xml:space="preserve">       </w:t>
      </w:r>
      <w:r w:rsidR="004E76FB" w:rsidRPr="005C5E31">
        <w:rPr>
          <w:rFonts w:ascii="Times New Roman" w:eastAsia="Times New Roman" w:hAnsi="Times New Roman" w:cs="Times New Roman"/>
          <w:sz w:val="24"/>
          <w:szCs w:val="24"/>
          <w:lang w:eastAsia="ru-RU"/>
        </w:rPr>
        <w:t xml:space="preserve">- </w:t>
      </w:r>
      <w:r w:rsidRPr="005C5E31">
        <w:rPr>
          <w:rFonts w:ascii="Times New Roman" w:hAnsi="Times New Roman" w:cs="Times New Roman"/>
          <w:sz w:val="24"/>
          <w:szCs w:val="24"/>
          <w:lang w:val="en-US"/>
        </w:rPr>
        <w:t>t</w:t>
      </w:r>
      <w:r w:rsidR="00FA0A94" w:rsidRPr="005C5E31">
        <w:rPr>
          <w:rFonts w:ascii="Times New Roman" w:hAnsi="Times New Roman" w:cs="Times New Roman"/>
          <w:sz w:val="24"/>
          <w:szCs w:val="24"/>
          <w:lang w:val="en-US"/>
        </w:rPr>
        <w:t>he</w:t>
      </w:r>
      <w:r w:rsidR="00FA0A94"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p</w:t>
      </w:r>
      <w:r w:rsidR="00FA0A94" w:rsidRPr="005C5E31">
        <w:rPr>
          <w:rFonts w:ascii="Times New Roman" w:hAnsi="Times New Roman" w:cs="Times New Roman"/>
          <w:sz w:val="24"/>
          <w:szCs w:val="24"/>
          <w:lang w:val="en-US"/>
        </w:rPr>
        <w:t>articipant</w:t>
      </w:r>
      <w:r w:rsidR="00FA0A94" w:rsidRPr="005C5E31">
        <w:rPr>
          <w:rFonts w:ascii="Times New Roman" w:hAnsi="Times New Roman" w:cs="Times New Roman"/>
          <w:sz w:val="24"/>
          <w:szCs w:val="24"/>
        </w:rPr>
        <w:t xml:space="preserve"> </w:t>
      </w:r>
      <w:r w:rsidR="00FA0A94" w:rsidRPr="005C5E31">
        <w:rPr>
          <w:rFonts w:ascii="Times New Roman" w:hAnsi="Times New Roman" w:cs="Times New Roman"/>
          <w:sz w:val="24"/>
          <w:szCs w:val="24"/>
          <w:lang w:val="en-US"/>
        </w:rPr>
        <w:t xml:space="preserve">has the </w:t>
      </w:r>
      <w:r w:rsidR="00301979" w:rsidRPr="005C5E31">
        <w:rPr>
          <w:rFonts w:ascii="Times New Roman" w:hAnsi="Times New Roman" w:cs="Times New Roman"/>
          <w:sz w:val="24"/>
          <w:szCs w:val="24"/>
          <w:lang w:val="en-US"/>
        </w:rPr>
        <w:t xml:space="preserve">unconditional </w:t>
      </w:r>
      <w:r w:rsidR="00FA0A94" w:rsidRPr="005C5E31">
        <w:rPr>
          <w:rFonts w:ascii="Times New Roman" w:hAnsi="Times New Roman" w:cs="Times New Roman"/>
          <w:sz w:val="24"/>
          <w:szCs w:val="24"/>
          <w:lang w:val="en-US"/>
        </w:rPr>
        <w:t xml:space="preserve">stop-information parameters </w:t>
      </w:r>
      <w:r w:rsidR="004E76FB" w:rsidRPr="005C5E31">
        <w:rPr>
          <w:rFonts w:ascii="Times New Roman" w:eastAsia="Times New Roman" w:hAnsi="Times New Roman" w:cs="Times New Roman"/>
          <w:sz w:val="24"/>
          <w:szCs w:val="24"/>
          <w:lang w:eastAsia="ru-RU"/>
        </w:rPr>
        <w:t xml:space="preserve">. </w:t>
      </w:r>
      <w:r w:rsidR="00FA0A94" w:rsidRPr="005C5E31">
        <w:rPr>
          <w:rFonts w:ascii="Times New Roman" w:eastAsia="Times New Roman" w:hAnsi="Times New Roman" w:cs="Times New Roman"/>
          <w:sz w:val="24"/>
          <w:szCs w:val="24"/>
          <w:lang w:eastAsia="ru-RU"/>
        </w:rPr>
        <w:t xml:space="preserve">The customer has the right to reject the </w:t>
      </w:r>
      <w:r w:rsidRPr="005C5E31">
        <w:rPr>
          <w:rFonts w:ascii="Times New Roman" w:hAnsi="Times New Roman" w:cs="Times New Roman"/>
          <w:sz w:val="24"/>
          <w:szCs w:val="24"/>
          <w:lang w:val="en-US"/>
        </w:rPr>
        <w:t>P</w:t>
      </w:r>
      <w:r w:rsidR="00FA0A94" w:rsidRPr="005C5E31">
        <w:rPr>
          <w:rFonts w:ascii="Times New Roman" w:hAnsi="Times New Roman" w:cs="Times New Roman"/>
          <w:sz w:val="24"/>
          <w:szCs w:val="24"/>
          <w:lang w:val="en-US"/>
        </w:rPr>
        <w:t>articipant</w:t>
      </w:r>
      <w:r w:rsidR="00FA0A94" w:rsidRPr="005C5E31">
        <w:rPr>
          <w:rFonts w:ascii="Times New Roman" w:eastAsia="Times New Roman" w:hAnsi="Times New Roman" w:cs="Times New Roman"/>
          <w:sz w:val="24"/>
          <w:szCs w:val="24"/>
          <w:lang w:eastAsia="ru-RU"/>
        </w:rPr>
        <w:t xml:space="preserve"> also in case of </w:t>
      </w:r>
      <w:r w:rsidR="00301979" w:rsidRPr="005C5E31">
        <w:rPr>
          <w:rFonts w:ascii="Times New Roman" w:eastAsia="Times New Roman" w:hAnsi="Times New Roman" w:cs="Times New Roman"/>
          <w:sz w:val="24"/>
          <w:szCs w:val="24"/>
          <w:lang w:eastAsia="ru-RU"/>
        </w:rPr>
        <w:t xml:space="preserve">conditional </w:t>
      </w:r>
      <w:r w:rsidR="00FA0A94" w:rsidRPr="005C5E31">
        <w:rPr>
          <w:rFonts w:ascii="Times New Roman" w:eastAsia="Times New Roman" w:hAnsi="Times New Roman" w:cs="Times New Roman"/>
          <w:sz w:val="24"/>
          <w:szCs w:val="24"/>
          <w:lang w:eastAsia="ru-RU"/>
        </w:rPr>
        <w:t>parameters of stop-information</w:t>
      </w:r>
      <w:r w:rsidR="004E76FB" w:rsidRPr="005C5E31">
        <w:rPr>
          <w:rFonts w:ascii="Times New Roman" w:eastAsia="Times New Roman" w:hAnsi="Times New Roman" w:cs="Times New Roman"/>
          <w:sz w:val="24"/>
          <w:szCs w:val="24"/>
          <w:lang w:eastAsia="ru-RU"/>
        </w:rPr>
        <w:t>.</w:t>
      </w:r>
    </w:p>
    <w:p w:rsidR="004E76FB" w:rsidRPr="005C5E31" w:rsidRDefault="00C2001F" w:rsidP="004E76FB">
      <w:pPr>
        <w:rPr>
          <w:rFonts w:ascii="Times New Roman" w:eastAsia="Times New Roman" w:hAnsi="Times New Roman" w:cs="Times New Roman"/>
          <w:b/>
          <w:bCs/>
          <w:sz w:val="24"/>
          <w:szCs w:val="24"/>
          <w:lang w:val="en-US" w:eastAsia="ru-RU"/>
        </w:rPr>
      </w:pPr>
      <w:r w:rsidRPr="005C5E31">
        <w:rPr>
          <w:rFonts w:ascii="Times New Roman" w:eastAsia="Times New Roman" w:hAnsi="Times New Roman" w:cs="Times New Roman"/>
          <w:b/>
          <w:bCs/>
          <w:sz w:val="24"/>
          <w:szCs w:val="24"/>
          <w:lang w:eastAsia="ru-RU"/>
        </w:rPr>
        <w:t xml:space="preserve">                    </w:t>
      </w:r>
    </w:p>
    <w:p w:rsidR="004E76FB" w:rsidRPr="005C5E31" w:rsidRDefault="004E76FB" w:rsidP="004E76FB">
      <w:pPr>
        <w:rPr>
          <w:rFonts w:ascii="Times New Roman" w:eastAsia="Times New Roman" w:hAnsi="Times New Roman" w:cs="Times New Roman"/>
          <w:b/>
          <w:bCs/>
          <w:sz w:val="24"/>
          <w:szCs w:val="24"/>
          <w:lang w:eastAsia="ru-RU"/>
        </w:rPr>
      </w:pPr>
      <w:r w:rsidRPr="005C5E31">
        <w:rPr>
          <w:rFonts w:ascii="Times New Roman" w:eastAsia="Times New Roman" w:hAnsi="Times New Roman" w:cs="Times New Roman"/>
          <w:b/>
          <w:bCs/>
          <w:sz w:val="24"/>
          <w:szCs w:val="24"/>
          <w:lang w:eastAsia="ru-RU"/>
        </w:rPr>
        <w:t xml:space="preserve">3. </w:t>
      </w:r>
      <w:r w:rsidR="00FA0A94" w:rsidRPr="005C5E31">
        <w:rPr>
          <w:rFonts w:ascii="Times New Roman" w:hAnsi="Times New Roman" w:cs="Times New Roman"/>
          <w:b/>
          <w:sz w:val="24"/>
          <w:szCs w:val="24"/>
          <w:lang w:val="en-US"/>
        </w:rPr>
        <w:t>Procurement procedure c</w:t>
      </w:r>
      <w:r w:rsidR="00FA0A94" w:rsidRPr="005C5E31">
        <w:rPr>
          <w:rFonts w:ascii="Times New Roman" w:hAnsi="Times New Roman" w:cs="Times New Roman"/>
          <w:b/>
          <w:sz w:val="24"/>
          <w:szCs w:val="24"/>
        </w:rPr>
        <w:t>ancellation by the customer</w:t>
      </w:r>
    </w:p>
    <w:p w:rsidR="00FA0A94" w:rsidRPr="005C5E31" w:rsidRDefault="00FA0A94" w:rsidP="00FA0A94">
      <w:pPr>
        <w:ind w:firstLine="356"/>
        <w:jc w:val="both"/>
        <w:rPr>
          <w:rFonts w:ascii="Times New Roman" w:hAnsi="Times New Roman" w:cs="Times New Roman"/>
          <w:sz w:val="24"/>
          <w:szCs w:val="24"/>
        </w:rPr>
      </w:pPr>
      <w:r w:rsidRPr="005C5E31">
        <w:rPr>
          <w:rFonts w:ascii="Times New Roman" w:hAnsi="Times New Roman" w:cs="Times New Roman"/>
          <w:sz w:val="24"/>
          <w:szCs w:val="24"/>
        </w:rPr>
        <w:t xml:space="preserve">The customer cancels the </w:t>
      </w:r>
      <w:r w:rsidRPr="005C5E31">
        <w:rPr>
          <w:rFonts w:ascii="Times New Roman" w:hAnsi="Times New Roman" w:cs="Times New Roman"/>
          <w:sz w:val="24"/>
          <w:szCs w:val="24"/>
          <w:lang w:val="en-US"/>
        </w:rPr>
        <w:t>procurement</w:t>
      </w:r>
      <w:r w:rsidRPr="005C5E31">
        <w:rPr>
          <w:rFonts w:ascii="Times New Roman" w:hAnsi="Times New Roman" w:cs="Times New Roman"/>
          <w:sz w:val="24"/>
          <w:szCs w:val="24"/>
        </w:rPr>
        <w:t xml:space="preserve"> in case:</w:t>
      </w:r>
    </w:p>
    <w:p w:rsidR="00FA0A94" w:rsidRPr="005C5E31" w:rsidRDefault="00FA0A94" w:rsidP="00FA0A94">
      <w:pPr>
        <w:ind w:firstLine="356"/>
        <w:jc w:val="both"/>
        <w:rPr>
          <w:rFonts w:ascii="Times New Roman" w:hAnsi="Times New Roman" w:cs="Times New Roman"/>
          <w:sz w:val="24"/>
          <w:szCs w:val="24"/>
        </w:rPr>
      </w:pPr>
      <w:r w:rsidRPr="005C5E31">
        <w:rPr>
          <w:rFonts w:ascii="Times New Roman" w:hAnsi="Times New Roman" w:cs="Times New Roman"/>
          <w:sz w:val="24"/>
          <w:szCs w:val="24"/>
        </w:rPr>
        <w:t xml:space="preserve">- lack of </w:t>
      </w:r>
      <w:r w:rsidR="00402E51" w:rsidRPr="005C5E31">
        <w:rPr>
          <w:rFonts w:ascii="Times New Roman" w:hAnsi="Times New Roman" w:cs="Times New Roman"/>
          <w:sz w:val="24"/>
          <w:szCs w:val="24"/>
          <w:lang w:val="en-US"/>
        </w:rPr>
        <w:t>funding;</w:t>
      </w:r>
      <w:r w:rsidRPr="005C5E31">
        <w:rPr>
          <w:rFonts w:ascii="Times New Roman" w:hAnsi="Times New Roman" w:cs="Times New Roman"/>
          <w:sz w:val="24"/>
          <w:szCs w:val="24"/>
        </w:rPr>
        <w:t xml:space="preserve"> </w:t>
      </w:r>
    </w:p>
    <w:p w:rsidR="00402E51" w:rsidRPr="005C5E31" w:rsidRDefault="00FA0A94" w:rsidP="00FA0A61">
      <w:pPr>
        <w:ind w:firstLine="356"/>
        <w:jc w:val="both"/>
        <w:rPr>
          <w:rFonts w:ascii="Times New Roman" w:hAnsi="Times New Roman" w:cs="Times New Roman"/>
          <w:sz w:val="24"/>
          <w:szCs w:val="24"/>
        </w:rPr>
      </w:pPr>
      <w:r w:rsidRPr="005C5E31">
        <w:rPr>
          <w:rFonts w:ascii="Times New Roman" w:hAnsi="Times New Roman" w:cs="Times New Roman"/>
          <w:sz w:val="24"/>
          <w:szCs w:val="24"/>
          <w:lang w:val="en-US"/>
        </w:rPr>
        <w:t>-</w:t>
      </w:r>
      <w:r w:rsidRPr="005C5E31">
        <w:rPr>
          <w:rFonts w:ascii="Times New Roman" w:hAnsi="Times New Roman" w:cs="Times New Roman"/>
          <w:sz w:val="24"/>
          <w:szCs w:val="24"/>
        </w:rPr>
        <w:t xml:space="preserve"> </w:t>
      </w:r>
      <w:r w:rsidR="00FA0A61" w:rsidRPr="005C5E31">
        <w:rPr>
          <w:rFonts w:ascii="Times New Roman" w:hAnsi="Times New Roman" w:cs="Times New Roman"/>
          <w:sz w:val="24"/>
          <w:szCs w:val="24"/>
          <w:lang w:val="en-US"/>
        </w:rPr>
        <w:t>loss</w:t>
      </w:r>
      <w:r w:rsidR="00FA0A61" w:rsidRPr="005C5E31">
        <w:rPr>
          <w:rFonts w:ascii="Times New Roman" w:hAnsi="Times New Roman" w:cs="Times New Roman"/>
          <w:sz w:val="24"/>
          <w:szCs w:val="24"/>
        </w:rPr>
        <w:t xml:space="preserve"> of the Goods, works and services procurement necessity including for the reason of changes in technical requirements to procurement subject;</w:t>
      </w:r>
    </w:p>
    <w:p w:rsidR="00402E51" w:rsidRPr="005C5E31" w:rsidRDefault="00FA0A94" w:rsidP="00FA0A94">
      <w:pPr>
        <w:ind w:firstLine="356"/>
        <w:jc w:val="both"/>
        <w:rPr>
          <w:rFonts w:ascii="Times New Roman" w:hAnsi="Times New Roman" w:cs="Times New Roman"/>
          <w:sz w:val="24"/>
          <w:szCs w:val="24"/>
        </w:rPr>
      </w:pPr>
      <w:r w:rsidRPr="005C5E31">
        <w:rPr>
          <w:rFonts w:ascii="Times New Roman" w:hAnsi="Times New Roman" w:cs="Times New Roman"/>
          <w:sz w:val="24"/>
          <w:szCs w:val="24"/>
        </w:rPr>
        <w:t xml:space="preserve">- </w:t>
      </w:r>
      <w:r w:rsidR="008751E0" w:rsidRPr="005C5E31">
        <w:rPr>
          <w:rFonts w:ascii="Times New Roman" w:hAnsi="Times New Roman" w:cs="Times New Roman"/>
          <w:sz w:val="24"/>
          <w:szCs w:val="24"/>
        </w:rPr>
        <w:t>submission for participation in procedures and procurement of less than two proposals;</w:t>
      </w:r>
    </w:p>
    <w:p w:rsidR="008751E0" w:rsidRPr="005C5E31" w:rsidRDefault="00FA0A94" w:rsidP="008751E0">
      <w:pPr>
        <w:ind w:firstLine="356"/>
        <w:rPr>
          <w:rFonts w:ascii="Times New Roman" w:hAnsi="Times New Roman" w:cs="Times New Roman"/>
          <w:sz w:val="24"/>
          <w:szCs w:val="24"/>
        </w:rPr>
      </w:pPr>
      <w:r w:rsidRPr="005C5E31">
        <w:rPr>
          <w:rFonts w:ascii="Times New Roman" w:hAnsi="Times New Roman" w:cs="Times New Roman"/>
          <w:sz w:val="24"/>
          <w:szCs w:val="24"/>
        </w:rPr>
        <w:t xml:space="preserve">- </w:t>
      </w:r>
      <w:r w:rsidR="008751E0" w:rsidRPr="005C5E31">
        <w:rPr>
          <w:rFonts w:ascii="Times New Roman" w:hAnsi="Times New Roman" w:cs="Times New Roman"/>
          <w:sz w:val="24"/>
          <w:szCs w:val="24"/>
        </w:rPr>
        <w:t xml:space="preserve">the lowest price offered by the Participant in the procurement procedure exceeds the amount provided by the </w:t>
      </w:r>
      <w:r w:rsidR="008751E0" w:rsidRPr="005C5E31">
        <w:rPr>
          <w:rFonts w:ascii="Times New Roman" w:hAnsi="Times New Roman" w:cs="Times New Roman"/>
          <w:sz w:val="24"/>
          <w:szCs w:val="24"/>
          <w:lang w:val="en-US"/>
        </w:rPr>
        <w:t>Customer</w:t>
      </w:r>
      <w:r w:rsidR="008751E0" w:rsidRPr="005C5E31">
        <w:rPr>
          <w:rFonts w:ascii="Times New Roman" w:hAnsi="Times New Roman" w:cs="Times New Roman"/>
          <w:sz w:val="24"/>
          <w:szCs w:val="24"/>
        </w:rPr>
        <w:t xml:space="preserve"> for financing the purchase;</w:t>
      </w:r>
    </w:p>
    <w:p w:rsidR="008751E0" w:rsidRPr="005C5E31" w:rsidRDefault="00FA0A94" w:rsidP="008751E0">
      <w:pPr>
        <w:ind w:firstLine="356"/>
        <w:rPr>
          <w:rFonts w:ascii="Times New Roman" w:hAnsi="Times New Roman" w:cs="Times New Roman"/>
          <w:sz w:val="24"/>
          <w:szCs w:val="24"/>
        </w:rPr>
      </w:pPr>
      <w:r w:rsidRPr="005C5E31">
        <w:rPr>
          <w:rFonts w:ascii="Times New Roman" w:hAnsi="Times New Roman" w:cs="Times New Roman"/>
          <w:sz w:val="24"/>
          <w:szCs w:val="24"/>
        </w:rPr>
        <w:t xml:space="preserve">- </w:t>
      </w:r>
      <w:r w:rsidR="008751E0" w:rsidRPr="005C5E31">
        <w:rPr>
          <w:rFonts w:ascii="Times New Roman" w:hAnsi="Times New Roman" w:cs="Times New Roman"/>
          <w:sz w:val="24"/>
          <w:szCs w:val="24"/>
          <w:lang w:val="en-US"/>
        </w:rPr>
        <w:t>i</w:t>
      </w:r>
      <w:r w:rsidR="008751E0" w:rsidRPr="005C5E31">
        <w:rPr>
          <w:rFonts w:ascii="Times New Roman" w:hAnsi="Times New Roman" w:cs="Times New Roman"/>
          <w:sz w:val="24"/>
          <w:szCs w:val="24"/>
        </w:rPr>
        <w:t xml:space="preserve">f less than two Participants have been admitted to </w:t>
      </w:r>
      <w:r w:rsidR="008751E0" w:rsidRPr="005C5E31">
        <w:rPr>
          <w:rFonts w:ascii="Times New Roman" w:hAnsi="Times New Roman" w:cs="Times New Roman"/>
          <w:sz w:val="24"/>
          <w:szCs w:val="24"/>
          <w:lang w:val="en-US"/>
        </w:rPr>
        <w:t xml:space="preserve">Stage </w:t>
      </w:r>
      <w:r w:rsidR="008751E0" w:rsidRPr="005C5E31">
        <w:rPr>
          <w:rFonts w:ascii="Times New Roman" w:hAnsi="Times New Roman" w:cs="Times New Roman"/>
          <w:sz w:val="24"/>
          <w:szCs w:val="24"/>
        </w:rPr>
        <w:t>II</w:t>
      </w:r>
      <w:r w:rsidR="008751E0" w:rsidRPr="005C5E31">
        <w:rPr>
          <w:rFonts w:ascii="Times New Roman" w:hAnsi="Times New Roman" w:cs="Times New Roman"/>
          <w:sz w:val="24"/>
          <w:szCs w:val="24"/>
          <w:lang w:val="en-US"/>
        </w:rPr>
        <w:t xml:space="preserve"> (Reduction)</w:t>
      </w:r>
      <w:r w:rsidR="008751E0" w:rsidRPr="005C5E31">
        <w:rPr>
          <w:rFonts w:ascii="Times New Roman" w:hAnsi="Times New Roman" w:cs="Times New Roman"/>
          <w:sz w:val="24"/>
          <w:szCs w:val="24"/>
        </w:rPr>
        <w:t xml:space="preserve">, after </w:t>
      </w:r>
      <w:r w:rsidR="008751E0" w:rsidRPr="005C5E31">
        <w:rPr>
          <w:rFonts w:ascii="Times New Roman" w:hAnsi="Times New Roman" w:cs="Times New Roman"/>
          <w:sz w:val="24"/>
          <w:szCs w:val="24"/>
          <w:lang w:val="en-US"/>
        </w:rPr>
        <w:t>Stage</w:t>
      </w:r>
      <w:r w:rsidR="008751E0" w:rsidRPr="005C5E31">
        <w:rPr>
          <w:rFonts w:ascii="Times New Roman" w:hAnsi="Times New Roman" w:cs="Times New Roman"/>
          <w:sz w:val="24"/>
          <w:szCs w:val="24"/>
        </w:rPr>
        <w:t xml:space="preserve"> I (stage of qualification);</w:t>
      </w:r>
    </w:p>
    <w:p w:rsidR="008751E0" w:rsidRPr="005C5E31" w:rsidRDefault="004E76FB" w:rsidP="008751E0">
      <w:pPr>
        <w:ind w:firstLine="356"/>
        <w:rPr>
          <w:rFonts w:ascii="Times New Roman" w:hAnsi="Times New Roman" w:cs="Times New Roman"/>
          <w:sz w:val="24"/>
          <w:szCs w:val="24"/>
        </w:rPr>
      </w:pPr>
      <w:r w:rsidRPr="005C5E31">
        <w:rPr>
          <w:rFonts w:ascii="Times New Roman" w:eastAsia="Times New Roman" w:hAnsi="Times New Roman" w:cs="Times New Roman"/>
          <w:sz w:val="24"/>
          <w:szCs w:val="24"/>
          <w:lang w:eastAsia="ru-RU"/>
        </w:rPr>
        <w:t xml:space="preserve">-  </w:t>
      </w:r>
      <w:r w:rsidR="00E479DE" w:rsidRPr="005C5E31">
        <w:rPr>
          <w:rFonts w:ascii="Times New Roman" w:eastAsia="Times New Roman" w:hAnsi="Times New Roman" w:cs="Times New Roman"/>
          <w:sz w:val="24"/>
          <w:szCs w:val="24"/>
          <w:lang w:val="en-US" w:eastAsia="ru-RU"/>
        </w:rPr>
        <w:t xml:space="preserve">if </w:t>
      </w:r>
      <w:r w:rsidR="00D15FC0" w:rsidRPr="005C5E31">
        <w:rPr>
          <w:rFonts w:ascii="Times New Roman" w:eastAsia="Times New Roman" w:hAnsi="Times New Roman" w:cs="Times New Roman"/>
          <w:sz w:val="24"/>
          <w:szCs w:val="24"/>
          <w:lang w:eastAsia="ru-RU"/>
        </w:rPr>
        <w:t xml:space="preserve">the Board of the company and/or the </w:t>
      </w:r>
      <w:r w:rsidR="00E479DE" w:rsidRPr="005C5E31">
        <w:rPr>
          <w:rFonts w:ascii="Times New Roman" w:eastAsia="Times New Roman" w:hAnsi="Times New Roman" w:cs="Times New Roman"/>
          <w:sz w:val="24"/>
          <w:szCs w:val="24"/>
          <w:lang w:val="en-US" w:eastAsia="ru-RU"/>
        </w:rPr>
        <w:t>g</w:t>
      </w:r>
      <w:r w:rsidR="00D15FC0" w:rsidRPr="005C5E31">
        <w:rPr>
          <w:rFonts w:ascii="Times New Roman" w:eastAsia="Times New Roman" w:hAnsi="Times New Roman" w:cs="Times New Roman"/>
          <w:sz w:val="24"/>
          <w:szCs w:val="24"/>
          <w:lang w:eastAsia="ru-RU"/>
        </w:rPr>
        <w:t xml:space="preserve">eneral </w:t>
      </w:r>
      <w:r w:rsidR="00E479DE" w:rsidRPr="005C5E31">
        <w:rPr>
          <w:rFonts w:ascii="Times New Roman" w:eastAsia="Times New Roman" w:hAnsi="Times New Roman" w:cs="Times New Roman"/>
          <w:sz w:val="24"/>
          <w:szCs w:val="24"/>
          <w:lang w:val="en-US" w:eastAsia="ru-RU"/>
        </w:rPr>
        <w:t>m</w:t>
      </w:r>
      <w:r w:rsidR="00D15FC0" w:rsidRPr="005C5E31">
        <w:rPr>
          <w:rFonts w:ascii="Times New Roman" w:eastAsia="Times New Roman" w:hAnsi="Times New Roman" w:cs="Times New Roman"/>
          <w:sz w:val="24"/>
          <w:szCs w:val="24"/>
          <w:lang w:eastAsia="ru-RU"/>
        </w:rPr>
        <w:t xml:space="preserve">eeting of shareholders of the </w:t>
      </w:r>
      <w:r w:rsidR="00E479DE" w:rsidRPr="005C5E31">
        <w:rPr>
          <w:rFonts w:ascii="Times New Roman" w:eastAsia="Times New Roman" w:hAnsi="Times New Roman" w:cs="Times New Roman"/>
          <w:sz w:val="24"/>
          <w:szCs w:val="24"/>
          <w:lang w:val="en-US" w:eastAsia="ru-RU"/>
        </w:rPr>
        <w:t>C</w:t>
      </w:r>
      <w:r w:rsidR="00D15FC0" w:rsidRPr="005C5E31">
        <w:rPr>
          <w:rFonts w:ascii="Times New Roman" w:eastAsia="Times New Roman" w:hAnsi="Times New Roman" w:cs="Times New Roman"/>
          <w:sz w:val="24"/>
          <w:szCs w:val="24"/>
          <w:lang w:eastAsia="ru-RU"/>
        </w:rPr>
        <w:t xml:space="preserve">ompany </w:t>
      </w:r>
      <w:r w:rsidR="00E479DE" w:rsidRPr="005C5E31">
        <w:rPr>
          <w:rFonts w:ascii="Times New Roman" w:eastAsia="Times New Roman" w:hAnsi="Times New Roman" w:cs="Times New Roman"/>
          <w:sz w:val="24"/>
          <w:szCs w:val="24"/>
          <w:lang w:val="en-US" w:eastAsia="ru-RU"/>
        </w:rPr>
        <w:t>did not approve</w:t>
      </w:r>
      <w:r w:rsidR="00D15FC0" w:rsidRPr="005C5E31">
        <w:rPr>
          <w:rFonts w:ascii="Times New Roman" w:eastAsia="Times New Roman" w:hAnsi="Times New Roman" w:cs="Times New Roman"/>
          <w:sz w:val="24"/>
          <w:szCs w:val="24"/>
          <w:lang w:eastAsia="ru-RU"/>
        </w:rPr>
        <w:t xml:space="preserve"> the purchase agreement with the winner, if obtaining </w:t>
      </w:r>
      <w:r w:rsidR="00E479DE" w:rsidRPr="005C5E31">
        <w:rPr>
          <w:rFonts w:ascii="Times New Roman" w:eastAsia="Times New Roman" w:hAnsi="Times New Roman" w:cs="Times New Roman"/>
          <w:sz w:val="24"/>
          <w:szCs w:val="24"/>
          <w:lang w:val="en-US" w:eastAsia="ru-RU"/>
        </w:rPr>
        <w:t xml:space="preserve">of </w:t>
      </w:r>
      <w:r w:rsidR="00D15FC0" w:rsidRPr="005C5E31">
        <w:rPr>
          <w:rFonts w:ascii="Times New Roman" w:eastAsia="Times New Roman" w:hAnsi="Times New Roman" w:cs="Times New Roman"/>
          <w:sz w:val="24"/>
          <w:szCs w:val="24"/>
          <w:lang w:eastAsia="ru-RU"/>
        </w:rPr>
        <w:t xml:space="preserve">such approval is required in accordance with the Charter of the company or the decisions of the Board and/or the general meeting of shareholders of the </w:t>
      </w:r>
      <w:r w:rsidR="00E479DE" w:rsidRPr="005C5E31">
        <w:rPr>
          <w:rFonts w:ascii="Times New Roman" w:eastAsia="Times New Roman" w:hAnsi="Times New Roman" w:cs="Times New Roman"/>
          <w:sz w:val="24"/>
          <w:szCs w:val="24"/>
          <w:lang w:val="en-US" w:eastAsia="ru-RU"/>
        </w:rPr>
        <w:t>C</w:t>
      </w:r>
      <w:r w:rsidR="00D15FC0" w:rsidRPr="005C5E31">
        <w:rPr>
          <w:rFonts w:ascii="Times New Roman" w:eastAsia="Times New Roman" w:hAnsi="Times New Roman" w:cs="Times New Roman"/>
          <w:sz w:val="24"/>
          <w:szCs w:val="24"/>
          <w:lang w:eastAsia="ru-RU"/>
        </w:rPr>
        <w:t>ompany</w:t>
      </w:r>
      <w:r w:rsidRPr="005C5E31">
        <w:rPr>
          <w:rFonts w:ascii="Times New Roman" w:eastAsia="Times New Roman" w:hAnsi="Times New Roman" w:cs="Times New Roman"/>
          <w:sz w:val="24"/>
          <w:szCs w:val="24"/>
          <w:lang w:eastAsia="ru-RU"/>
        </w:rPr>
        <w:t>.</w:t>
      </w:r>
    </w:p>
    <w:p w:rsidR="008751E0" w:rsidRPr="005C5E31" w:rsidRDefault="004E76FB" w:rsidP="008751E0">
      <w:pPr>
        <w:ind w:firstLine="356"/>
        <w:rPr>
          <w:rFonts w:ascii="Times New Roman" w:hAnsi="Times New Roman" w:cs="Times New Roman"/>
          <w:sz w:val="24"/>
          <w:szCs w:val="24"/>
        </w:rPr>
      </w:pPr>
      <w:r w:rsidRPr="005C5E31">
        <w:rPr>
          <w:rFonts w:ascii="Times New Roman" w:eastAsia="Times New Roman" w:hAnsi="Times New Roman" w:cs="Times New Roman"/>
          <w:sz w:val="24"/>
          <w:szCs w:val="24"/>
          <w:lang w:eastAsia="ru-RU"/>
        </w:rPr>
        <w:t xml:space="preserve">- </w:t>
      </w:r>
      <w:r w:rsidR="008751E0" w:rsidRPr="005C5E31">
        <w:rPr>
          <w:rFonts w:ascii="Times New Roman" w:eastAsia="Times New Roman" w:hAnsi="Times New Roman" w:cs="Times New Roman"/>
          <w:sz w:val="24"/>
          <w:szCs w:val="24"/>
          <w:lang w:val="en-US" w:eastAsia="ru-RU"/>
        </w:rPr>
        <w:t>according to the</w:t>
      </w:r>
      <w:r w:rsidR="00E479DE" w:rsidRPr="005C5E31">
        <w:rPr>
          <w:rFonts w:ascii="Times New Roman" w:eastAsia="Times New Roman" w:hAnsi="Times New Roman" w:cs="Times New Roman"/>
          <w:sz w:val="24"/>
          <w:szCs w:val="24"/>
          <w:lang w:eastAsia="ru-RU"/>
        </w:rPr>
        <w:t xml:space="preserve"> decision of the tender Committee, </w:t>
      </w:r>
      <w:r w:rsidR="00E479DE" w:rsidRPr="005C5E31">
        <w:rPr>
          <w:rFonts w:ascii="Times New Roman" w:eastAsia="Times New Roman" w:hAnsi="Times New Roman" w:cs="Times New Roman"/>
          <w:sz w:val="24"/>
          <w:szCs w:val="24"/>
          <w:lang w:val="en-US" w:eastAsia="ru-RU"/>
        </w:rPr>
        <w:t>in case of</w:t>
      </w:r>
      <w:r w:rsidR="00E479DE" w:rsidRPr="005C5E31">
        <w:rPr>
          <w:rFonts w:ascii="Times New Roman" w:eastAsia="Times New Roman" w:hAnsi="Times New Roman" w:cs="Times New Roman"/>
          <w:sz w:val="24"/>
          <w:szCs w:val="24"/>
          <w:lang w:eastAsia="ru-RU"/>
        </w:rPr>
        <w:t xml:space="preserve"> </w:t>
      </w:r>
      <w:r w:rsidR="008751E0" w:rsidRPr="005C5E31">
        <w:rPr>
          <w:rFonts w:ascii="Times New Roman" w:eastAsia="Times New Roman" w:hAnsi="Times New Roman" w:cs="Times New Roman"/>
          <w:sz w:val="24"/>
          <w:szCs w:val="24"/>
          <w:lang w:eastAsia="ru-RU"/>
        </w:rPr>
        <w:t xml:space="preserve">establishing significant violations </w:t>
      </w:r>
      <w:r w:rsidR="00E479DE" w:rsidRPr="005C5E31">
        <w:rPr>
          <w:rFonts w:ascii="Times New Roman" w:eastAsia="Times New Roman" w:hAnsi="Times New Roman" w:cs="Times New Roman"/>
          <w:sz w:val="24"/>
          <w:szCs w:val="24"/>
          <w:lang w:eastAsia="ru-RU"/>
        </w:rPr>
        <w:t xml:space="preserve">of </w:t>
      </w:r>
      <w:r w:rsidR="008751E0" w:rsidRPr="005C5E31">
        <w:rPr>
          <w:rFonts w:ascii="Times New Roman" w:eastAsia="Times New Roman" w:hAnsi="Times New Roman" w:cs="Times New Roman"/>
          <w:sz w:val="24"/>
          <w:szCs w:val="24"/>
          <w:lang w:val="en-US" w:eastAsia="ru-RU"/>
        </w:rPr>
        <w:t xml:space="preserve">the </w:t>
      </w:r>
      <w:r w:rsidR="00E479DE" w:rsidRPr="005C5E31">
        <w:rPr>
          <w:rFonts w:ascii="Times New Roman" w:eastAsia="Times New Roman" w:hAnsi="Times New Roman" w:cs="Times New Roman"/>
          <w:sz w:val="24"/>
          <w:szCs w:val="24"/>
          <w:lang w:eastAsia="ru-RU"/>
        </w:rPr>
        <w:t xml:space="preserve">procurement procedures </w:t>
      </w:r>
      <w:r w:rsidR="008751E0" w:rsidRPr="005C5E31">
        <w:rPr>
          <w:rFonts w:ascii="Times New Roman" w:eastAsia="Times New Roman" w:hAnsi="Times New Roman" w:cs="Times New Roman"/>
          <w:sz w:val="24"/>
          <w:szCs w:val="24"/>
          <w:lang w:val="en-US" w:eastAsia="ru-RU"/>
        </w:rPr>
        <w:t>on</w:t>
      </w:r>
      <w:r w:rsidR="00E479DE" w:rsidRPr="005C5E31">
        <w:rPr>
          <w:rFonts w:ascii="Times New Roman" w:eastAsia="Times New Roman" w:hAnsi="Times New Roman" w:cs="Times New Roman"/>
          <w:sz w:val="24"/>
          <w:szCs w:val="24"/>
          <w:lang w:eastAsia="ru-RU"/>
        </w:rPr>
        <w:t xml:space="preserve"> recommendation </w:t>
      </w:r>
      <w:r w:rsidR="00E479DE" w:rsidRPr="005C5E31">
        <w:rPr>
          <w:rFonts w:ascii="Times New Roman" w:eastAsia="Times New Roman" w:hAnsi="Times New Roman" w:cs="Times New Roman"/>
          <w:sz w:val="24"/>
          <w:szCs w:val="24"/>
          <w:lang w:val="en-US" w:eastAsia="ru-RU"/>
        </w:rPr>
        <w:t xml:space="preserve">of </w:t>
      </w:r>
      <w:r w:rsidR="00E479DE" w:rsidRPr="005C5E31">
        <w:rPr>
          <w:rFonts w:ascii="Times New Roman" w:eastAsia="Times New Roman" w:hAnsi="Times New Roman" w:cs="Times New Roman"/>
          <w:sz w:val="24"/>
          <w:szCs w:val="24"/>
          <w:lang w:eastAsia="ru-RU"/>
        </w:rPr>
        <w:t>Conflict Commission</w:t>
      </w:r>
      <w:r w:rsidR="008751E0" w:rsidRPr="005C5E31">
        <w:rPr>
          <w:rFonts w:ascii="Times New Roman" w:eastAsia="Times New Roman" w:hAnsi="Times New Roman" w:cs="Times New Roman"/>
          <w:sz w:val="24"/>
          <w:szCs w:val="24"/>
          <w:lang w:val="en-US" w:eastAsia="ru-RU"/>
        </w:rPr>
        <w:t xml:space="preserve"> of the Company</w:t>
      </w:r>
      <w:r w:rsidRPr="005C5E31">
        <w:rPr>
          <w:rFonts w:ascii="Times New Roman" w:eastAsia="Times New Roman" w:hAnsi="Times New Roman" w:cs="Times New Roman"/>
          <w:sz w:val="24"/>
          <w:szCs w:val="24"/>
          <w:lang w:eastAsia="ru-RU"/>
        </w:rPr>
        <w:t>.</w:t>
      </w:r>
    </w:p>
    <w:p w:rsidR="00E479DE" w:rsidRPr="005C5E31" w:rsidRDefault="00E479DE" w:rsidP="008751E0">
      <w:pPr>
        <w:ind w:firstLine="356"/>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Procurement procedure can be cancelled </w:t>
      </w:r>
      <w:r w:rsidR="00C00D55" w:rsidRPr="005C5E31">
        <w:rPr>
          <w:rFonts w:ascii="Times New Roman" w:hAnsi="Times New Roman" w:cs="Times New Roman"/>
          <w:sz w:val="24"/>
          <w:szCs w:val="24"/>
          <w:lang w:val="en-US"/>
        </w:rPr>
        <w:t>in part</w:t>
      </w:r>
      <w:r w:rsidRPr="005C5E31">
        <w:rPr>
          <w:rFonts w:ascii="Times New Roman" w:hAnsi="Times New Roman" w:cs="Times New Roman"/>
          <w:sz w:val="24"/>
          <w:szCs w:val="24"/>
          <w:lang w:val="en-US"/>
        </w:rPr>
        <w:t xml:space="preserve"> (by lots).</w:t>
      </w:r>
    </w:p>
    <w:p w:rsidR="003421FB" w:rsidRPr="005C5E31" w:rsidRDefault="003421FB" w:rsidP="008751E0">
      <w:pPr>
        <w:ind w:firstLine="356"/>
        <w:rPr>
          <w:rFonts w:ascii="Times New Roman" w:hAnsi="Times New Roman" w:cs="Times New Roman"/>
          <w:sz w:val="24"/>
          <w:szCs w:val="24"/>
          <w:lang w:val="en-US"/>
        </w:rPr>
      </w:pPr>
    </w:p>
    <w:p w:rsidR="00E479DE" w:rsidRPr="005C5E31" w:rsidRDefault="004E76FB" w:rsidP="00E479DE">
      <w:pPr>
        <w:spacing w:before="100" w:beforeAutospacing="1" w:after="100" w:afterAutospacing="1"/>
        <w:rPr>
          <w:rFonts w:ascii="Times New Roman" w:hAnsi="Times New Roman" w:cs="Times New Roman"/>
          <w:sz w:val="24"/>
          <w:szCs w:val="24"/>
        </w:rPr>
      </w:pPr>
      <w:r w:rsidRPr="005C5E31">
        <w:rPr>
          <w:rFonts w:ascii="Times New Roman" w:eastAsia="Times New Roman" w:hAnsi="Times New Roman" w:cs="Times New Roman"/>
          <w:b/>
          <w:bCs/>
          <w:sz w:val="24"/>
          <w:szCs w:val="24"/>
          <w:lang w:eastAsia="ru-RU"/>
        </w:rPr>
        <w:t xml:space="preserve">4. </w:t>
      </w:r>
      <w:r w:rsidR="00E479DE" w:rsidRPr="005C5E31">
        <w:rPr>
          <w:rFonts w:ascii="Times New Roman" w:hAnsi="Times New Roman" w:cs="Times New Roman"/>
          <w:b/>
          <w:sz w:val="24"/>
          <w:szCs w:val="24"/>
        </w:rPr>
        <w:t>Other information</w:t>
      </w:r>
      <w:r w:rsidR="00E479DE" w:rsidRPr="005C5E31">
        <w:rPr>
          <w:rFonts w:ascii="Times New Roman" w:hAnsi="Times New Roman" w:cs="Times New Roman"/>
          <w:b/>
          <w:bCs/>
          <w:sz w:val="24"/>
          <w:szCs w:val="24"/>
        </w:rPr>
        <w:t xml:space="preserve"> </w:t>
      </w:r>
    </w:p>
    <w:p w:rsidR="003421FB" w:rsidRPr="005C5E31" w:rsidRDefault="00E479DE" w:rsidP="003421FB">
      <w:pPr>
        <w:shd w:val="clear" w:color="auto" w:fill="FFFFFF"/>
        <w:ind w:right="1" w:firstLine="356"/>
        <w:jc w:val="both"/>
        <w:rPr>
          <w:rFonts w:ascii="Times New Roman" w:hAnsi="Times New Roman" w:cs="Times New Roman"/>
          <w:sz w:val="24"/>
          <w:szCs w:val="24"/>
        </w:rPr>
      </w:pPr>
      <w:r w:rsidRPr="005C5E31">
        <w:rPr>
          <w:rFonts w:ascii="Times New Roman" w:hAnsi="Times New Roman" w:cs="Times New Roman"/>
          <w:sz w:val="24"/>
          <w:szCs w:val="24"/>
        </w:rPr>
        <w:t xml:space="preserve">The prices are specified taking into account the requirements specified in </w:t>
      </w:r>
      <w:r w:rsidR="003421FB" w:rsidRPr="005C5E31">
        <w:rPr>
          <w:rFonts w:ascii="Times New Roman" w:hAnsi="Times New Roman" w:cs="Times New Roman"/>
          <w:sz w:val="24"/>
          <w:szCs w:val="24"/>
          <w:lang w:val="en-US"/>
        </w:rPr>
        <w:t>Clause</w:t>
      </w:r>
      <w:r w:rsidRPr="005C5E31">
        <w:rPr>
          <w:rFonts w:ascii="Times New Roman" w:hAnsi="Times New Roman" w:cs="Times New Roman"/>
          <w:sz w:val="24"/>
          <w:szCs w:val="24"/>
        </w:rPr>
        <w:t xml:space="preserve"> 6 of Chapter 1 of this documentation</w:t>
      </w:r>
      <w:r w:rsidR="003421FB" w:rsidRPr="005C5E31">
        <w:rPr>
          <w:rFonts w:ascii="Times New Roman" w:hAnsi="Times New Roman" w:cs="Times New Roman"/>
          <w:sz w:val="24"/>
          <w:szCs w:val="24"/>
          <w:lang w:val="en-US"/>
        </w:rPr>
        <w:t>,</w:t>
      </w:r>
      <w:r w:rsidRPr="005C5E31">
        <w:rPr>
          <w:rFonts w:ascii="Times New Roman" w:hAnsi="Times New Roman" w:cs="Times New Roman"/>
          <w:sz w:val="24"/>
          <w:szCs w:val="24"/>
        </w:rPr>
        <w:t xml:space="preserve"> taking into account the value added tax and the cost of other expenses necessary for the implementation of the agreement, </w:t>
      </w:r>
      <w:r w:rsidR="003421FB" w:rsidRPr="005C5E31">
        <w:rPr>
          <w:rFonts w:ascii="Times New Roman" w:hAnsi="Times New Roman" w:cs="Times New Roman"/>
          <w:sz w:val="24"/>
          <w:szCs w:val="24"/>
          <w:lang w:val="en-US"/>
        </w:rPr>
        <w:t>under</w:t>
      </w:r>
      <w:r w:rsidRPr="005C5E31">
        <w:rPr>
          <w:rFonts w:ascii="Times New Roman" w:hAnsi="Times New Roman" w:cs="Times New Roman"/>
          <w:sz w:val="24"/>
          <w:szCs w:val="24"/>
        </w:rPr>
        <w:t xml:space="preserve"> the conditions determined by this documentation. </w:t>
      </w:r>
    </w:p>
    <w:p w:rsidR="004E76FB" w:rsidRPr="005C5E31" w:rsidRDefault="00230466" w:rsidP="004E76FB">
      <w:pPr>
        <w:ind w:firstLine="356"/>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sz w:val="24"/>
          <w:szCs w:val="24"/>
          <w:lang w:eastAsia="ru-RU"/>
        </w:rPr>
        <w:t xml:space="preserve">The Participant shall indicate the price of the price offer, taking into account all expenses related to the goods, up to the time of its delivery in accordance with the terms of this documentation, including transport costs, as well as all duties, taxes and other charges payable upon export of the goods and which are required for its transit through any country before the time of its delivery. The cost of customs procedures in the country of import </w:t>
      </w:r>
      <w:r w:rsidRPr="005C5E31">
        <w:rPr>
          <w:rFonts w:ascii="Times New Roman" w:eastAsia="Times New Roman" w:hAnsi="Times New Roman" w:cs="Times New Roman"/>
          <w:sz w:val="24"/>
          <w:szCs w:val="24"/>
          <w:lang w:val="en-US" w:eastAsia="ru-RU"/>
        </w:rPr>
        <w:t>are paid</w:t>
      </w:r>
      <w:r w:rsidRPr="005C5E31">
        <w:rPr>
          <w:rFonts w:ascii="Times New Roman" w:eastAsia="Times New Roman" w:hAnsi="Times New Roman" w:cs="Times New Roman"/>
          <w:sz w:val="24"/>
          <w:szCs w:val="24"/>
          <w:lang w:eastAsia="ru-RU"/>
        </w:rPr>
        <w:t xml:space="preserve"> by the Participant.</w:t>
      </w:r>
    </w:p>
    <w:p w:rsidR="00230466" w:rsidRPr="005C5E31" w:rsidRDefault="00230466" w:rsidP="004E76FB">
      <w:pPr>
        <w:ind w:firstLine="356"/>
        <w:jc w:val="both"/>
        <w:rPr>
          <w:rFonts w:ascii="Times New Roman" w:eastAsia="Times New Roman" w:hAnsi="Times New Roman" w:cs="Times New Roman"/>
          <w:sz w:val="24"/>
          <w:szCs w:val="24"/>
          <w:lang w:eastAsia="ru-RU"/>
        </w:rPr>
      </w:pPr>
    </w:p>
    <w:p w:rsidR="00E479DE" w:rsidRPr="005C5E31" w:rsidRDefault="00E479DE" w:rsidP="00E479DE">
      <w:pPr>
        <w:jc w:val="center"/>
        <w:rPr>
          <w:rFonts w:ascii="Times New Roman" w:hAnsi="Times New Roman" w:cs="Times New Roman"/>
          <w:b/>
          <w:bCs/>
          <w:sz w:val="28"/>
          <w:szCs w:val="28"/>
        </w:rPr>
      </w:pPr>
      <w:r w:rsidRPr="005C5E31">
        <w:rPr>
          <w:rFonts w:ascii="Times New Roman" w:hAnsi="Times New Roman" w:cs="Times New Roman"/>
          <w:b/>
          <w:bCs/>
          <w:sz w:val="28"/>
          <w:szCs w:val="28"/>
        </w:rPr>
        <w:t>Chapter 6. Conclusion of the contract</w:t>
      </w:r>
    </w:p>
    <w:p w:rsidR="00E479DE" w:rsidRPr="005C5E31" w:rsidRDefault="00E479DE" w:rsidP="00E479DE">
      <w:pPr>
        <w:rPr>
          <w:rFonts w:ascii="Times New Roman" w:hAnsi="Times New Roman" w:cs="Times New Roman"/>
          <w:b/>
          <w:bCs/>
          <w:sz w:val="24"/>
          <w:szCs w:val="24"/>
        </w:rPr>
      </w:pPr>
      <w:r w:rsidRPr="005C5E31">
        <w:rPr>
          <w:b/>
          <w:bCs/>
        </w:rPr>
        <w:t xml:space="preserve">1. </w:t>
      </w:r>
      <w:r w:rsidRPr="005C5E31">
        <w:rPr>
          <w:rFonts w:ascii="Times New Roman" w:hAnsi="Times New Roman" w:cs="Times New Roman"/>
          <w:b/>
          <w:sz w:val="24"/>
          <w:szCs w:val="24"/>
          <w:lang w:val="en-US"/>
        </w:rPr>
        <w:t>Terms</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of</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the</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contract</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conclusion</w:t>
      </w:r>
    </w:p>
    <w:p w:rsidR="00E479DE" w:rsidRPr="005C5E31" w:rsidRDefault="00230466" w:rsidP="00E479DE">
      <w:pPr>
        <w:ind w:firstLine="356"/>
        <w:jc w:val="both"/>
        <w:rPr>
          <w:rFonts w:ascii="Times New Roman" w:hAnsi="Times New Roman" w:cs="Times New Roman"/>
          <w:sz w:val="24"/>
          <w:szCs w:val="24"/>
          <w:lang w:val="en-US"/>
        </w:rPr>
      </w:pPr>
      <w:r w:rsidRPr="005C5E31">
        <w:rPr>
          <w:rFonts w:ascii="Times New Roman" w:hAnsi="Times New Roman" w:cs="Times New Roman"/>
          <w:sz w:val="24"/>
          <w:szCs w:val="24"/>
        </w:rPr>
        <w:lastRenderedPageBreak/>
        <w:t>The C</w:t>
      </w:r>
      <w:r w:rsidR="00E479DE" w:rsidRPr="005C5E31">
        <w:rPr>
          <w:rFonts w:ascii="Times New Roman" w:hAnsi="Times New Roman" w:cs="Times New Roman"/>
          <w:sz w:val="24"/>
          <w:szCs w:val="24"/>
        </w:rPr>
        <w:t>ustomer e</w:t>
      </w:r>
      <w:r w:rsidRPr="005C5E31">
        <w:rPr>
          <w:rFonts w:ascii="Times New Roman" w:hAnsi="Times New Roman" w:cs="Times New Roman"/>
          <w:sz w:val="24"/>
          <w:szCs w:val="24"/>
        </w:rPr>
        <w:t>nters into a contract with the P</w:t>
      </w:r>
      <w:r w:rsidR="00E479DE" w:rsidRPr="005C5E31">
        <w:rPr>
          <w:rFonts w:ascii="Times New Roman" w:hAnsi="Times New Roman" w:cs="Times New Roman"/>
          <w:sz w:val="24"/>
          <w:szCs w:val="24"/>
        </w:rPr>
        <w:t xml:space="preserve">articipant an offer </w:t>
      </w:r>
      <w:r w:rsidR="00E479DE" w:rsidRPr="005C5E31">
        <w:rPr>
          <w:rFonts w:ascii="Times New Roman" w:hAnsi="Times New Roman" w:cs="Times New Roman"/>
          <w:sz w:val="24"/>
          <w:szCs w:val="24"/>
          <w:lang w:val="en-US"/>
        </w:rPr>
        <w:t xml:space="preserve">of </w:t>
      </w:r>
      <w:r w:rsidR="00E479DE" w:rsidRPr="005C5E31">
        <w:rPr>
          <w:rFonts w:ascii="Times New Roman" w:hAnsi="Times New Roman" w:cs="Times New Roman"/>
          <w:sz w:val="24"/>
          <w:szCs w:val="24"/>
        </w:rPr>
        <w:t xml:space="preserve">which was </w:t>
      </w:r>
      <w:r w:rsidR="00E479DE" w:rsidRPr="005C5E31">
        <w:rPr>
          <w:rFonts w:ascii="Times New Roman" w:hAnsi="Times New Roman" w:cs="Times New Roman"/>
          <w:sz w:val="24"/>
          <w:szCs w:val="24"/>
          <w:lang w:val="en-US"/>
        </w:rPr>
        <w:t>accepted</w:t>
      </w:r>
      <w:r w:rsidR="00E479DE" w:rsidRPr="005C5E31">
        <w:rPr>
          <w:rFonts w:ascii="Times New Roman" w:hAnsi="Times New Roman" w:cs="Times New Roman"/>
          <w:sz w:val="24"/>
          <w:szCs w:val="24"/>
        </w:rPr>
        <w:t xml:space="preserve"> not later than twenty one </w:t>
      </w:r>
      <w:r w:rsidR="00E479DE" w:rsidRPr="005C5E31">
        <w:rPr>
          <w:rFonts w:ascii="Times New Roman" w:hAnsi="Times New Roman" w:cs="Times New Roman"/>
          <w:sz w:val="24"/>
          <w:szCs w:val="24"/>
          <w:lang w:val="en-US"/>
        </w:rPr>
        <w:t>business</w:t>
      </w:r>
      <w:r w:rsidR="00E479DE" w:rsidRPr="005C5E31">
        <w:rPr>
          <w:rFonts w:ascii="Times New Roman" w:hAnsi="Times New Roman" w:cs="Times New Roman"/>
          <w:sz w:val="24"/>
          <w:szCs w:val="24"/>
        </w:rPr>
        <w:t xml:space="preserve"> day</w:t>
      </w:r>
      <w:r w:rsidR="00E479DE" w:rsidRPr="005C5E31">
        <w:rPr>
          <w:rFonts w:ascii="Times New Roman" w:hAnsi="Times New Roman" w:cs="Times New Roman"/>
          <w:sz w:val="24"/>
          <w:szCs w:val="24"/>
          <w:lang w:val="en-US"/>
        </w:rPr>
        <w:t>s</w:t>
      </w:r>
      <w:r w:rsidR="00E479DE" w:rsidRPr="005C5E31">
        <w:rPr>
          <w:rFonts w:ascii="Times New Roman" w:hAnsi="Times New Roman" w:cs="Times New Roman"/>
          <w:sz w:val="24"/>
          <w:szCs w:val="24"/>
        </w:rPr>
        <w:t xml:space="preserve"> from the date of acceptance</w:t>
      </w:r>
      <w:r w:rsidR="00E479DE" w:rsidRPr="005C5E31">
        <w:rPr>
          <w:rFonts w:ascii="Times New Roman" w:hAnsi="Times New Roman" w:cs="Times New Roman"/>
          <w:sz w:val="24"/>
          <w:szCs w:val="24"/>
          <w:lang w:val="en-US"/>
        </w:rPr>
        <w:t>.</w:t>
      </w:r>
    </w:p>
    <w:p w:rsidR="00E479DE" w:rsidRPr="005C5E31" w:rsidRDefault="00E479DE" w:rsidP="00E479DE">
      <w:pPr>
        <w:ind w:firstLine="356"/>
        <w:jc w:val="both"/>
        <w:rPr>
          <w:rFonts w:ascii="Times New Roman" w:hAnsi="Times New Roman" w:cs="Times New Roman"/>
          <w:sz w:val="24"/>
          <w:szCs w:val="24"/>
        </w:rPr>
      </w:pPr>
    </w:p>
    <w:p w:rsidR="00E479DE" w:rsidRPr="005C5E31" w:rsidRDefault="00E479DE" w:rsidP="00E479DE">
      <w:pPr>
        <w:rPr>
          <w:rFonts w:ascii="Times New Roman" w:hAnsi="Times New Roman" w:cs="Times New Roman"/>
          <w:b/>
          <w:bCs/>
          <w:sz w:val="24"/>
          <w:szCs w:val="24"/>
        </w:rPr>
      </w:pPr>
      <w:r w:rsidRPr="005C5E31">
        <w:rPr>
          <w:rFonts w:ascii="Times New Roman" w:hAnsi="Times New Roman" w:cs="Times New Roman"/>
          <w:b/>
          <w:bCs/>
          <w:sz w:val="24"/>
          <w:szCs w:val="24"/>
        </w:rPr>
        <w:t xml:space="preserve">2. </w:t>
      </w:r>
      <w:r w:rsidRPr="005C5E31">
        <w:rPr>
          <w:rFonts w:ascii="Times New Roman" w:hAnsi="Times New Roman" w:cs="Times New Roman"/>
          <w:b/>
          <w:sz w:val="24"/>
          <w:szCs w:val="24"/>
        </w:rPr>
        <w:t xml:space="preserve">The </w:t>
      </w:r>
      <w:r w:rsidRPr="005C5E31">
        <w:rPr>
          <w:rFonts w:ascii="Times New Roman" w:hAnsi="Times New Roman" w:cs="Times New Roman"/>
          <w:b/>
          <w:sz w:val="24"/>
          <w:szCs w:val="24"/>
          <w:lang w:val="en-US"/>
        </w:rPr>
        <w:t>draft</w:t>
      </w:r>
      <w:r w:rsidRPr="005C5E31">
        <w:rPr>
          <w:rFonts w:ascii="Times New Roman" w:hAnsi="Times New Roman" w:cs="Times New Roman"/>
          <w:b/>
          <w:sz w:val="24"/>
          <w:szCs w:val="24"/>
        </w:rPr>
        <w:t xml:space="preserve"> </w:t>
      </w:r>
      <w:r w:rsidRPr="005C5E31">
        <w:rPr>
          <w:rFonts w:ascii="Times New Roman" w:hAnsi="Times New Roman" w:cs="Times New Roman"/>
          <w:b/>
          <w:sz w:val="24"/>
          <w:szCs w:val="24"/>
          <w:lang w:val="en-US"/>
        </w:rPr>
        <w:t>contract</w:t>
      </w:r>
      <w:r w:rsidRPr="005C5E31">
        <w:rPr>
          <w:rFonts w:ascii="Times New Roman" w:hAnsi="Times New Roman" w:cs="Times New Roman"/>
          <w:b/>
          <w:sz w:val="24"/>
          <w:szCs w:val="24"/>
        </w:rPr>
        <w:t xml:space="preserve"> or the basic conditions which necessarily included </w:t>
      </w:r>
      <w:r w:rsidRPr="005C5E31">
        <w:rPr>
          <w:rFonts w:ascii="Times New Roman" w:hAnsi="Times New Roman" w:cs="Times New Roman"/>
          <w:b/>
          <w:sz w:val="24"/>
          <w:szCs w:val="24"/>
          <w:lang w:val="en-US"/>
        </w:rPr>
        <w:t>to the contract</w:t>
      </w:r>
    </w:p>
    <w:p w:rsidR="00E479DE" w:rsidRPr="005C5E31" w:rsidRDefault="00E479DE" w:rsidP="00E479DE">
      <w:pPr>
        <w:spacing w:before="100" w:beforeAutospacing="1" w:after="100" w:afterAutospacing="1"/>
        <w:ind w:firstLine="324"/>
        <w:rPr>
          <w:rFonts w:ascii="Times New Roman" w:hAnsi="Times New Roman" w:cs="Times New Roman"/>
          <w:sz w:val="24"/>
          <w:szCs w:val="24"/>
        </w:rPr>
      </w:pPr>
      <w:r w:rsidRPr="005C5E31">
        <w:rPr>
          <w:rFonts w:ascii="Times New Roman" w:hAnsi="Times New Roman" w:cs="Times New Roman"/>
          <w:sz w:val="24"/>
          <w:szCs w:val="24"/>
          <w:lang w:val="en-US"/>
        </w:rPr>
        <w:t xml:space="preserve">The draft contract for procurement is specified in </w:t>
      </w:r>
      <w:r w:rsidRPr="005C5E31">
        <w:rPr>
          <w:rFonts w:ascii="Times New Roman" w:hAnsi="Times New Roman" w:cs="Times New Roman"/>
          <w:b/>
          <w:sz w:val="24"/>
          <w:szCs w:val="24"/>
          <w:u w:val="single"/>
          <w:lang w:val="en-US"/>
        </w:rPr>
        <w:t>Annex 4</w:t>
      </w:r>
      <w:r w:rsidRPr="005C5E31">
        <w:rPr>
          <w:rFonts w:ascii="Times New Roman" w:hAnsi="Times New Roman" w:cs="Times New Roman"/>
          <w:sz w:val="24"/>
          <w:szCs w:val="24"/>
          <w:lang w:val="en-US"/>
        </w:rPr>
        <w:t xml:space="preserve"> to this documentation</w:t>
      </w:r>
      <w:r w:rsidRPr="005C5E31">
        <w:rPr>
          <w:rFonts w:ascii="Times New Roman" w:hAnsi="Times New Roman" w:cs="Times New Roman"/>
          <w:sz w:val="24"/>
          <w:szCs w:val="24"/>
        </w:rPr>
        <w:t>.</w:t>
      </w:r>
    </w:p>
    <w:p w:rsidR="00E479DE" w:rsidRPr="005C5E31" w:rsidRDefault="00E479DE" w:rsidP="00E479DE">
      <w:pPr>
        <w:rPr>
          <w:rFonts w:ascii="Times New Roman" w:hAnsi="Times New Roman" w:cs="Times New Roman"/>
          <w:b/>
          <w:bCs/>
          <w:sz w:val="24"/>
          <w:szCs w:val="24"/>
        </w:rPr>
      </w:pPr>
      <w:r w:rsidRPr="005C5E31">
        <w:rPr>
          <w:rFonts w:ascii="Times New Roman" w:hAnsi="Times New Roman" w:cs="Times New Roman"/>
          <w:b/>
          <w:bCs/>
          <w:sz w:val="24"/>
          <w:szCs w:val="24"/>
        </w:rPr>
        <w:t xml:space="preserve">3. </w:t>
      </w:r>
      <w:r w:rsidRPr="005C5E31">
        <w:rPr>
          <w:rFonts w:ascii="Times New Roman" w:hAnsi="Times New Roman" w:cs="Times New Roman"/>
          <w:b/>
          <w:sz w:val="24"/>
          <w:szCs w:val="24"/>
        </w:rPr>
        <w:t xml:space="preserve">The actions of the customer in case of refusal </w:t>
      </w:r>
      <w:r w:rsidRPr="005C5E31">
        <w:rPr>
          <w:rFonts w:ascii="Times New Roman" w:hAnsi="Times New Roman" w:cs="Times New Roman"/>
          <w:b/>
          <w:sz w:val="24"/>
          <w:szCs w:val="24"/>
          <w:lang w:val="en-US"/>
        </w:rPr>
        <w:t>of the</w:t>
      </w:r>
      <w:r w:rsidRPr="005C5E31">
        <w:rPr>
          <w:rFonts w:ascii="Times New Roman" w:hAnsi="Times New Roman" w:cs="Times New Roman"/>
          <w:b/>
          <w:sz w:val="24"/>
          <w:szCs w:val="24"/>
        </w:rPr>
        <w:t xml:space="preserve"> bidding winner to sign a contract</w:t>
      </w:r>
    </w:p>
    <w:p w:rsidR="00FA0A61" w:rsidRPr="005C5E31" w:rsidRDefault="00FA0A61" w:rsidP="00E479DE">
      <w:pPr>
        <w:ind w:firstLine="708"/>
        <w:jc w:val="both"/>
        <w:rPr>
          <w:rFonts w:ascii="Times New Roman" w:hAnsi="Times New Roman" w:cs="Times New Roman"/>
          <w:sz w:val="24"/>
          <w:szCs w:val="24"/>
        </w:rPr>
      </w:pPr>
    </w:p>
    <w:p w:rsidR="005E42AB" w:rsidRPr="005C5E31" w:rsidRDefault="00E479DE" w:rsidP="00E479DE">
      <w:pPr>
        <w:ind w:firstLine="708"/>
        <w:jc w:val="both"/>
        <w:rPr>
          <w:rFonts w:ascii="Times New Roman" w:hAnsi="Times New Roman" w:cs="Times New Roman"/>
          <w:sz w:val="24"/>
          <w:szCs w:val="24"/>
        </w:rPr>
      </w:pPr>
      <w:r w:rsidRPr="005C5E31">
        <w:rPr>
          <w:rFonts w:ascii="Times New Roman" w:hAnsi="Times New Roman" w:cs="Times New Roman"/>
          <w:sz w:val="24"/>
          <w:szCs w:val="24"/>
        </w:rPr>
        <w:t xml:space="preserve">In the case of a written denial </w:t>
      </w:r>
      <w:r w:rsidRPr="005C5E31">
        <w:rPr>
          <w:rFonts w:ascii="Times New Roman" w:hAnsi="Times New Roman" w:cs="Times New Roman"/>
          <w:sz w:val="24"/>
          <w:szCs w:val="24"/>
          <w:lang w:val="en-US"/>
        </w:rPr>
        <w:t xml:space="preserve">of the </w:t>
      </w:r>
      <w:r w:rsidRPr="005C5E31">
        <w:rPr>
          <w:rFonts w:ascii="Times New Roman" w:hAnsi="Times New Roman" w:cs="Times New Roman"/>
          <w:sz w:val="24"/>
          <w:szCs w:val="24"/>
        </w:rPr>
        <w:t xml:space="preserve">winner </w:t>
      </w:r>
      <w:r w:rsidRPr="005C5E31">
        <w:rPr>
          <w:rFonts w:ascii="Times New Roman" w:hAnsi="Times New Roman" w:cs="Times New Roman"/>
          <w:sz w:val="24"/>
          <w:szCs w:val="24"/>
          <w:lang w:val="en-US"/>
        </w:rPr>
        <w:t>of procurement</w:t>
      </w:r>
      <w:r w:rsidRPr="005C5E31">
        <w:rPr>
          <w:rFonts w:ascii="Times New Roman" w:hAnsi="Times New Roman" w:cs="Times New Roman"/>
          <w:sz w:val="24"/>
          <w:szCs w:val="24"/>
        </w:rPr>
        <w:t xml:space="preserve"> procedure to sign a contract in accordance with the requirements of the procurement procedure documentation or </w:t>
      </w:r>
      <w:r w:rsidR="003E1A2D" w:rsidRPr="005C5E31">
        <w:rPr>
          <w:rFonts w:ascii="Times New Roman" w:hAnsi="Times New Roman" w:cs="Times New Roman"/>
          <w:sz w:val="24"/>
          <w:szCs w:val="24"/>
        </w:rPr>
        <w:t xml:space="preserve">the failure to conclude an agreement </w:t>
      </w:r>
      <w:r w:rsidRPr="005C5E31">
        <w:rPr>
          <w:rFonts w:ascii="Times New Roman" w:hAnsi="Times New Roman" w:cs="Times New Roman"/>
          <w:sz w:val="24"/>
          <w:szCs w:val="24"/>
        </w:rPr>
        <w:t xml:space="preserve">of the </w:t>
      </w:r>
      <w:r w:rsidRPr="005C5E31">
        <w:rPr>
          <w:rFonts w:ascii="Times New Roman" w:hAnsi="Times New Roman" w:cs="Times New Roman"/>
          <w:sz w:val="24"/>
          <w:szCs w:val="24"/>
          <w:lang w:val="en-US"/>
        </w:rPr>
        <w:t>participant</w:t>
      </w:r>
      <w:r w:rsidRPr="005C5E31">
        <w:rPr>
          <w:rFonts w:ascii="Times New Roman" w:hAnsi="Times New Roman" w:cs="Times New Roman"/>
          <w:sz w:val="24"/>
          <w:szCs w:val="24"/>
        </w:rPr>
        <w:t xml:space="preserve"> </w:t>
      </w:r>
      <w:r w:rsidR="005E42AB" w:rsidRPr="005C5E31">
        <w:rPr>
          <w:rFonts w:ascii="Times New Roman" w:hAnsi="Times New Roman" w:cs="Times New Roman"/>
          <w:sz w:val="24"/>
          <w:szCs w:val="24"/>
        </w:rPr>
        <w:t>within the period specified by this Procedure</w:t>
      </w:r>
      <w:r w:rsidR="005E42AB" w:rsidRPr="005C5E31">
        <w:rPr>
          <w:rFonts w:ascii="Times New Roman" w:hAnsi="Times New Roman" w:cs="Times New Roman"/>
          <w:sz w:val="24"/>
          <w:szCs w:val="24"/>
          <w:lang w:val="en-US"/>
        </w:rPr>
        <w:t>,</w:t>
      </w:r>
      <w:r w:rsidR="005E42AB" w:rsidRPr="005C5E31">
        <w:rPr>
          <w:rFonts w:ascii="Times New Roman" w:hAnsi="Times New Roman" w:cs="Times New Roman"/>
          <w:sz w:val="24"/>
          <w:szCs w:val="24"/>
        </w:rPr>
        <w:t xml:space="preserve"> </w:t>
      </w:r>
    </w:p>
    <w:p w:rsidR="004E76FB" w:rsidRPr="005C5E31" w:rsidRDefault="005E42AB" w:rsidP="004E76FB">
      <w:pPr>
        <w:jc w:val="both"/>
        <w:rPr>
          <w:rFonts w:ascii="Times New Roman" w:eastAsia="Times New Roman" w:hAnsi="Times New Roman" w:cs="Times New Roman"/>
          <w:b/>
          <w:bCs/>
          <w:sz w:val="24"/>
          <w:szCs w:val="24"/>
          <w:lang w:eastAsia="ru-RU"/>
        </w:rPr>
      </w:pPr>
      <w:r w:rsidRPr="005C5E31">
        <w:rPr>
          <w:rFonts w:ascii="Times New Roman" w:hAnsi="Times New Roman" w:cs="Times New Roman"/>
          <w:sz w:val="24"/>
          <w:szCs w:val="24"/>
        </w:rPr>
        <w:t>the С</w:t>
      </w:r>
      <w:r w:rsidR="00E479DE" w:rsidRPr="005C5E31">
        <w:rPr>
          <w:rFonts w:ascii="Times New Roman" w:hAnsi="Times New Roman" w:cs="Times New Roman"/>
          <w:sz w:val="24"/>
          <w:szCs w:val="24"/>
        </w:rPr>
        <w:t xml:space="preserve">ustomer may </w:t>
      </w:r>
      <w:r w:rsidRPr="005C5E31">
        <w:rPr>
          <w:rFonts w:ascii="Times New Roman" w:hAnsi="Times New Roman" w:cs="Times New Roman"/>
          <w:sz w:val="24"/>
          <w:szCs w:val="24"/>
        </w:rPr>
        <w:t xml:space="preserve">re-determine </w:t>
      </w:r>
      <w:r w:rsidR="00E479DE" w:rsidRPr="005C5E31">
        <w:rPr>
          <w:rFonts w:ascii="Times New Roman" w:hAnsi="Times New Roman" w:cs="Times New Roman"/>
          <w:sz w:val="24"/>
          <w:szCs w:val="24"/>
        </w:rPr>
        <w:t xml:space="preserve">the most economically advantageous offer of </w:t>
      </w:r>
      <w:r w:rsidR="00E479DE" w:rsidRPr="005C5E31">
        <w:rPr>
          <w:rFonts w:ascii="Times New Roman" w:hAnsi="Times New Roman" w:cs="Times New Roman"/>
          <w:sz w:val="24"/>
          <w:szCs w:val="24"/>
          <w:lang w:val="en-US"/>
        </w:rPr>
        <w:t>procurement</w:t>
      </w:r>
      <w:r w:rsidR="00E479DE" w:rsidRPr="005C5E31">
        <w:rPr>
          <w:rFonts w:ascii="Times New Roman" w:hAnsi="Times New Roman" w:cs="Times New Roman"/>
          <w:sz w:val="24"/>
          <w:szCs w:val="24"/>
        </w:rPr>
        <w:t xml:space="preserve"> procedure </w:t>
      </w:r>
      <w:r w:rsidRPr="005C5E31">
        <w:rPr>
          <w:rFonts w:ascii="Times New Roman" w:hAnsi="Times New Roman" w:cs="Times New Roman"/>
          <w:sz w:val="24"/>
          <w:szCs w:val="24"/>
          <w:lang w:val="en-US"/>
        </w:rPr>
        <w:t>among other Participants of this procedure,</w:t>
      </w:r>
      <w:r w:rsidRPr="005C5E31">
        <w:rPr>
          <w:rFonts w:ascii="Times New Roman" w:hAnsi="Times New Roman" w:cs="Times New Roman"/>
          <w:sz w:val="24"/>
          <w:szCs w:val="24"/>
        </w:rPr>
        <w:t xml:space="preserve"> which have not yet expired and conclude a purchase agreement with him no later than the 21st working day after the re-determination of the winner of the procurement procedure.</w:t>
      </w:r>
    </w:p>
    <w:p w:rsidR="00FA0A61" w:rsidRPr="005C5E31" w:rsidRDefault="00FA0A61" w:rsidP="004E76FB">
      <w:pPr>
        <w:jc w:val="both"/>
        <w:rPr>
          <w:rFonts w:ascii="Times New Roman" w:eastAsia="Times New Roman" w:hAnsi="Times New Roman" w:cs="Times New Roman"/>
          <w:b/>
          <w:bCs/>
          <w:sz w:val="24"/>
          <w:szCs w:val="24"/>
          <w:lang w:eastAsia="ru-RU"/>
        </w:rPr>
      </w:pPr>
    </w:p>
    <w:p w:rsidR="004E76FB" w:rsidRPr="005C5E31" w:rsidRDefault="004E76FB" w:rsidP="004E76FB">
      <w:pPr>
        <w:jc w:val="both"/>
        <w:rPr>
          <w:rFonts w:ascii="Times New Roman" w:eastAsia="Times New Roman" w:hAnsi="Times New Roman" w:cs="Times New Roman"/>
          <w:sz w:val="24"/>
          <w:szCs w:val="24"/>
          <w:lang w:eastAsia="ru-RU"/>
        </w:rPr>
      </w:pPr>
      <w:r w:rsidRPr="005C5E31">
        <w:rPr>
          <w:rFonts w:ascii="Times New Roman" w:eastAsia="Times New Roman" w:hAnsi="Times New Roman" w:cs="Times New Roman"/>
          <w:b/>
          <w:bCs/>
          <w:sz w:val="24"/>
          <w:szCs w:val="24"/>
          <w:lang w:eastAsia="ru-RU"/>
        </w:rPr>
        <w:t xml:space="preserve">4. </w:t>
      </w:r>
      <w:r w:rsidR="00230466" w:rsidRPr="005C5E31">
        <w:rPr>
          <w:rFonts w:ascii="Times New Roman" w:hAnsi="Times New Roman" w:cs="Times New Roman"/>
          <w:b/>
          <w:sz w:val="24"/>
          <w:szCs w:val="24"/>
          <w:lang w:val="en-US"/>
        </w:rPr>
        <w:t>Perfomance Bond</w:t>
      </w:r>
    </w:p>
    <w:p w:rsidR="00815A06" w:rsidRPr="005C5E31" w:rsidRDefault="00230466" w:rsidP="00230466">
      <w:pPr>
        <w:tabs>
          <w:tab w:val="left" w:pos="7938"/>
        </w:tabs>
        <w:ind w:firstLine="709"/>
        <w:jc w:val="both"/>
        <w:rPr>
          <w:rFonts w:ascii="Times New Roman" w:eastAsia="Times New Roman" w:hAnsi="Times New Roman" w:cs="Times New Roman"/>
          <w:sz w:val="24"/>
          <w:szCs w:val="24"/>
          <w:lang w:eastAsia="uk-UA"/>
        </w:rPr>
      </w:pPr>
      <w:r w:rsidRPr="005C5E31">
        <w:rPr>
          <w:rFonts w:ascii="Times New Roman" w:eastAsia="Times New Roman" w:hAnsi="Times New Roman" w:cs="Times New Roman"/>
          <w:sz w:val="24"/>
          <w:szCs w:val="24"/>
          <w:lang w:eastAsia="uk-UA"/>
        </w:rPr>
        <w:t xml:space="preserve">The Participant shall provide the </w:t>
      </w:r>
      <w:r w:rsidR="00CF4E1B" w:rsidRPr="005C5E31">
        <w:rPr>
          <w:rFonts w:ascii="Times New Roman" w:eastAsia="Times New Roman" w:hAnsi="Times New Roman" w:cs="Times New Roman"/>
          <w:sz w:val="24"/>
          <w:szCs w:val="24"/>
          <w:lang w:val="en-US" w:eastAsia="uk-UA"/>
        </w:rPr>
        <w:t>Perfomance</w:t>
      </w:r>
      <w:r w:rsidR="00CF4E1B" w:rsidRPr="005C5E31">
        <w:rPr>
          <w:rFonts w:ascii="Times New Roman" w:eastAsia="Times New Roman" w:hAnsi="Times New Roman" w:cs="Times New Roman"/>
          <w:sz w:val="24"/>
          <w:szCs w:val="24"/>
          <w:lang w:eastAsia="uk-UA"/>
        </w:rPr>
        <w:t xml:space="preserve"> </w:t>
      </w:r>
      <w:r w:rsidR="00CF4E1B" w:rsidRPr="005C5E31">
        <w:rPr>
          <w:rFonts w:ascii="Times New Roman" w:eastAsia="Times New Roman" w:hAnsi="Times New Roman" w:cs="Times New Roman"/>
          <w:sz w:val="24"/>
          <w:szCs w:val="24"/>
          <w:lang w:val="en-US" w:eastAsia="uk-UA"/>
        </w:rPr>
        <w:t>Bond</w:t>
      </w:r>
      <w:r w:rsidRPr="005C5E31">
        <w:rPr>
          <w:rFonts w:ascii="Times New Roman" w:eastAsia="Times New Roman" w:hAnsi="Times New Roman" w:cs="Times New Roman"/>
          <w:sz w:val="24"/>
          <w:szCs w:val="24"/>
          <w:lang w:eastAsia="uk-UA"/>
        </w:rPr>
        <w:t xml:space="preserve"> no later than the date of conclusion of the </w:t>
      </w:r>
      <w:r w:rsidR="005E42AB" w:rsidRPr="005C5E31">
        <w:rPr>
          <w:rFonts w:ascii="Times New Roman" w:eastAsia="Times New Roman" w:hAnsi="Times New Roman" w:cs="Times New Roman"/>
          <w:sz w:val="24"/>
          <w:szCs w:val="24"/>
          <w:lang w:val="en-US" w:eastAsia="uk-UA"/>
        </w:rPr>
        <w:t>contract</w:t>
      </w:r>
      <w:r w:rsidRPr="005C5E31">
        <w:rPr>
          <w:rFonts w:ascii="Times New Roman" w:eastAsia="Times New Roman" w:hAnsi="Times New Roman" w:cs="Times New Roman"/>
          <w:sz w:val="24"/>
          <w:szCs w:val="24"/>
          <w:lang w:eastAsia="uk-UA"/>
        </w:rPr>
        <w:t xml:space="preserve"> in the form of </w:t>
      </w:r>
      <w:r w:rsidR="005E42AB" w:rsidRPr="005C5E31">
        <w:rPr>
          <w:rFonts w:ascii="Times New Roman" w:eastAsia="Times New Roman" w:hAnsi="Times New Roman" w:cs="Times New Roman"/>
          <w:sz w:val="24"/>
          <w:szCs w:val="24"/>
          <w:lang w:val="en-US" w:eastAsia="uk-UA"/>
        </w:rPr>
        <w:t>funds</w:t>
      </w:r>
      <w:r w:rsidRPr="005C5E31">
        <w:rPr>
          <w:rFonts w:ascii="Times New Roman" w:eastAsia="Times New Roman" w:hAnsi="Times New Roman" w:cs="Times New Roman"/>
          <w:sz w:val="24"/>
          <w:szCs w:val="24"/>
          <w:lang w:eastAsia="uk-UA"/>
        </w:rPr>
        <w:t xml:space="preserve"> or Bank Guarantee in accordance with the Annex "</w:t>
      </w:r>
      <w:r w:rsidR="00CF4E1B" w:rsidRPr="005C5E31">
        <w:rPr>
          <w:rFonts w:ascii="Times New Roman" w:eastAsia="Times New Roman" w:hAnsi="Times New Roman" w:cs="Times New Roman"/>
          <w:sz w:val="24"/>
          <w:szCs w:val="24"/>
          <w:lang w:val="en-US" w:eastAsia="uk-UA"/>
        </w:rPr>
        <w:t>F</w:t>
      </w:r>
      <w:r w:rsidR="00CF4E1B" w:rsidRPr="005C5E31">
        <w:rPr>
          <w:rFonts w:ascii="Times New Roman" w:eastAsia="Times New Roman" w:hAnsi="Times New Roman" w:cs="Times New Roman"/>
          <w:sz w:val="24"/>
          <w:szCs w:val="24"/>
          <w:lang w:eastAsia="uk-UA"/>
        </w:rPr>
        <w:t>orm of Bank G</w:t>
      </w:r>
      <w:r w:rsidRPr="005C5E31">
        <w:rPr>
          <w:rFonts w:ascii="Times New Roman" w:eastAsia="Times New Roman" w:hAnsi="Times New Roman" w:cs="Times New Roman"/>
          <w:sz w:val="24"/>
          <w:szCs w:val="24"/>
          <w:lang w:eastAsia="uk-UA"/>
        </w:rPr>
        <w:t>uarantee" to the draft agreement.</w:t>
      </w:r>
    </w:p>
    <w:p w:rsidR="00815A06" w:rsidRPr="005C5E31" w:rsidRDefault="00815A06" w:rsidP="004E76FB">
      <w:pPr>
        <w:tabs>
          <w:tab w:val="left" w:pos="7938"/>
        </w:tabs>
        <w:ind w:right="130"/>
        <w:jc w:val="both"/>
        <w:rPr>
          <w:rFonts w:ascii="Times New Roman" w:eastAsia="Times New Roman" w:hAnsi="Times New Roman" w:cs="Times New Roman"/>
          <w:sz w:val="24"/>
          <w:szCs w:val="24"/>
          <w:lang w:eastAsia="uk-UA"/>
        </w:rPr>
      </w:pPr>
    </w:p>
    <w:p w:rsidR="004E76FB" w:rsidRPr="005C5E31" w:rsidRDefault="00CF4E1B" w:rsidP="004E76FB">
      <w:pPr>
        <w:tabs>
          <w:tab w:val="left" w:pos="7938"/>
        </w:tabs>
        <w:ind w:right="130"/>
        <w:jc w:val="both"/>
        <w:rPr>
          <w:rFonts w:ascii="Times New Roman" w:eastAsia="Times New Roman" w:hAnsi="Times New Roman" w:cs="Times New Roman"/>
          <w:b/>
          <w:sz w:val="24"/>
          <w:szCs w:val="24"/>
          <w:lang w:eastAsia="ru-RU"/>
        </w:rPr>
      </w:pPr>
      <w:r w:rsidRPr="005C5E31">
        <w:rPr>
          <w:rFonts w:ascii="Times New Roman" w:eastAsia="Times New Roman" w:hAnsi="Times New Roman" w:cs="Times New Roman"/>
          <w:b/>
          <w:sz w:val="24"/>
          <w:szCs w:val="24"/>
          <w:lang w:val="en-US" w:eastAsia="ru-RU"/>
        </w:rPr>
        <w:t>The sum</w:t>
      </w:r>
      <w:r w:rsidR="00E479DE" w:rsidRPr="005C5E31">
        <w:rPr>
          <w:rFonts w:ascii="Times New Roman" w:eastAsia="Times New Roman" w:hAnsi="Times New Roman" w:cs="Times New Roman"/>
          <w:b/>
          <w:sz w:val="24"/>
          <w:szCs w:val="24"/>
          <w:lang w:eastAsia="ru-RU"/>
        </w:rPr>
        <w:t xml:space="preserve"> </w:t>
      </w:r>
      <w:r w:rsidR="00E479DE" w:rsidRPr="005C5E31">
        <w:rPr>
          <w:rFonts w:ascii="Times New Roman" w:eastAsia="Times New Roman" w:hAnsi="Times New Roman" w:cs="Times New Roman"/>
          <w:b/>
          <w:sz w:val="24"/>
          <w:szCs w:val="24"/>
          <w:lang w:val="en-US" w:eastAsia="ru-RU"/>
        </w:rPr>
        <w:t>of</w:t>
      </w:r>
      <w:r w:rsidR="00E479DE" w:rsidRPr="005C5E31">
        <w:rPr>
          <w:rFonts w:ascii="Times New Roman" w:eastAsia="Times New Roman" w:hAnsi="Times New Roman" w:cs="Times New Roman"/>
          <w:b/>
          <w:sz w:val="24"/>
          <w:szCs w:val="24"/>
          <w:lang w:eastAsia="ru-RU"/>
        </w:rPr>
        <w:t xml:space="preserve"> </w:t>
      </w:r>
      <w:r w:rsidR="005E42AB" w:rsidRPr="005C5E31">
        <w:rPr>
          <w:rFonts w:ascii="Times New Roman" w:eastAsia="Times New Roman" w:hAnsi="Times New Roman" w:cs="Times New Roman"/>
          <w:b/>
          <w:sz w:val="24"/>
          <w:szCs w:val="24"/>
          <w:lang w:val="en-US" w:eastAsia="uk-UA"/>
        </w:rPr>
        <w:t>funds</w:t>
      </w:r>
      <w:r w:rsidR="00E479DE" w:rsidRPr="005C5E31">
        <w:rPr>
          <w:rFonts w:ascii="Times New Roman" w:eastAsia="Times New Roman" w:hAnsi="Times New Roman" w:cs="Times New Roman"/>
          <w:b/>
          <w:sz w:val="24"/>
          <w:szCs w:val="24"/>
          <w:lang w:eastAsia="uk-UA"/>
        </w:rPr>
        <w:t xml:space="preserve"> or a bank guarantee</w:t>
      </w:r>
      <w:r w:rsidR="004E76FB" w:rsidRPr="005C5E31">
        <w:rPr>
          <w:rFonts w:ascii="Times New Roman" w:eastAsia="Times New Roman" w:hAnsi="Times New Roman" w:cs="Times New Roman"/>
          <w:b/>
          <w:sz w:val="24"/>
          <w:szCs w:val="24"/>
          <w:lang w:eastAsia="uk-UA"/>
        </w:rPr>
        <w:t xml:space="preserve">:  </w:t>
      </w:r>
      <w:r w:rsidR="004E76FB" w:rsidRPr="005C5E31">
        <w:rPr>
          <w:rFonts w:ascii="Times New Roman" w:eastAsia="Times New Roman" w:hAnsi="Times New Roman" w:cs="Times New Roman"/>
          <w:b/>
          <w:sz w:val="24"/>
          <w:szCs w:val="24"/>
          <w:u w:val="single"/>
          <w:lang w:eastAsia="uk-UA"/>
        </w:rPr>
        <w:t xml:space="preserve">5% </w:t>
      </w:r>
      <w:r w:rsidR="00E479DE" w:rsidRPr="005C5E31">
        <w:rPr>
          <w:rFonts w:ascii="Times New Roman" w:eastAsia="Times New Roman" w:hAnsi="Times New Roman" w:cs="Times New Roman"/>
          <w:b/>
          <w:sz w:val="24"/>
          <w:szCs w:val="24"/>
          <w:u w:val="single"/>
          <w:lang w:val="en-US" w:eastAsia="uk-UA"/>
        </w:rPr>
        <w:t>of</w:t>
      </w:r>
      <w:r w:rsidR="00E479DE" w:rsidRPr="005C5E31">
        <w:rPr>
          <w:rFonts w:ascii="Times New Roman" w:eastAsia="Times New Roman" w:hAnsi="Times New Roman" w:cs="Times New Roman"/>
          <w:b/>
          <w:sz w:val="24"/>
          <w:szCs w:val="24"/>
          <w:u w:val="single"/>
          <w:lang w:eastAsia="uk-UA"/>
        </w:rPr>
        <w:t xml:space="preserve"> </w:t>
      </w:r>
      <w:r w:rsidR="00E479DE" w:rsidRPr="005C5E31">
        <w:rPr>
          <w:rFonts w:ascii="Times New Roman" w:eastAsia="Times New Roman" w:hAnsi="Times New Roman" w:cs="Times New Roman"/>
          <w:b/>
          <w:sz w:val="24"/>
          <w:szCs w:val="24"/>
          <w:u w:val="single"/>
          <w:lang w:val="en-US" w:eastAsia="uk-UA"/>
        </w:rPr>
        <w:t>the</w:t>
      </w:r>
      <w:r w:rsidR="00E479DE" w:rsidRPr="005C5E31">
        <w:rPr>
          <w:rFonts w:ascii="Times New Roman" w:eastAsia="Times New Roman" w:hAnsi="Times New Roman" w:cs="Times New Roman"/>
          <w:b/>
          <w:sz w:val="24"/>
          <w:szCs w:val="24"/>
          <w:u w:val="single"/>
          <w:lang w:eastAsia="uk-UA"/>
        </w:rPr>
        <w:t xml:space="preserve"> </w:t>
      </w:r>
      <w:r w:rsidR="00E479DE" w:rsidRPr="005C5E31">
        <w:rPr>
          <w:rFonts w:ascii="Times New Roman" w:eastAsia="Times New Roman" w:hAnsi="Times New Roman" w:cs="Times New Roman"/>
          <w:b/>
          <w:sz w:val="24"/>
          <w:szCs w:val="24"/>
          <w:u w:val="single"/>
          <w:lang w:val="en-US" w:eastAsia="uk-UA"/>
        </w:rPr>
        <w:t>contract</w:t>
      </w:r>
      <w:r w:rsidR="00E479DE" w:rsidRPr="005C5E31">
        <w:rPr>
          <w:rFonts w:ascii="Times New Roman" w:eastAsia="Times New Roman" w:hAnsi="Times New Roman" w:cs="Times New Roman"/>
          <w:b/>
          <w:sz w:val="24"/>
          <w:szCs w:val="24"/>
          <w:u w:val="single"/>
          <w:lang w:eastAsia="uk-UA"/>
        </w:rPr>
        <w:t xml:space="preserve"> </w:t>
      </w:r>
      <w:r w:rsidR="00E479DE" w:rsidRPr="005C5E31">
        <w:rPr>
          <w:rFonts w:ascii="Times New Roman" w:eastAsia="Times New Roman" w:hAnsi="Times New Roman" w:cs="Times New Roman"/>
          <w:b/>
          <w:sz w:val="24"/>
          <w:szCs w:val="24"/>
          <w:u w:val="single"/>
          <w:lang w:val="en-US" w:eastAsia="uk-UA"/>
        </w:rPr>
        <w:t>amount</w:t>
      </w:r>
      <w:r w:rsidR="004E76FB" w:rsidRPr="005C5E31">
        <w:rPr>
          <w:rFonts w:ascii="Times New Roman" w:eastAsia="Times New Roman" w:hAnsi="Times New Roman" w:cs="Times New Roman"/>
          <w:b/>
          <w:i/>
          <w:sz w:val="24"/>
          <w:szCs w:val="24"/>
          <w:lang w:eastAsia="ru-RU"/>
        </w:rPr>
        <w:t xml:space="preserve">. </w:t>
      </w:r>
    </w:p>
    <w:p w:rsidR="00252935" w:rsidRPr="005C5E31" w:rsidRDefault="00252935" w:rsidP="004E76FB">
      <w:pPr>
        <w:jc w:val="both"/>
        <w:rPr>
          <w:rFonts w:ascii="Times New Roman" w:eastAsia="Times New Roman" w:hAnsi="Times New Roman" w:cs="Times New Roman"/>
          <w:bCs/>
          <w:sz w:val="24"/>
          <w:szCs w:val="24"/>
          <w:lang w:eastAsia="ru-RU"/>
        </w:rPr>
      </w:pPr>
    </w:p>
    <w:p w:rsidR="004E76FB" w:rsidRPr="005C5E31" w:rsidRDefault="00E479DE" w:rsidP="004E76FB">
      <w:pPr>
        <w:jc w:val="both"/>
        <w:rPr>
          <w:rFonts w:ascii="Times New Roman" w:eastAsia="Times New Roman" w:hAnsi="Times New Roman" w:cs="Times New Roman"/>
          <w:bCs/>
          <w:sz w:val="24"/>
          <w:szCs w:val="24"/>
          <w:lang w:eastAsia="ru-RU"/>
        </w:rPr>
      </w:pPr>
      <w:r w:rsidRPr="005C5E31">
        <w:rPr>
          <w:rFonts w:ascii="Times New Roman" w:eastAsia="Times New Roman" w:hAnsi="Times New Roman" w:cs="Times New Roman"/>
          <w:bCs/>
          <w:sz w:val="24"/>
          <w:szCs w:val="24"/>
          <w:lang w:val="en-US" w:eastAsia="ru-RU"/>
        </w:rPr>
        <w:t>The order of r</w:t>
      </w:r>
      <w:r w:rsidRPr="005C5E31">
        <w:rPr>
          <w:rFonts w:ascii="Times New Roman" w:eastAsia="Times New Roman" w:hAnsi="Times New Roman" w:cs="Times New Roman"/>
          <w:bCs/>
          <w:sz w:val="24"/>
          <w:szCs w:val="24"/>
          <w:lang w:eastAsia="ru-RU"/>
        </w:rPr>
        <w:t xml:space="preserve">eturn of </w:t>
      </w:r>
      <w:r w:rsidR="00230466" w:rsidRPr="005C5E31">
        <w:rPr>
          <w:rFonts w:ascii="Times New Roman" w:eastAsia="Times New Roman" w:hAnsi="Times New Roman" w:cs="Times New Roman"/>
          <w:bCs/>
          <w:sz w:val="24"/>
          <w:szCs w:val="24"/>
          <w:lang w:val="en-US" w:eastAsia="ru-RU"/>
        </w:rPr>
        <w:t>Performance Bond</w:t>
      </w:r>
      <w:r w:rsidRPr="005C5E31">
        <w:rPr>
          <w:rFonts w:ascii="Times New Roman" w:eastAsia="Times New Roman" w:hAnsi="Times New Roman" w:cs="Times New Roman"/>
          <w:bCs/>
          <w:sz w:val="24"/>
          <w:szCs w:val="24"/>
          <w:lang w:eastAsia="ru-RU"/>
        </w:rPr>
        <w:t>: according to clause 13.1.</w:t>
      </w:r>
      <w:r w:rsidR="00B35D88" w:rsidRPr="005C5E31">
        <w:rPr>
          <w:rFonts w:ascii="Times New Roman" w:hAnsi="Times New Roman" w:cs="Times New Roman"/>
          <w:bCs/>
          <w:sz w:val="24"/>
          <w:szCs w:val="24"/>
          <w:lang w:val="en-US"/>
        </w:rPr>
        <w:t xml:space="preserve"> of the </w:t>
      </w:r>
      <w:r w:rsidR="00B35D88" w:rsidRPr="005C5E31">
        <w:rPr>
          <w:rFonts w:ascii="Times New Roman" w:hAnsi="Times New Roman" w:cs="Times New Roman"/>
          <w:sz w:val="24"/>
          <w:szCs w:val="24"/>
          <w:lang w:val="en-US"/>
        </w:rPr>
        <w:t>P</w:t>
      </w:r>
      <w:r w:rsidR="00B35D88" w:rsidRPr="005C5E31">
        <w:rPr>
          <w:rFonts w:ascii="Times New Roman" w:hAnsi="Times New Roman" w:cs="Times New Roman"/>
          <w:sz w:val="24"/>
          <w:szCs w:val="24"/>
        </w:rPr>
        <w:t xml:space="preserve">rocedure of procurement of goods, works and services </w:t>
      </w:r>
      <w:r w:rsidR="00B35D88" w:rsidRPr="005C5E31">
        <w:rPr>
          <w:rFonts w:ascii="Times New Roman" w:hAnsi="Times New Roman" w:cs="Times New Roman"/>
          <w:sz w:val="24"/>
          <w:szCs w:val="24"/>
          <w:lang w:val="en-US"/>
        </w:rPr>
        <w:t xml:space="preserve">of PJSC </w:t>
      </w:r>
      <w:r w:rsidR="00B35D88" w:rsidRPr="005C5E31">
        <w:rPr>
          <w:rFonts w:ascii="Times New Roman" w:hAnsi="Times New Roman" w:cs="Times New Roman"/>
          <w:sz w:val="24"/>
          <w:szCs w:val="24"/>
        </w:rPr>
        <w:t>"</w:t>
      </w:r>
      <w:r w:rsidR="00B92AEE" w:rsidRPr="005C5E31">
        <w:rPr>
          <w:rFonts w:ascii="Times New Roman" w:hAnsi="Times New Roman" w:cs="Times New Roman"/>
          <w:sz w:val="24"/>
          <w:szCs w:val="24"/>
          <w:lang w:val="en-US"/>
        </w:rPr>
        <w:t>Ukrgasvydobuvanny</w:t>
      </w:r>
      <w:r w:rsidR="00B35D88" w:rsidRPr="005C5E31">
        <w:rPr>
          <w:rFonts w:ascii="Times New Roman" w:hAnsi="Times New Roman" w:cs="Times New Roman"/>
          <w:sz w:val="24"/>
          <w:szCs w:val="24"/>
          <w:lang w:val="en-US"/>
        </w:rPr>
        <w:t>a</w:t>
      </w:r>
      <w:r w:rsidR="00B35D88" w:rsidRPr="005C5E31">
        <w:rPr>
          <w:rFonts w:ascii="Times New Roman" w:hAnsi="Times New Roman" w:cs="Times New Roman"/>
          <w:sz w:val="24"/>
          <w:szCs w:val="24"/>
        </w:rPr>
        <w:t>"</w:t>
      </w:r>
      <w:r w:rsidR="00252935" w:rsidRPr="005C5E31">
        <w:rPr>
          <w:rFonts w:ascii="Times New Roman" w:eastAsia="Times New Roman" w:hAnsi="Times New Roman" w:cs="Times New Roman"/>
          <w:bCs/>
          <w:sz w:val="24"/>
          <w:szCs w:val="24"/>
          <w:lang w:eastAsia="ru-RU"/>
        </w:rPr>
        <w:t>.</w:t>
      </w:r>
    </w:p>
    <w:p w:rsidR="00252935" w:rsidRPr="005C5E31" w:rsidRDefault="00252935" w:rsidP="004E76FB">
      <w:pPr>
        <w:jc w:val="both"/>
        <w:rPr>
          <w:rFonts w:ascii="Times New Roman" w:eastAsia="Times New Roman" w:hAnsi="Times New Roman" w:cs="Times New Roman"/>
          <w:bCs/>
          <w:sz w:val="24"/>
          <w:szCs w:val="24"/>
          <w:lang w:eastAsia="ru-RU"/>
        </w:rPr>
      </w:pPr>
    </w:p>
    <w:p w:rsidR="00B35D88" w:rsidRPr="005C5E31" w:rsidRDefault="004E76FB" w:rsidP="00B35D88">
      <w:pPr>
        <w:jc w:val="both"/>
        <w:rPr>
          <w:rFonts w:ascii="Times New Roman" w:hAnsi="Times New Roman" w:cs="Times New Roman"/>
          <w:sz w:val="24"/>
          <w:szCs w:val="24"/>
        </w:rPr>
      </w:pPr>
      <w:r w:rsidRPr="005C5E31">
        <w:rPr>
          <w:rFonts w:ascii="Times New Roman" w:eastAsia="Times New Roman" w:hAnsi="Times New Roman" w:cs="Times New Roman"/>
          <w:b/>
          <w:bCs/>
          <w:sz w:val="24"/>
          <w:szCs w:val="24"/>
          <w:lang w:eastAsia="ru-RU"/>
        </w:rPr>
        <w:t xml:space="preserve">5. </w:t>
      </w:r>
      <w:r w:rsidR="00B35D88" w:rsidRPr="005C5E31">
        <w:rPr>
          <w:rFonts w:ascii="Times New Roman" w:hAnsi="Times New Roman" w:cs="Times New Roman"/>
          <w:b/>
          <w:sz w:val="24"/>
          <w:szCs w:val="24"/>
        </w:rPr>
        <w:t>List of documents for the winner, necessary for the contract</w:t>
      </w:r>
      <w:r w:rsidR="00B35D88" w:rsidRPr="005C5E31">
        <w:rPr>
          <w:rFonts w:ascii="Times New Roman" w:hAnsi="Times New Roman" w:cs="Times New Roman"/>
          <w:b/>
          <w:sz w:val="24"/>
          <w:szCs w:val="24"/>
          <w:lang w:val="en-US"/>
        </w:rPr>
        <w:t xml:space="preserve"> </w:t>
      </w:r>
      <w:r w:rsidR="00B35D88" w:rsidRPr="005C5E31">
        <w:rPr>
          <w:rFonts w:ascii="Times New Roman" w:hAnsi="Times New Roman" w:cs="Times New Roman"/>
          <w:b/>
          <w:sz w:val="24"/>
          <w:szCs w:val="24"/>
        </w:rPr>
        <w:t>conclusion</w:t>
      </w:r>
    </w:p>
    <w:p w:rsidR="00C92AD8" w:rsidRPr="005C5E31" w:rsidRDefault="00C92AD8" w:rsidP="00C92AD8">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For the conclusion of the contract the winner provides the following documents: </w:t>
      </w:r>
    </w:p>
    <w:p w:rsidR="00DE025A" w:rsidRPr="005C5E31" w:rsidRDefault="00DE025A" w:rsidP="00C92AD8">
      <w:pPr>
        <w:jc w:val="both"/>
        <w:rPr>
          <w:rFonts w:ascii="Times New Roman" w:hAnsi="Times New Roman" w:cs="Times New Roman"/>
          <w:sz w:val="24"/>
          <w:szCs w:val="24"/>
          <w:lang w:val="en-US"/>
        </w:rPr>
      </w:pPr>
    </w:p>
    <w:p w:rsidR="00C92AD8" w:rsidRPr="005C5E31" w:rsidRDefault="00C92AD8" w:rsidP="00C92AD8">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Confirmation of the payment of monetary funds to the Customer or the Original of the Bank guarantee for the performance of the contract;</w:t>
      </w:r>
    </w:p>
    <w:p w:rsidR="00DE025A" w:rsidRPr="005C5E31" w:rsidRDefault="00DE025A" w:rsidP="00C92AD8">
      <w:pPr>
        <w:jc w:val="both"/>
        <w:rPr>
          <w:rFonts w:ascii="Times New Roman" w:hAnsi="Times New Roman" w:cs="Times New Roman"/>
          <w:sz w:val="24"/>
          <w:szCs w:val="24"/>
          <w:lang w:val="en-US"/>
        </w:rPr>
      </w:pPr>
    </w:p>
    <w:p w:rsidR="00C92AD8" w:rsidRPr="005C5E31" w:rsidRDefault="00C92AD8" w:rsidP="00C92AD8">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Copies of following documents that are approved by the Participant-winner:</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a) the Charter (regulations), the memorandum, the decision about the formation of a business entity;</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b) certificate of payer of value added tax (if the counterparty is a payer of value added tax); </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c) document confirming the authority of the person who signs the Contract (passport and a copy of the order or a copy of a power of Attorney, or a copy of the decision of the supreme body of the legal person, or any other document confirming the right of a person to sign the contract); </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d) extract/certificate from the unified State Register of legal entities and persons-entrepreneurs; </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e) certificate of registration of the taxpayer in the TAX INSPECTION or certificate of the payer;</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f) balance of the company for the last reporting period (in accordance with Article ___ of the tax code of Ukraine);</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g) Permissions to implement certain activities, if such permission is necessary according to the current legislation for a certain type of activity (license, patent, certificate, etc.); </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h) Bank certificate about the opening of current account for the details specified in the contract;</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i)  Bank certificate about the lack(presence) of overdue indebtedness on loans, which must be dated no earlier than the last day of the quarter preceding the publication of the announcement of the bid;</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k) certificate from STATE TAX INSPECTION about absence of indebtedness to the budget on the required taxes and fees, which must be dated no earlier than the last day of the quarter preceding the publication of the announcement of the bid;</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lastRenderedPageBreak/>
        <w:t>l) certificate from the state body on bankruptcy concerning the absence of the prosecuted bankruptcy proceeding and the lack of a decision to declare bankruptcy;</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m) certificate of the actual location of the Contractor and the telephone number of the manager and chief accountant or the person performing his functions;</w:t>
      </w:r>
    </w:p>
    <w:p w:rsidR="00DE025A" w:rsidRPr="005C5E31" w:rsidRDefault="00DE025A" w:rsidP="00DE025A">
      <w:pPr>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n) for state and municipal enterprises, institutions, organizations providing services, perform work for the Company, instead of the documents stipulated in items (h), (i), (k), (l), may be provided from the specified questions of the certificate signed by the head of such enterprise, institution or organization.</w:t>
      </w:r>
    </w:p>
    <w:p w:rsidR="00815A06" w:rsidRPr="005C5E31" w:rsidRDefault="00815A06" w:rsidP="00815A06">
      <w:pPr>
        <w:ind w:firstLine="708"/>
        <w:jc w:val="both"/>
        <w:rPr>
          <w:rFonts w:ascii="Times New Roman" w:hAnsi="Times New Roman" w:cs="Times New Roman"/>
          <w:sz w:val="24"/>
          <w:szCs w:val="24"/>
        </w:rPr>
      </w:pPr>
    </w:p>
    <w:p w:rsidR="00815A06" w:rsidRPr="005C5E31" w:rsidRDefault="005D3659" w:rsidP="00815A06">
      <w:pPr>
        <w:ind w:firstLine="708"/>
        <w:jc w:val="both"/>
        <w:rPr>
          <w:rFonts w:ascii="Times New Roman" w:hAnsi="Times New Roman" w:cs="Times New Roman"/>
          <w:sz w:val="24"/>
          <w:szCs w:val="24"/>
        </w:rPr>
      </w:pPr>
      <w:r w:rsidRPr="005C5E31">
        <w:rPr>
          <w:rFonts w:ascii="Times New Roman" w:hAnsi="Times New Roman" w:cs="Times New Roman"/>
          <w:sz w:val="24"/>
          <w:szCs w:val="24"/>
          <w:lang w:val="en-US"/>
        </w:rPr>
        <w:t>The NON-RESIDENT Participant provides the following documents</w:t>
      </w:r>
      <w:r w:rsidRPr="005C5E31">
        <w:rPr>
          <w:rFonts w:ascii="Times New Roman" w:hAnsi="Times New Roman" w:cs="Times New Roman"/>
          <w:sz w:val="24"/>
          <w:szCs w:val="24"/>
        </w:rPr>
        <w:t xml:space="preserve"> </w:t>
      </w:r>
    </w:p>
    <w:p w:rsidR="00815A06" w:rsidRPr="005C5E31" w:rsidRDefault="005D3659" w:rsidP="005D3659">
      <w:pPr>
        <w:ind w:firstLine="708"/>
        <w:jc w:val="both"/>
        <w:rPr>
          <w:rFonts w:ascii="Times New Roman" w:hAnsi="Times New Roman" w:cs="Times New Roman"/>
          <w:sz w:val="24"/>
          <w:szCs w:val="24"/>
        </w:rPr>
      </w:pPr>
      <w:r w:rsidRPr="005C5E31">
        <w:rPr>
          <w:rFonts w:ascii="Times New Roman" w:hAnsi="Times New Roman" w:cs="Times New Roman"/>
          <w:sz w:val="24"/>
          <w:szCs w:val="24"/>
        </w:rPr>
        <w:t xml:space="preserve">Copies certified by a notary </w:t>
      </w:r>
      <w:r w:rsidR="00815A06" w:rsidRPr="005C5E31">
        <w:rPr>
          <w:rFonts w:ascii="Times New Roman" w:hAnsi="Times New Roman" w:cs="Times New Roman"/>
          <w:sz w:val="24"/>
          <w:szCs w:val="24"/>
        </w:rPr>
        <w:t>:</w:t>
      </w:r>
    </w:p>
    <w:p w:rsidR="00815A06" w:rsidRPr="005C5E31" w:rsidRDefault="005D3659" w:rsidP="00815A06">
      <w:pPr>
        <w:ind w:firstLine="708"/>
        <w:jc w:val="both"/>
        <w:rPr>
          <w:rFonts w:ascii="Times New Roman" w:hAnsi="Times New Roman" w:cs="Times New Roman"/>
          <w:sz w:val="24"/>
          <w:szCs w:val="24"/>
        </w:rPr>
      </w:pPr>
      <w:r w:rsidRPr="005C5E31">
        <w:rPr>
          <w:rFonts w:ascii="Times New Roman" w:hAnsi="Times New Roman" w:cs="Times New Roman"/>
          <w:sz w:val="24"/>
          <w:szCs w:val="24"/>
        </w:rPr>
        <w:t>a</w:t>
      </w:r>
      <w:r w:rsidR="00815A06" w:rsidRPr="005C5E31">
        <w:rPr>
          <w:rFonts w:ascii="Times New Roman" w:hAnsi="Times New Roman" w:cs="Times New Roman"/>
          <w:sz w:val="24"/>
          <w:szCs w:val="24"/>
        </w:rPr>
        <w:t xml:space="preserve">). </w:t>
      </w:r>
      <w:r w:rsidRPr="005C5E31">
        <w:rPr>
          <w:rFonts w:ascii="Times New Roman" w:hAnsi="Times New Roman" w:cs="Times New Roman"/>
          <w:sz w:val="24"/>
          <w:szCs w:val="24"/>
        </w:rPr>
        <w:t>an extract from the company's trade register or certificate of incorporation, legalized and translated into Ukrainian;</w:t>
      </w:r>
    </w:p>
    <w:p w:rsidR="00815A06" w:rsidRPr="005C5E31" w:rsidRDefault="005D3659" w:rsidP="00815A06">
      <w:pPr>
        <w:ind w:firstLine="708"/>
        <w:jc w:val="both"/>
        <w:rPr>
          <w:rFonts w:ascii="Times New Roman" w:hAnsi="Times New Roman" w:cs="Times New Roman"/>
          <w:sz w:val="24"/>
          <w:szCs w:val="24"/>
        </w:rPr>
      </w:pPr>
      <w:r w:rsidRPr="005C5E31">
        <w:rPr>
          <w:rFonts w:ascii="Times New Roman" w:hAnsi="Times New Roman" w:cs="Times New Roman"/>
          <w:sz w:val="24"/>
          <w:szCs w:val="24"/>
        </w:rPr>
        <w:t>b</w:t>
      </w:r>
      <w:r w:rsidR="00815A06" w:rsidRPr="005C5E31">
        <w:rPr>
          <w:rFonts w:ascii="Times New Roman" w:hAnsi="Times New Roman" w:cs="Times New Roman"/>
          <w:sz w:val="24"/>
          <w:szCs w:val="24"/>
        </w:rPr>
        <w:t xml:space="preserve">). </w:t>
      </w:r>
      <w:r w:rsidRPr="005C5E31">
        <w:rPr>
          <w:rFonts w:ascii="Times New Roman" w:hAnsi="Times New Roman" w:cs="Times New Roman"/>
          <w:sz w:val="24"/>
          <w:szCs w:val="24"/>
        </w:rPr>
        <w:t>a document confirming the authority of the person signing the Contract from the counterparty's side</w:t>
      </w:r>
      <w:r w:rsidR="00815A06" w:rsidRPr="005C5E31">
        <w:rPr>
          <w:rFonts w:ascii="Times New Roman" w:hAnsi="Times New Roman" w:cs="Times New Roman"/>
          <w:sz w:val="24"/>
          <w:szCs w:val="24"/>
        </w:rPr>
        <w:t xml:space="preserve">;  </w:t>
      </w:r>
    </w:p>
    <w:p w:rsidR="005D3659" w:rsidRPr="005C5E31" w:rsidRDefault="005D3659" w:rsidP="00815A06">
      <w:pPr>
        <w:ind w:firstLine="708"/>
        <w:jc w:val="both"/>
        <w:rPr>
          <w:rFonts w:ascii="Times New Roman" w:hAnsi="Times New Roman" w:cs="Times New Roman"/>
          <w:sz w:val="24"/>
          <w:szCs w:val="24"/>
        </w:rPr>
      </w:pPr>
      <w:r w:rsidRPr="005C5E31">
        <w:rPr>
          <w:rFonts w:ascii="Times New Roman" w:hAnsi="Times New Roman" w:cs="Times New Roman"/>
          <w:sz w:val="24"/>
          <w:szCs w:val="24"/>
        </w:rPr>
        <w:t>c</w:t>
      </w:r>
      <w:r w:rsidR="00815A06"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Company</w:t>
      </w:r>
      <w:r w:rsidRPr="005C5E31">
        <w:rPr>
          <w:rFonts w:ascii="Times New Roman" w:hAnsi="Times New Roman" w:cs="Times New Roman"/>
          <w:sz w:val="24"/>
          <w:szCs w:val="24"/>
        </w:rPr>
        <w:t xml:space="preserve"> </w:t>
      </w:r>
      <w:r w:rsidRPr="005C5E31">
        <w:rPr>
          <w:rFonts w:ascii="Times New Roman" w:hAnsi="Times New Roman" w:cs="Times New Roman"/>
          <w:sz w:val="24"/>
          <w:szCs w:val="24"/>
          <w:lang w:val="en-US"/>
        </w:rPr>
        <w:t>statute</w:t>
      </w:r>
      <w:r w:rsidRPr="005C5E31">
        <w:rPr>
          <w:rFonts w:ascii="Times New Roman" w:hAnsi="Times New Roman" w:cs="Times New Roman"/>
          <w:sz w:val="24"/>
          <w:szCs w:val="24"/>
        </w:rPr>
        <w:t xml:space="preserve"> (regulation), constituent agreement / foundation agreement, decision on the establishment of a business entity or other document that serves as a constituent document in accordance with the law of the country of registration of the Contractor);</w:t>
      </w:r>
    </w:p>
    <w:p w:rsidR="00815A06" w:rsidRPr="005C5E31" w:rsidRDefault="005D3659" w:rsidP="00815A06">
      <w:pPr>
        <w:ind w:firstLine="708"/>
        <w:jc w:val="both"/>
        <w:rPr>
          <w:rFonts w:ascii="Times New Roman" w:hAnsi="Times New Roman" w:cs="Times New Roman"/>
          <w:sz w:val="24"/>
          <w:szCs w:val="24"/>
        </w:rPr>
      </w:pPr>
      <w:r w:rsidRPr="005C5E31">
        <w:rPr>
          <w:rFonts w:ascii="Times New Roman" w:hAnsi="Times New Roman" w:cs="Times New Roman"/>
          <w:sz w:val="24"/>
          <w:szCs w:val="24"/>
          <w:lang w:val="en-US"/>
        </w:rPr>
        <w:t>d</w:t>
      </w:r>
      <w:r w:rsidR="00815A06" w:rsidRPr="005C5E31">
        <w:rPr>
          <w:rFonts w:ascii="Times New Roman" w:hAnsi="Times New Roman" w:cs="Times New Roman"/>
          <w:sz w:val="24"/>
          <w:szCs w:val="24"/>
        </w:rPr>
        <w:t xml:space="preserve">). </w:t>
      </w:r>
      <w:r w:rsidRPr="005C5E31">
        <w:rPr>
          <w:rFonts w:ascii="Times New Roman" w:hAnsi="Times New Roman" w:cs="Times New Roman"/>
          <w:sz w:val="24"/>
          <w:szCs w:val="24"/>
        </w:rPr>
        <w:t>a certificate from the bank on opening a current account, for the details specified in the Contract</w:t>
      </w:r>
      <w:r w:rsidR="00815A06" w:rsidRPr="005C5E31">
        <w:rPr>
          <w:rFonts w:ascii="Times New Roman" w:hAnsi="Times New Roman" w:cs="Times New Roman"/>
          <w:sz w:val="24"/>
          <w:szCs w:val="24"/>
        </w:rPr>
        <w:t>;</w:t>
      </w:r>
    </w:p>
    <w:p w:rsidR="00B35D88" w:rsidRPr="005C5E31" w:rsidRDefault="005D3659" w:rsidP="00815A06">
      <w:pPr>
        <w:ind w:firstLine="708"/>
        <w:jc w:val="both"/>
        <w:rPr>
          <w:rFonts w:ascii="Times New Roman" w:hAnsi="Times New Roman" w:cs="Times New Roman"/>
        </w:rPr>
      </w:pPr>
      <w:r w:rsidRPr="005C5E31">
        <w:rPr>
          <w:rFonts w:ascii="Times New Roman" w:hAnsi="Times New Roman" w:cs="Times New Roman"/>
          <w:sz w:val="24"/>
          <w:szCs w:val="24"/>
        </w:rPr>
        <w:t>e</w:t>
      </w:r>
      <w:r w:rsidR="00815A06" w:rsidRPr="005C5E31">
        <w:rPr>
          <w:rFonts w:ascii="Times New Roman" w:hAnsi="Times New Roman" w:cs="Times New Roman"/>
          <w:sz w:val="24"/>
          <w:szCs w:val="24"/>
        </w:rPr>
        <w:t xml:space="preserve">). </w:t>
      </w:r>
      <w:r w:rsidRPr="005C5E31">
        <w:rPr>
          <w:rFonts w:ascii="Times New Roman" w:hAnsi="Times New Roman" w:cs="Times New Roman"/>
          <w:sz w:val="24"/>
          <w:szCs w:val="24"/>
        </w:rPr>
        <w:t xml:space="preserve">certificate from </w:t>
      </w:r>
      <w:r w:rsidRPr="005C5E31">
        <w:rPr>
          <w:rFonts w:ascii="Times New Roman" w:hAnsi="Times New Roman" w:cs="Times New Roman"/>
          <w:sz w:val="24"/>
          <w:szCs w:val="24"/>
          <w:lang w:val="en-US"/>
        </w:rPr>
        <w:t>state tax insprction</w:t>
      </w:r>
      <w:r w:rsidRPr="005C5E31">
        <w:rPr>
          <w:rFonts w:ascii="Times New Roman" w:hAnsi="Times New Roman" w:cs="Times New Roman"/>
          <w:sz w:val="24"/>
          <w:szCs w:val="24"/>
        </w:rPr>
        <w:t xml:space="preserve"> about absence of indebtedness to the budget on the required taxes and fees, which must be valid at the time of the relevant action (submission of a tender, conclusion of the Contract, if such a contract is concluded without conducting procurement procedures).</w:t>
      </w:r>
    </w:p>
    <w:p w:rsidR="00B35D88" w:rsidRPr="005C5E31" w:rsidRDefault="00B35D88" w:rsidP="00B35D88">
      <w:pPr>
        <w:jc w:val="center"/>
        <w:rPr>
          <w:rFonts w:ascii="Times New Roman" w:hAnsi="Times New Roman" w:cs="Times New Roman"/>
          <w:b/>
          <w:sz w:val="28"/>
          <w:szCs w:val="28"/>
        </w:rPr>
      </w:pPr>
      <w:r w:rsidRPr="005C5E31">
        <w:rPr>
          <w:rFonts w:ascii="Times New Roman" w:hAnsi="Times New Roman" w:cs="Times New Roman"/>
          <w:b/>
          <w:sz w:val="28"/>
          <w:szCs w:val="28"/>
        </w:rPr>
        <w:t xml:space="preserve">Chapter 7. </w:t>
      </w:r>
      <w:r w:rsidRPr="005C5E31">
        <w:rPr>
          <w:rFonts w:ascii="Times New Roman" w:hAnsi="Times New Roman" w:cs="Times New Roman"/>
          <w:b/>
          <w:sz w:val="28"/>
          <w:szCs w:val="28"/>
          <w:lang w:val="en-US"/>
        </w:rPr>
        <w:t>Blacklist</w:t>
      </w:r>
      <w:r w:rsidRPr="005C5E31">
        <w:rPr>
          <w:rFonts w:ascii="Times New Roman" w:hAnsi="Times New Roman" w:cs="Times New Roman"/>
          <w:b/>
          <w:sz w:val="28"/>
          <w:szCs w:val="28"/>
        </w:rPr>
        <w:t>.</w:t>
      </w:r>
    </w:p>
    <w:p w:rsidR="00F5612A" w:rsidRPr="005C5E31" w:rsidRDefault="00F5612A" w:rsidP="00F5612A">
      <w:pPr>
        <w:pStyle w:val="aff2"/>
        <w:numPr>
          <w:ilvl w:val="0"/>
          <w:numId w:val="50"/>
        </w:numPr>
        <w:ind w:right="-185"/>
        <w:jc w:val="both"/>
        <w:rPr>
          <w:rFonts w:ascii="Times New Roman" w:hAnsi="Times New Roman" w:cs="Times New Roman"/>
          <w:b/>
          <w:bCs/>
          <w:sz w:val="24"/>
          <w:szCs w:val="24"/>
          <w:lang w:val="en-US"/>
        </w:rPr>
      </w:pPr>
      <w:r w:rsidRPr="005C5E31">
        <w:rPr>
          <w:rFonts w:ascii="Times New Roman" w:hAnsi="Times New Roman" w:cs="Times New Roman"/>
          <w:b/>
          <w:bCs/>
          <w:sz w:val="24"/>
          <w:szCs w:val="24"/>
          <w:lang w:val="en-US"/>
        </w:rPr>
        <w:t>Inclusion in the Blacklist</w:t>
      </w:r>
    </w:p>
    <w:p w:rsidR="00D06343" w:rsidRPr="005C5E31" w:rsidRDefault="00D06343" w:rsidP="00F5612A">
      <w:pPr>
        <w:ind w:right="-185"/>
        <w:jc w:val="both"/>
        <w:rPr>
          <w:rFonts w:ascii="Times New Roman" w:hAnsi="Times New Roman" w:cs="Times New Roman"/>
          <w:bCs/>
          <w:sz w:val="24"/>
          <w:szCs w:val="24"/>
        </w:rPr>
      </w:pPr>
      <w:r w:rsidRPr="005C5E31">
        <w:rPr>
          <w:rFonts w:ascii="Times New Roman" w:hAnsi="Times New Roman" w:cs="Times New Roman"/>
          <w:bCs/>
          <w:sz w:val="24"/>
          <w:szCs w:val="24"/>
        </w:rPr>
        <w:t xml:space="preserve">The customer makes a </w:t>
      </w:r>
      <w:r w:rsidRPr="005C5E31">
        <w:rPr>
          <w:rFonts w:ascii="Times New Roman" w:hAnsi="Times New Roman" w:cs="Times New Roman"/>
          <w:bCs/>
          <w:sz w:val="24"/>
          <w:szCs w:val="24"/>
          <w:lang w:val="en-US"/>
        </w:rPr>
        <w:t xml:space="preserve">Blacklist </w:t>
      </w:r>
      <w:r w:rsidR="006D7E25" w:rsidRPr="005C5E31">
        <w:rPr>
          <w:rFonts w:ascii="Times New Roman" w:hAnsi="Times New Roman" w:cs="Times New Roman"/>
          <w:bCs/>
          <w:sz w:val="24"/>
          <w:szCs w:val="24"/>
          <w:lang w:val="en-US"/>
        </w:rPr>
        <w:t xml:space="preserve">of </w:t>
      </w:r>
      <w:r w:rsidRPr="005C5E31">
        <w:rPr>
          <w:rFonts w:ascii="Times New Roman" w:hAnsi="Times New Roman" w:cs="Times New Roman"/>
          <w:bCs/>
          <w:sz w:val="24"/>
          <w:szCs w:val="24"/>
          <w:lang w:val="en-US"/>
        </w:rPr>
        <w:t xml:space="preserve">Participents </w:t>
      </w:r>
      <w:r w:rsidR="006D7E25" w:rsidRPr="005C5E31">
        <w:rPr>
          <w:rFonts w:ascii="Times New Roman" w:hAnsi="Times New Roman" w:cs="Times New Roman"/>
          <w:bCs/>
          <w:sz w:val="24"/>
          <w:szCs w:val="24"/>
          <w:lang w:val="en-US"/>
        </w:rPr>
        <w:t>and Suppliers</w:t>
      </w:r>
      <w:r w:rsidRPr="005C5E31">
        <w:rPr>
          <w:rFonts w:ascii="Times New Roman" w:hAnsi="Times New Roman" w:cs="Times New Roman"/>
          <w:bCs/>
          <w:sz w:val="24"/>
          <w:szCs w:val="24"/>
        </w:rPr>
        <w:t xml:space="preserve">. </w:t>
      </w:r>
      <w:r w:rsidR="00DD37BA" w:rsidRPr="005C5E31">
        <w:rPr>
          <w:rFonts w:ascii="Times New Roman" w:hAnsi="Times New Roman" w:cs="Times New Roman"/>
          <w:bCs/>
          <w:sz w:val="24"/>
          <w:szCs w:val="24"/>
        </w:rPr>
        <w:t>Inclusion of the Participant into Bliacklist</w:t>
      </w:r>
      <w:r w:rsidRPr="005C5E31">
        <w:rPr>
          <w:rFonts w:ascii="Times New Roman" w:hAnsi="Times New Roman" w:cs="Times New Roman"/>
          <w:bCs/>
          <w:sz w:val="24"/>
          <w:szCs w:val="24"/>
        </w:rPr>
        <w:t xml:space="preserve"> is made upon the Customer's decision.</w:t>
      </w:r>
    </w:p>
    <w:p w:rsidR="00DD37BA" w:rsidRPr="005C5E31" w:rsidRDefault="00D06343" w:rsidP="00D06343">
      <w:pPr>
        <w:autoSpaceDE w:val="0"/>
        <w:autoSpaceDN w:val="0"/>
        <w:adjustRightInd w:val="0"/>
        <w:ind w:right="-185" w:firstLine="709"/>
        <w:jc w:val="both"/>
        <w:rPr>
          <w:rFonts w:ascii="Times New Roman" w:hAnsi="Times New Roman" w:cs="Times New Roman"/>
          <w:bCs/>
          <w:sz w:val="24"/>
          <w:szCs w:val="24"/>
        </w:rPr>
      </w:pPr>
      <w:r w:rsidRPr="005C5E31">
        <w:rPr>
          <w:rFonts w:ascii="Times New Roman" w:hAnsi="Times New Roman" w:cs="Times New Roman"/>
          <w:bCs/>
          <w:sz w:val="24"/>
          <w:szCs w:val="24"/>
        </w:rPr>
        <w:t xml:space="preserve">Information </w:t>
      </w:r>
      <w:r w:rsidR="00DD37BA" w:rsidRPr="005C5E31">
        <w:rPr>
          <w:rFonts w:ascii="Times New Roman" w:hAnsi="Times New Roman" w:cs="Times New Roman"/>
          <w:bCs/>
          <w:sz w:val="24"/>
          <w:szCs w:val="24"/>
          <w:lang w:val="en-US"/>
        </w:rPr>
        <w:t>in</w:t>
      </w:r>
      <w:r w:rsidRPr="005C5E31">
        <w:rPr>
          <w:rFonts w:ascii="Times New Roman" w:hAnsi="Times New Roman" w:cs="Times New Roman"/>
          <w:bCs/>
          <w:sz w:val="24"/>
          <w:szCs w:val="24"/>
        </w:rPr>
        <w:t xml:space="preserve"> the </w:t>
      </w:r>
      <w:r w:rsidR="00DD37BA" w:rsidRPr="005C5E31">
        <w:rPr>
          <w:rFonts w:ascii="Times New Roman" w:hAnsi="Times New Roman" w:cs="Times New Roman"/>
          <w:bCs/>
          <w:sz w:val="24"/>
          <w:szCs w:val="24"/>
          <w:lang w:val="en-US"/>
        </w:rPr>
        <w:t xml:space="preserve">Blacklist </w:t>
      </w:r>
      <w:r w:rsidRPr="005C5E31">
        <w:rPr>
          <w:rFonts w:ascii="Times New Roman" w:hAnsi="Times New Roman" w:cs="Times New Roman"/>
          <w:bCs/>
          <w:sz w:val="24"/>
          <w:szCs w:val="24"/>
        </w:rPr>
        <w:t xml:space="preserve">is made for a term that can not exceed one year. </w:t>
      </w:r>
      <w:r w:rsidR="00DD37BA" w:rsidRPr="005C5E31">
        <w:rPr>
          <w:rFonts w:ascii="Times New Roman" w:hAnsi="Times New Roman" w:cs="Times New Roman"/>
          <w:bCs/>
          <w:sz w:val="24"/>
          <w:szCs w:val="24"/>
          <w:lang w:val="en-US"/>
        </w:rPr>
        <w:t xml:space="preserve">Such a </w:t>
      </w:r>
      <w:r w:rsidRPr="005C5E31">
        <w:rPr>
          <w:rFonts w:ascii="Times New Roman" w:hAnsi="Times New Roman" w:cs="Times New Roman"/>
          <w:bCs/>
          <w:sz w:val="24"/>
          <w:szCs w:val="24"/>
        </w:rPr>
        <w:t xml:space="preserve">register of unscrupulous </w:t>
      </w:r>
      <w:r w:rsidR="00DD37BA" w:rsidRPr="005C5E31">
        <w:rPr>
          <w:rFonts w:ascii="Times New Roman" w:hAnsi="Times New Roman" w:cs="Times New Roman"/>
          <w:bCs/>
          <w:sz w:val="24"/>
          <w:szCs w:val="24"/>
          <w:lang w:val="en-US"/>
        </w:rPr>
        <w:t>Participants</w:t>
      </w:r>
      <w:r w:rsidRPr="005C5E31">
        <w:rPr>
          <w:rFonts w:ascii="Times New Roman" w:hAnsi="Times New Roman" w:cs="Times New Roman"/>
          <w:bCs/>
          <w:sz w:val="24"/>
          <w:szCs w:val="24"/>
        </w:rPr>
        <w:t xml:space="preserve"> is published on the website of the Customer. </w:t>
      </w:r>
    </w:p>
    <w:p w:rsidR="006C2076" w:rsidRPr="005C5E31" w:rsidRDefault="006C2076" w:rsidP="00D06343">
      <w:pPr>
        <w:autoSpaceDE w:val="0"/>
        <w:autoSpaceDN w:val="0"/>
        <w:adjustRightInd w:val="0"/>
        <w:ind w:right="-185" w:firstLine="709"/>
        <w:jc w:val="both"/>
        <w:rPr>
          <w:rFonts w:ascii="Times New Roman" w:hAnsi="Times New Roman" w:cs="Times New Roman"/>
          <w:bCs/>
          <w:sz w:val="24"/>
          <w:szCs w:val="24"/>
        </w:rPr>
      </w:pPr>
    </w:p>
    <w:p w:rsidR="00D06343" w:rsidRPr="005C5E31" w:rsidRDefault="00D06343" w:rsidP="00D06343">
      <w:pPr>
        <w:autoSpaceDE w:val="0"/>
        <w:autoSpaceDN w:val="0"/>
        <w:adjustRightInd w:val="0"/>
        <w:ind w:right="-185" w:firstLine="709"/>
        <w:jc w:val="both"/>
        <w:rPr>
          <w:rFonts w:ascii="Times New Roman" w:hAnsi="Times New Roman" w:cs="Times New Roman"/>
          <w:bCs/>
          <w:sz w:val="24"/>
          <w:szCs w:val="24"/>
        </w:rPr>
      </w:pPr>
      <w:r w:rsidRPr="005C5E31">
        <w:rPr>
          <w:rFonts w:ascii="Times New Roman" w:hAnsi="Times New Roman" w:cs="Times New Roman"/>
          <w:bCs/>
          <w:sz w:val="24"/>
          <w:szCs w:val="24"/>
        </w:rPr>
        <w:t>The register of unscrupulous Participants includes the Participants that:</w:t>
      </w:r>
    </w:p>
    <w:p w:rsidR="00D06343" w:rsidRPr="005C5E31" w:rsidRDefault="00D06343" w:rsidP="00D06343">
      <w:pPr>
        <w:autoSpaceDE w:val="0"/>
        <w:autoSpaceDN w:val="0"/>
        <w:adjustRightInd w:val="0"/>
        <w:ind w:right="-185" w:firstLine="709"/>
        <w:jc w:val="both"/>
        <w:rPr>
          <w:rFonts w:ascii="Times New Roman" w:hAnsi="Times New Roman" w:cs="Times New Roman"/>
          <w:bCs/>
          <w:sz w:val="24"/>
          <w:szCs w:val="24"/>
        </w:rPr>
      </w:pPr>
      <w:r w:rsidRPr="005C5E31">
        <w:rPr>
          <w:rFonts w:ascii="Times New Roman" w:hAnsi="Times New Roman" w:cs="Times New Roman"/>
          <w:bCs/>
          <w:sz w:val="24"/>
          <w:szCs w:val="24"/>
        </w:rPr>
        <w:t xml:space="preserve">- unjustifiably refused to sign the </w:t>
      </w:r>
      <w:r w:rsidR="00DD37BA" w:rsidRPr="005C5E31">
        <w:rPr>
          <w:rFonts w:ascii="Times New Roman" w:hAnsi="Times New Roman" w:cs="Times New Roman"/>
          <w:bCs/>
          <w:sz w:val="24"/>
          <w:szCs w:val="24"/>
          <w:lang w:val="en-US"/>
        </w:rPr>
        <w:t>contract</w:t>
      </w:r>
      <w:r w:rsidRPr="005C5E31">
        <w:rPr>
          <w:rFonts w:ascii="Times New Roman" w:hAnsi="Times New Roman" w:cs="Times New Roman"/>
          <w:bCs/>
          <w:sz w:val="24"/>
          <w:szCs w:val="24"/>
        </w:rPr>
        <w:t>;</w:t>
      </w:r>
    </w:p>
    <w:p w:rsidR="00D06343" w:rsidRPr="005C5E31" w:rsidRDefault="00D06343" w:rsidP="00D06343">
      <w:pPr>
        <w:autoSpaceDE w:val="0"/>
        <w:autoSpaceDN w:val="0"/>
        <w:adjustRightInd w:val="0"/>
        <w:ind w:right="-185" w:firstLine="709"/>
        <w:jc w:val="both"/>
        <w:rPr>
          <w:rFonts w:ascii="Times New Roman" w:hAnsi="Times New Roman" w:cs="Times New Roman"/>
          <w:bCs/>
          <w:sz w:val="24"/>
          <w:szCs w:val="24"/>
        </w:rPr>
      </w:pPr>
      <w:r w:rsidRPr="005C5E31">
        <w:rPr>
          <w:rFonts w:ascii="Times New Roman" w:hAnsi="Times New Roman" w:cs="Times New Roman"/>
          <w:bCs/>
          <w:sz w:val="24"/>
          <w:szCs w:val="24"/>
        </w:rPr>
        <w:t>- at the end of the auction or after the rejection of the previous Participant</w:t>
      </w:r>
      <w:r w:rsidR="006C2076" w:rsidRPr="005C5E31">
        <w:rPr>
          <w:rFonts w:ascii="Times New Roman" w:hAnsi="Times New Roman" w:cs="Times New Roman"/>
          <w:bCs/>
          <w:sz w:val="24"/>
          <w:szCs w:val="24"/>
          <w:lang w:val="en-US"/>
        </w:rPr>
        <w:t>, the winner</w:t>
      </w:r>
      <w:r w:rsidRPr="005C5E31">
        <w:rPr>
          <w:rFonts w:ascii="Times New Roman" w:hAnsi="Times New Roman" w:cs="Times New Roman"/>
          <w:bCs/>
          <w:sz w:val="24"/>
          <w:szCs w:val="24"/>
        </w:rPr>
        <w:t xml:space="preserve"> </w:t>
      </w:r>
      <w:r w:rsidR="006C2076" w:rsidRPr="005C5E31">
        <w:rPr>
          <w:rFonts w:ascii="Times New Roman" w:hAnsi="Times New Roman" w:cs="Times New Roman"/>
          <w:bCs/>
          <w:sz w:val="24"/>
          <w:szCs w:val="24"/>
        </w:rPr>
        <w:t xml:space="preserve">three or more times within 6 months </w:t>
      </w:r>
      <w:r w:rsidRPr="005C5E31">
        <w:rPr>
          <w:rFonts w:ascii="Times New Roman" w:hAnsi="Times New Roman" w:cs="Times New Roman"/>
          <w:bCs/>
          <w:sz w:val="24"/>
          <w:szCs w:val="24"/>
        </w:rPr>
        <w:t>did not provide the Customer with a package of original documents required for documentati</w:t>
      </w:r>
      <w:r w:rsidR="006C2076" w:rsidRPr="005C5E31">
        <w:rPr>
          <w:rFonts w:ascii="Times New Roman" w:hAnsi="Times New Roman" w:cs="Times New Roman"/>
          <w:bCs/>
          <w:sz w:val="24"/>
          <w:szCs w:val="24"/>
        </w:rPr>
        <w:t>on of the procurement procedure</w:t>
      </w:r>
      <w:r w:rsidRPr="005C5E31">
        <w:rPr>
          <w:rFonts w:ascii="Times New Roman" w:hAnsi="Times New Roman" w:cs="Times New Roman"/>
          <w:bCs/>
          <w:sz w:val="24"/>
          <w:szCs w:val="24"/>
        </w:rPr>
        <w:t>;</w:t>
      </w:r>
    </w:p>
    <w:p w:rsidR="006C2076" w:rsidRPr="005C5E31" w:rsidRDefault="006C2076" w:rsidP="006C2076">
      <w:pPr>
        <w:autoSpaceDE w:val="0"/>
        <w:autoSpaceDN w:val="0"/>
        <w:adjustRightInd w:val="0"/>
        <w:ind w:right="-185" w:firstLine="709"/>
        <w:jc w:val="both"/>
        <w:rPr>
          <w:rFonts w:ascii="Times New Roman" w:hAnsi="Times New Roman" w:cs="Times New Roman"/>
          <w:bCs/>
          <w:sz w:val="24"/>
          <w:szCs w:val="24"/>
        </w:rPr>
      </w:pPr>
      <w:r w:rsidRPr="005C5E31">
        <w:rPr>
          <w:rFonts w:ascii="Times New Roman" w:hAnsi="Times New Roman" w:cs="Times New Roman"/>
          <w:bCs/>
          <w:sz w:val="24"/>
          <w:szCs w:val="24"/>
          <w:lang w:val="en-US"/>
        </w:rPr>
        <w:t>- if the</w:t>
      </w:r>
      <w:r w:rsidRPr="005C5E31">
        <w:rPr>
          <w:rFonts w:ascii="Times New Roman" w:hAnsi="Times New Roman" w:cs="Times New Roman"/>
          <w:bCs/>
          <w:sz w:val="24"/>
          <w:szCs w:val="24"/>
        </w:rPr>
        <w:t xml:space="preserve"> contracts were terminated due to significant violations of the terms of the contract without corresponding grounds;</w:t>
      </w:r>
    </w:p>
    <w:p w:rsidR="006C2076" w:rsidRPr="005C5E31" w:rsidRDefault="006C2076" w:rsidP="006C2076">
      <w:pPr>
        <w:autoSpaceDE w:val="0"/>
        <w:autoSpaceDN w:val="0"/>
        <w:adjustRightInd w:val="0"/>
        <w:ind w:right="-185" w:firstLine="709"/>
        <w:jc w:val="both"/>
        <w:rPr>
          <w:rFonts w:ascii="Times New Roman" w:hAnsi="Times New Roman" w:cs="Times New Roman"/>
          <w:bCs/>
          <w:sz w:val="24"/>
          <w:szCs w:val="24"/>
        </w:rPr>
      </w:pPr>
      <w:r w:rsidRPr="005C5E31">
        <w:rPr>
          <w:rFonts w:ascii="Times New Roman" w:hAnsi="Times New Roman" w:cs="Times New Roman"/>
          <w:bCs/>
          <w:sz w:val="24"/>
          <w:szCs w:val="24"/>
        </w:rPr>
        <w:t>- disapproved and anti-competitive concerted actions;</w:t>
      </w:r>
    </w:p>
    <w:p w:rsidR="006C2076" w:rsidRPr="005C5E31" w:rsidRDefault="006C2076" w:rsidP="006C2076">
      <w:pPr>
        <w:autoSpaceDE w:val="0"/>
        <w:autoSpaceDN w:val="0"/>
        <w:adjustRightInd w:val="0"/>
        <w:ind w:right="-185" w:firstLine="709"/>
        <w:jc w:val="both"/>
        <w:rPr>
          <w:rFonts w:ascii="Times New Roman" w:hAnsi="Times New Roman" w:cs="Times New Roman"/>
          <w:bCs/>
          <w:sz w:val="24"/>
          <w:szCs w:val="24"/>
        </w:rPr>
      </w:pPr>
      <w:r w:rsidRPr="005C5E31">
        <w:rPr>
          <w:rFonts w:ascii="Times New Roman" w:hAnsi="Times New Roman" w:cs="Times New Roman"/>
          <w:bCs/>
          <w:sz w:val="24"/>
          <w:szCs w:val="24"/>
        </w:rPr>
        <w:t>- violated the agreement on the protection of confidential information;</w:t>
      </w:r>
    </w:p>
    <w:p w:rsidR="006C2076" w:rsidRPr="005C5E31" w:rsidRDefault="006C2076" w:rsidP="006C2076">
      <w:pPr>
        <w:autoSpaceDE w:val="0"/>
        <w:autoSpaceDN w:val="0"/>
        <w:adjustRightInd w:val="0"/>
        <w:ind w:right="-185" w:firstLine="709"/>
        <w:jc w:val="both"/>
        <w:rPr>
          <w:rFonts w:ascii="Times New Roman" w:hAnsi="Times New Roman" w:cs="Times New Roman"/>
          <w:bCs/>
          <w:sz w:val="24"/>
          <w:szCs w:val="24"/>
        </w:rPr>
      </w:pPr>
      <w:r w:rsidRPr="005C5E31">
        <w:rPr>
          <w:rFonts w:ascii="Times New Roman" w:hAnsi="Times New Roman" w:cs="Times New Roman"/>
          <w:bCs/>
          <w:sz w:val="24"/>
          <w:szCs w:val="24"/>
        </w:rPr>
        <w:t>- provided in the offers any inaccurate information;</w:t>
      </w:r>
    </w:p>
    <w:p w:rsidR="006C2076" w:rsidRPr="005C5E31" w:rsidRDefault="006C2076" w:rsidP="006C2076">
      <w:pPr>
        <w:autoSpaceDE w:val="0"/>
        <w:autoSpaceDN w:val="0"/>
        <w:adjustRightInd w:val="0"/>
        <w:ind w:right="-185" w:firstLine="709"/>
        <w:jc w:val="both"/>
        <w:rPr>
          <w:rFonts w:ascii="Times New Roman" w:hAnsi="Times New Roman" w:cs="Times New Roman"/>
          <w:bCs/>
          <w:sz w:val="24"/>
          <w:szCs w:val="24"/>
        </w:rPr>
      </w:pPr>
      <w:r w:rsidRPr="005C5E31">
        <w:rPr>
          <w:rFonts w:ascii="Times New Roman" w:hAnsi="Times New Roman" w:cs="Times New Roman"/>
          <w:bCs/>
          <w:sz w:val="24"/>
          <w:szCs w:val="24"/>
          <w:lang w:val="en-US"/>
        </w:rPr>
        <w:t xml:space="preserve">- </w:t>
      </w:r>
      <w:r w:rsidRPr="005C5E31">
        <w:rPr>
          <w:rFonts w:ascii="Times New Roman" w:hAnsi="Times New Roman" w:cs="Times New Roman"/>
          <w:bCs/>
          <w:sz w:val="24"/>
          <w:szCs w:val="24"/>
        </w:rPr>
        <w:t>committed breach of duty in accordance with the Agreements concluded.</w:t>
      </w:r>
    </w:p>
    <w:p w:rsidR="006C2076" w:rsidRPr="005C5E31" w:rsidRDefault="006C2076" w:rsidP="006C2076">
      <w:pPr>
        <w:autoSpaceDE w:val="0"/>
        <w:autoSpaceDN w:val="0"/>
        <w:adjustRightInd w:val="0"/>
        <w:ind w:right="-185" w:firstLine="709"/>
        <w:jc w:val="both"/>
        <w:rPr>
          <w:rFonts w:ascii="Times New Roman" w:hAnsi="Times New Roman" w:cs="Times New Roman"/>
          <w:bCs/>
          <w:sz w:val="24"/>
          <w:szCs w:val="24"/>
        </w:rPr>
      </w:pPr>
      <w:r w:rsidRPr="005C5E31">
        <w:rPr>
          <w:rFonts w:ascii="Times New Roman" w:hAnsi="Times New Roman" w:cs="Times New Roman"/>
          <w:bCs/>
          <w:sz w:val="24"/>
          <w:szCs w:val="24"/>
        </w:rPr>
        <w:t>- provided any inaccurate information to the Conflict Commission.</w:t>
      </w:r>
    </w:p>
    <w:p w:rsidR="006C2076" w:rsidRPr="005C5E31" w:rsidRDefault="006C2076" w:rsidP="006C2076">
      <w:pPr>
        <w:autoSpaceDE w:val="0"/>
        <w:autoSpaceDN w:val="0"/>
        <w:adjustRightInd w:val="0"/>
        <w:ind w:right="-185" w:firstLine="709"/>
        <w:jc w:val="both"/>
        <w:rPr>
          <w:rFonts w:ascii="Times New Roman" w:hAnsi="Times New Roman" w:cs="Times New Roman"/>
          <w:sz w:val="24"/>
          <w:szCs w:val="24"/>
        </w:rPr>
      </w:pPr>
      <w:r w:rsidRPr="005C5E31">
        <w:rPr>
          <w:rFonts w:ascii="Times New Roman" w:hAnsi="Times New Roman" w:cs="Times New Roman"/>
          <w:bCs/>
          <w:sz w:val="24"/>
          <w:szCs w:val="24"/>
        </w:rPr>
        <w:t>- have claims and / or claims to the Company or the Company to pursue claims for such a Participant</w:t>
      </w:r>
      <w:r w:rsidRPr="005C5E31">
        <w:rPr>
          <w:rFonts w:ascii="Times New Roman" w:hAnsi="Times New Roman" w:cs="Times New Roman"/>
          <w:bCs/>
          <w:sz w:val="24"/>
          <w:szCs w:val="24"/>
          <w:lang w:val="en-US"/>
        </w:rPr>
        <w:t>;</w:t>
      </w:r>
      <w:r w:rsidRPr="005C5E31">
        <w:rPr>
          <w:rFonts w:ascii="Times New Roman" w:hAnsi="Times New Roman" w:cs="Times New Roman"/>
          <w:sz w:val="24"/>
          <w:szCs w:val="24"/>
        </w:rPr>
        <w:t xml:space="preserve"> </w:t>
      </w:r>
    </w:p>
    <w:p w:rsidR="004E76FB" w:rsidRPr="005C5E31" w:rsidRDefault="006C2076" w:rsidP="00F5612A">
      <w:pPr>
        <w:autoSpaceDE w:val="0"/>
        <w:autoSpaceDN w:val="0"/>
        <w:adjustRightInd w:val="0"/>
        <w:ind w:right="-185" w:firstLine="709"/>
        <w:jc w:val="both"/>
        <w:rPr>
          <w:rFonts w:ascii="Times New Roman" w:eastAsia="Times New Roman" w:hAnsi="Times New Roman" w:cs="Times New Roman"/>
          <w:sz w:val="24"/>
          <w:szCs w:val="24"/>
          <w:lang w:eastAsia="ru-RU"/>
        </w:rPr>
      </w:pPr>
      <w:r w:rsidRPr="005C5E31">
        <w:rPr>
          <w:rFonts w:ascii="Times New Roman" w:hAnsi="Times New Roman" w:cs="Times New Roman"/>
          <w:sz w:val="24"/>
          <w:szCs w:val="24"/>
        </w:rPr>
        <w:t xml:space="preserve">- </w:t>
      </w:r>
      <w:r w:rsidRPr="005C5E31">
        <w:rPr>
          <w:rFonts w:ascii="Times New Roman" w:hAnsi="Times New Roman" w:cs="Times New Roman"/>
          <w:bCs/>
          <w:sz w:val="24"/>
          <w:szCs w:val="24"/>
          <w:lang w:val="en-US"/>
        </w:rPr>
        <w:t>if</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the</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Company</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has</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claims</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and</w:t>
      </w:r>
      <w:r w:rsidRPr="005C5E31">
        <w:rPr>
          <w:rFonts w:ascii="Times New Roman" w:hAnsi="Times New Roman" w:cs="Times New Roman"/>
          <w:bCs/>
          <w:sz w:val="24"/>
          <w:szCs w:val="24"/>
        </w:rPr>
        <w:t xml:space="preserve"> / </w:t>
      </w:r>
      <w:r w:rsidRPr="005C5E31">
        <w:rPr>
          <w:rFonts w:ascii="Times New Roman" w:hAnsi="Times New Roman" w:cs="Times New Roman"/>
          <w:bCs/>
          <w:sz w:val="24"/>
          <w:szCs w:val="24"/>
          <w:lang w:val="en-US"/>
        </w:rPr>
        <w:t>or</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for</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third</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parties</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involved</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by</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such</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Participants</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e</w:t>
      </w:r>
      <w:r w:rsidR="00F5612A" w:rsidRPr="005C5E31">
        <w:rPr>
          <w:rFonts w:ascii="Times New Roman" w:hAnsi="Times New Roman" w:cs="Times New Roman"/>
          <w:bCs/>
          <w:sz w:val="24"/>
          <w:szCs w:val="24"/>
        </w:rPr>
        <w:t>.</w:t>
      </w:r>
      <w:r w:rsidRPr="005C5E31">
        <w:rPr>
          <w:rFonts w:ascii="Times New Roman" w:hAnsi="Times New Roman" w:cs="Times New Roman"/>
          <w:bCs/>
          <w:sz w:val="24"/>
          <w:szCs w:val="24"/>
          <w:lang w:val="en-US"/>
        </w:rPr>
        <w:t>g</w:t>
      </w:r>
      <w:r w:rsidR="00F5612A" w:rsidRPr="005C5E31">
        <w:rPr>
          <w:rFonts w:ascii="Times New Roman" w:hAnsi="Times New Roman" w:cs="Times New Roman"/>
          <w:bCs/>
          <w:sz w:val="24"/>
          <w:szCs w:val="24"/>
        </w:rPr>
        <w:t>.</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subcontractors</w:t>
      </w:r>
      <w:r w:rsidRPr="005C5E31">
        <w:rPr>
          <w:rFonts w:ascii="Times New Roman" w:hAnsi="Times New Roman" w:cs="Times New Roman"/>
          <w:bCs/>
          <w:sz w:val="24"/>
          <w:szCs w:val="24"/>
        </w:rPr>
        <w:t xml:space="preserve">, </w:t>
      </w:r>
      <w:r w:rsidR="00F5612A" w:rsidRPr="005C5E31">
        <w:rPr>
          <w:rFonts w:ascii="Times New Roman" w:hAnsi="Times New Roman" w:cs="Times New Roman"/>
          <w:bCs/>
          <w:sz w:val="24"/>
          <w:szCs w:val="24"/>
          <w:lang w:val="en-US"/>
        </w:rPr>
        <w:t>manufactuter</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etc</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to</w:t>
      </w:r>
      <w:r w:rsidRPr="005C5E31">
        <w:rPr>
          <w:rFonts w:ascii="Times New Roman" w:hAnsi="Times New Roman" w:cs="Times New Roman"/>
          <w:bCs/>
          <w:sz w:val="24"/>
          <w:szCs w:val="24"/>
        </w:rPr>
        <w:t xml:space="preserve"> </w:t>
      </w:r>
      <w:r w:rsidRPr="005C5E31">
        <w:rPr>
          <w:rFonts w:ascii="Times New Roman" w:hAnsi="Times New Roman" w:cs="Times New Roman"/>
          <w:bCs/>
          <w:sz w:val="24"/>
          <w:szCs w:val="24"/>
          <w:lang w:val="en-US"/>
        </w:rPr>
        <w:t>execu</w:t>
      </w:r>
      <w:r w:rsidR="00F5612A" w:rsidRPr="005C5E31">
        <w:rPr>
          <w:rFonts w:ascii="Times New Roman" w:hAnsi="Times New Roman" w:cs="Times New Roman"/>
          <w:bCs/>
          <w:sz w:val="24"/>
          <w:szCs w:val="24"/>
          <w:lang w:val="en-US"/>
        </w:rPr>
        <w:t>te</w:t>
      </w:r>
      <w:r w:rsidR="00F5612A" w:rsidRPr="005C5E31">
        <w:rPr>
          <w:rFonts w:ascii="Times New Roman" w:hAnsi="Times New Roman" w:cs="Times New Roman"/>
          <w:bCs/>
          <w:sz w:val="24"/>
          <w:szCs w:val="24"/>
        </w:rPr>
        <w:t xml:space="preserve"> </w:t>
      </w:r>
      <w:r w:rsidR="00F5612A" w:rsidRPr="005C5E31">
        <w:rPr>
          <w:rFonts w:ascii="Times New Roman" w:hAnsi="Times New Roman" w:cs="Times New Roman"/>
          <w:bCs/>
          <w:sz w:val="24"/>
          <w:szCs w:val="24"/>
          <w:lang w:val="en-US"/>
        </w:rPr>
        <w:t>contracts</w:t>
      </w:r>
      <w:r w:rsidR="00F5612A" w:rsidRPr="005C5E31">
        <w:rPr>
          <w:rFonts w:ascii="Times New Roman" w:hAnsi="Times New Roman" w:cs="Times New Roman"/>
          <w:bCs/>
          <w:sz w:val="24"/>
          <w:szCs w:val="24"/>
        </w:rPr>
        <w:t xml:space="preserve"> </w:t>
      </w:r>
      <w:r w:rsidR="00F5612A" w:rsidRPr="005C5E31">
        <w:rPr>
          <w:rFonts w:ascii="Times New Roman" w:hAnsi="Times New Roman" w:cs="Times New Roman"/>
          <w:bCs/>
          <w:sz w:val="24"/>
          <w:szCs w:val="24"/>
          <w:lang w:val="en-US"/>
        </w:rPr>
        <w:t>with</w:t>
      </w:r>
      <w:r w:rsidR="00F5612A" w:rsidRPr="005C5E31">
        <w:rPr>
          <w:rFonts w:ascii="Times New Roman" w:hAnsi="Times New Roman" w:cs="Times New Roman"/>
          <w:bCs/>
          <w:sz w:val="24"/>
          <w:szCs w:val="24"/>
        </w:rPr>
        <w:t xml:space="preserve"> </w:t>
      </w:r>
      <w:r w:rsidR="00F5612A" w:rsidRPr="005C5E31">
        <w:rPr>
          <w:rFonts w:ascii="Times New Roman" w:hAnsi="Times New Roman" w:cs="Times New Roman"/>
          <w:bCs/>
          <w:sz w:val="24"/>
          <w:szCs w:val="24"/>
          <w:lang w:val="en-US"/>
        </w:rPr>
        <w:t>the</w:t>
      </w:r>
      <w:r w:rsidR="00F5612A" w:rsidRPr="005C5E31">
        <w:rPr>
          <w:rFonts w:ascii="Times New Roman" w:hAnsi="Times New Roman" w:cs="Times New Roman"/>
          <w:bCs/>
          <w:sz w:val="24"/>
          <w:szCs w:val="24"/>
        </w:rPr>
        <w:t xml:space="preserve"> </w:t>
      </w:r>
      <w:r w:rsidR="00F5612A" w:rsidRPr="005C5E31">
        <w:rPr>
          <w:rFonts w:ascii="Times New Roman" w:hAnsi="Times New Roman" w:cs="Times New Roman"/>
          <w:bCs/>
          <w:sz w:val="24"/>
          <w:szCs w:val="24"/>
          <w:lang w:val="en-US"/>
        </w:rPr>
        <w:t>Company</w:t>
      </w:r>
      <w:r w:rsidR="00F5612A" w:rsidRPr="005C5E31">
        <w:rPr>
          <w:rFonts w:ascii="Times New Roman" w:hAnsi="Times New Roman" w:cs="Times New Roman"/>
          <w:bCs/>
          <w:sz w:val="24"/>
          <w:szCs w:val="24"/>
        </w:rPr>
        <w:t xml:space="preserve"> .</w:t>
      </w:r>
    </w:p>
    <w:p w:rsidR="004E76FB" w:rsidRPr="005C5E31" w:rsidRDefault="004E76FB" w:rsidP="004E76FB">
      <w:pPr>
        <w:ind w:firstLine="709"/>
        <w:jc w:val="right"/>
        <w:rPr>
          <w:rFonts w:ascii="Times New Roman" w:eastAsia="Times New Roman" w:hAnsi="Times New Roman" w:cs="Courier New"/>
          <w:sz w:val="24"/>
          <w:szCs w:val="24"/>
          <w:lang w:eastAsia="ru-RU"/>
        </w:rPr>
        <w:sectPr w:rsidR="004E76FB" w:rsidRPr="005C5E31" w:rsidSect="006E62BC">
          <w:footerReference w:type="even" r:id="rId12"/>
          <w:footerReference w:type="default" r:id="rId13"/>
          <w:pgSz w:w="11906" w:h="16838"/>
          <w:pgMar w:top="540" w:right="849" w:bottom="1134" w:left="1701" w:header="708" w:footer="708" w:gutter="0"/>
          <w:cols w:space="708"/>
          <w:titlePg/>
          <w:docGrid w:linePitch="360"/>
        </w:sectPr>
      </w:pPr>
      <w:bookmarkStart w:id="1" w:name="OLE_LINK3"/>
      <w:bookmarkStart w:id="2" w:name="OLE_LINK4"/>
    </w:p>
    <w:p w:rsidR="00815A06" w:rsidRPr="005C5E31" w:rsidRDefault="00815A06" w:rsidP="00815A06">
      <w:pPr>
        <w:pStyle w:val="2"/>
        <w:rPr>
          <w:rFonts w:eastAsia="Calibri"/>
          <w:bCs/>
          <w:sz w:val="32"/>
          <w:u w:val="single"/>
        </w:rPr>
      </w:pPr>
      <w:r w:rsidRPr="005C5E31">
        <w:rPr>
          <w:rFonts w:eastAsia="Calibri"/>
          <w:sz w:val="32"/>
          <w:u w:val="single"/>
        </w:rPr>
        <w:lastRenderedPageBreak/>
        <w:t>Evaluation Criteria for Participants of Procurement Procedure (Procurement of Work and Services)</w:t>
      </w:r>
    </w:p>
    <w:p w:rsidR="00815A06" w:rsidRPr="005C5E31" w:rsidRDefault="00815A06" w:rsidP="00FE2A37">
      <w:pPr>
        <w:ind w:firstLine="540"/>
        <w:jc w:val="both"/>
        <w:rPr>
          <w:rFonts w:ascii="Times New Roman" w:eastAsia="Times New Roman" w:hAnsi="Times New Roman" w:cs="Times New Roman"/>
          <w:b/>
          <w:sz w:val="28"/>
          <w:szCs w:val="24"/>
          <w:lang w:eastAsia="ru-RU"/>
        </w:rPr>
      </w:pPr>
    </w:p>
    <w:p w:rsidR="00815A06" w:rsidRPr="005C5E31" w:rsidRDefault="00815A06" w:rsidP="00FE2A37">
      <w:pPr>
        <w:ind w:firstLine="540"/>
        <w:jc w:val="both"/>
        <w:rPr>
          <w:rFonts w:ascii="Times New Roman" w:eastAsia="Times New Roman" w:hAnsi="Times New Roman" w:cs="Times New Roman"/>
          <w:b/>
          <w:sz w:val="28"/>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04"/>
        <w:gridCol w:w="3402"/>
        <w:gridCol w:w="2806"/>
        <w:gridCol w:w="2127"/>
        <w:gridCol w:w="1729"/>
        <w:gridCol w:w="4649"/>
      </w:tblGrid>
      <w:tr w:rsidR="00815A06" w:rsidRPr="005C5E31" w:rsidTr="00943024">
        <w:trPr>
          <w:cantSplit/>
        </w:trPr>
        <w:tc>
          <w:tcPr>
            <w:tcW w:w="704" w:type="dxa"/>
            <w:vMerge w:val="restart"/>
            <w:tcBorders>
              <w:top w:val="single" w:sz="4" w:space="0" w:color="auto"/>
            </w:tcBorders>
            <w:shd w:val="clear" w:color="auto" w:fill="D9D9D9"/>
            <w:vAlign w:val="center"/>
          </w:tcPr>
          <w:p w:rsidR="00815A06" w:rsidRPr="005C5E31" w:rsidRDefault="00815A06" w:rsidP="00943024">
            <w:pPr>
              <w:jc w:val="center"/>
              <w:rPr>
                <w:rFonts w:ascii="Times New Roman" w:hAnsi="Times New Roman" w:cs="Times New Roman"/>
                <w:b/>
                <w:bCs/>
                <w:sz w:val="24"/>
                <w:lang w:val="en-US"/>
              </w:rPr>
            </w:pPr>
            <w:r w:rsidRPr="005C5E31">
              <w:rPr>
                <w:rFonts w:ascii="Times New Roman" w:hAnsi="Times New Roman" w:cs="Times New Roman"/>
                <w:b/>
                <w:bCs/>
                <w:sz w:val="24"/>
                <w:lang w:val="en-US"/>
              </w:rPr>
              <w:t>Item #</w:t>
            </w:r>
          </w:p>
        </w:tc>
        <w:tc>
          <w:tcPr>
            <w:tcW w:w="3402" w:type="dxa"/>
            <w:vMerge w:val="restart"/>
            <w:tcBorders>
              <w:top w:val="single" w:sz="4" w:space="0" w:color="auto"/>
            </w:tcBorders>
            <w:shd w:val="clear" w:color="auto" w:fill="D9D9D9"/>
            <w:vAlign w:val="center"/>
          </w:tcPr>
          <w:p w:rsidR="00815A06" w:rsidRPr="005C5E31" w:rsidRDefault="00815A06" w:rsidP="00943024">
            <w:pPr>
              <w:jc w:val="center"/>
              <w:rPr>
                <w:rFonts w:ascii="Times New Roman" w:hAnsi="Times New Roman" w:cs="Times New Roman"/>
                <w:b/>
                <w:bCs/>
                <w:sz w:val="24"/>
                <w:lang w:val="en-US"/>
              </w:rPr>
            </w:pPr>
            <w:r w:rsidRPr="005C5E31">
              <w:rPr>
                <w:rFonts w:ascii="Times New Roman" w:hAnsi="Times New Roman" w:cs="Times New Roman"/>
                <w:b/>
                <w:bCs/>
                <w:sz w:val="24"/>
                <w:lang w:val="en-US"/>
              </w:rPr>
              <w:t>Criteria</w:t>
            </w:r>
          </w:p>
        </w:tc>
        <w:tc>
          <w:tcPr>
            <w:tcW w:w="4933" w:type="dxa"/>
            <w:gridSpan w:val="2"/>
            <w:tcBorders>
              <w:top w:val="single" w:sz="4" w:space="0" w:color="auto"/>
            </w:tcBorders>
            <w:shd w:val="clear" w:color="auto" w:fill="D9D9D9"/>
            <w:vAlign w:val="center"/>
          </w:tcPr>
          <w:p w:rsidR="00815A06" w:rsidRPr="005C5E31" w:rsidRDefault="00815A06" w:rsidP="00943024">
            <w:pPr>
              <w:jc w:val="center"/>
              <w:rPr>
                <w:rFonts w:ascii="Times New Roman" w:hAnsi="Times New Roman" w:cs="Times New Roman"/>
                <w:b/>
                <w:bCs/>
                <w:sz w:val="24"/>
                <w:lang w:val="en-US"/>
              </w:rPr>
            </w:pPr>
            <w:r w:rsidRPr="005C5E31">
              <w:rPr>
                <w:rFonts w:ascii="Times New Roman" w:hAnsi="Times New Roman" w:cs="Times New Roman"/>
                <w:b/>
                <w:bCs/>
                <w:sz w:val="24"/>
                <w:lang w:val="en-US"/>
              </w:rPr>
              <w:t>Candidate evaluation scale</w:t>
            </w:r>
          </w:p>
        </w:tc>
        <w:tc>
          <w:tcPr>
            <w:tcW w:w="1729" w:type="dxa"/>
            <w:vMerge w:val="restart"/>
            <w:tcBorders>
              <w:top w:val="single" w:sz="4" w:space="0" w:color="auto"/>
            </w:tcBorders>
            <w:shd w:val="clear" w:color="auto" w:fill="D9D9D9"/>
            <w:vAlign w:val="center"/>
          </w:tcPr>
          <w:p w:rsidR="00815A06" w:rsidRPr="005C5E31" w:rsidRDefault="00815A06" w:rsidP="00943024">
            <w:pPr>
              <w:jc w:val="center"/>
              <w:rPr>
                <w:rFonts w:ascii="Times New Roman" w:hAnsi="Times New Roman" w:cs="Times New Roman"/>
                <w:b/>
                <w:bCs/>
                <w:sz w:val="24"/>
                <w:lang w:val="en-US"/>
              </w:rPr>
            </w:pPr>
            <w:r w:rsidRPr="005C5E31">
              <w:rPr>
                <w:rFonts w:ascii="Times New Roman" w:hAnsi="Times New Roman" w:cs="Times New Roman"/>
                <w:b/>
                <w:bCs/>
                <w:sz w:val="24"/>
                <w:lang w:val="en-US"/>
              </w:rPr>
              <w:t>Possible answer of potential contractor</w:t>
            </w:r>
          </w:p>
        </w:tc>
        <w:tc>
          <w:tcPr>
            <w:tcW w:w="4649" w:type="dxa"/>
            <w:vMerge w:val="restart"/>
            <w:tcBorders>
              <w:top w:val="single" w:sz="4" w:space="0" w:color="auto"/>
            </w:tcBorders>
            <w:shd w:val="clear" w:color="auto" w:fill="D9D9D9"/>
            <w:vAlign w:val="center"/>
          </w:tcPr>
          <w:p w:rsidR="00815A06" w:rsidRPr="005C5E31" w:rsidRDefault="00815A06" w:rsidP="00943024">
            <w:pPr>
              <w:jc w:val="center"/>
              <w:rPr>
                <w:rFonts w:ascii="Times New Roman" w:hAnsi="Times New Roman" w:cs="Times New Roman"/>
                <w:b/>
                <w:bCs/>
                <w:sz w:val="24"/>
                <w:lang w:val="en-US"/>
              </w:rPr>
            </w:pPr>
            <w:r w:rsidRPr="005C5E31">
              <w:rPr>
                <w:rFonts w:ascii="Times New Roman" w:hAnsi="Times New Roman" w:cs="Times New Roman"/>
                <w:b/>
                <w:bCs/>
                <w:sz w:val="24"/>
                <w:lang w:val="en-US"/>
              </w:rPr>
              <w:t>Supporting documentation to be provided by candidate</w:t>
            </w:r>
          </w:p>
        </w:tc>
      </w:tr>
      <w:tr w:rsidR="00815A06" w:rsidRPr="005C5E31" w:rsidTr="00943024">
        <w:trPr>
          <w:cantSplit/>
          <w:trHeight w:val="515"/>
        </w:trPr>
        <w:tc>
          <w:tcPr>
            <w:tcW w:w="704" w:type="dxa"/>
            <w:vMerge/>
            <w:shd w:val="clear" w:color="auto" w:fill="F2F2F2"/>
            <w:vAlign w:val="center"/>
            <w:hideMark/>
          </w:tcPr>
          <w:p w:rsidR="00815A06" w:rsidRPr="005C5E31" w:rsidRDefault="00815A06" w:rsidP="00943024">
            <w:pPr>
              <w:rPr>
                <w:rFonts w:ascii="Times New Roman" w:hAnsi="Times New Roman" w:cs="Times New Roman"/>
                <w:b/>
                <w:bCs/>
              </w:rPr>
            </w:pPr>
          </w:p>
        </w:tc>
        <w:tc>
          <w:tcPr>
            <w:tcW w:w="3402" w:type="dxa"/>
            <w:vMerge/>
            <w:shd w:val="clear" w:color="auto" w:fill="F2F2F2"/>
            <w:vAlign w:val="center"/>
            <w:hideMark/>
          </w:tcPr>
          <w:p w:rsidR="00815A06" w:rsidRPr="005C5E31" w:rsidRDefault="00815A06" w:rsidP="00943024">
            <w:pPr>
              <w:rPr>
                <w:rFonts w:ascii="Times New Roman" w:hAnsi="Times New Roman" w:cs="Times New Roman"/>
                <w:b/>
                <w:bCs/>
              </w:rPr>
            </w:pPr>
          </w:p>
        </w:tc>
        <w:tc>
          <w:tcPr>
            <w:tcW w:w="2806" w:type="dxa"/>
            <w:shd w:val="clear" w:color="auto" w:fill="D9D9D9"/>
            <w:vAlign w:val="center"/>
            <w:hideMark/>
          </w:tcPr>
          <w:p w:rsidR="00815A06" w:rsidRPr="005C5E31" w:rsidRDefault="00815A06" w:rsidP="00943024">
            <w:pPr>
              <w:jc w:val="center"/>
              <w:rPr>
                <w:rFonts w:ascii="Times New Roman" w:hAnsi="Times New Roman" w:cs="Times New Roman"/>
                <w:b/>
                <w:bCs/>
                <w:sz w:val="24"/>
                <w:lang w:val="en-US"/>
              </w:rPr>
            </w:pPr>
            <w:r w:rsidRPr="005C5E31">
              <w:rPr>
                <w:rFonts w:ascii="Times New Roman" w:hAnsi="Times New Roman" w:cs="Times New Roman"/>
                <w:b/>
                <w:bCs/>
                <w:sz w:val="24"/>
                <w:lang w:val="en-US"/>
              </w:rPr>
              <w:t>Criterion value</w:t>
            </w:r>
          </w:p>
        </w:tc>
        <w:tc>
          <w:tcPr>
            <w:tcW w:w="2127" w:type="dxa"/>
            <w:shd w:val="clear" w:color="auto" w:fill="D9D9D9"/>
            <w:vAlign w:val="center"/>
          </w:tcPr>
          <w:p w:rsidR="00815A06" w:rsidRPr="005C5E31" w:rsidRDefault="00815A06" w:rsidP="00943024">
            <w:pPr>
              <w:jc w:val="center"/>
              <w:rPr>
                <w:rFonts w:ascii="Times New Roman" w:hAnsi="Times New Roman" w:cs="Times New Roman"/>
                <w:b/>
                <w:bCs/>
                <w:sz w:val="24"/>
                <w:lang w:val="en-US"/>
              </w:rPr>
            </w:pPr>
            <w:r w:rsidRPr="005C5E31">
              <w:rPr>
                <w:rFonts w:ascii="Times New Roman" w:hAnsi="Times New Roman" w:cs="Times New Roman"/>
                <w:b/>
                <w:bCs/>
                <w:sz w:val="24"/>
                <w:lang w:val="en-US"/>
              </w:rPr>
              <w:t>Criterion value</w:t>
            </w:r>
          </w:p>
        </w:tc>
        <w:tc>
          <w:tcPr>
            <w:tcW w:w="1729" w:type="dxa"/>
            <w:vMerge/>
            <w:shd w:val="clear" w:color="auto" w:fill="F2F2F2"/>
            <w:vAlign w:val="center"/>
            <w:hideMark/>
          </w:tcPr>
          <w:p w:rsidR="00815A06" w:rsidRPr="005C5E31" w:rsidRDefault="00815A06" w:rsidP="00943024">
            <w:pPr>
              <w:rPr>
                <w:rFonts w:ascii="Times New Roman" w:hAnsi="Times New Roman" w:cs="Times New Roman"/>
                <w:b/>
                <w:bCs/>
              </w:rPr>
            </w:pPr>
          </w:p>
        </w:tc>
        <w:tc>
          <w:tcPr>
            <w:tcW w:w="4649" w:type="dxa"/>
            <w:vMerge/>
            <w:shd w:val="clear" w:color="auto" w:fill="F2F2F2"/>
            <w:vAlign w:val="center"/>
            <w:hideMark/>
          </w:tcPr>
          <w:p w:rsidR="00815A06" w:rsidRPr="005C5E31" w:rsidRDefault="00815A06" w:rsidP="00943024">
            <w:pPr>
              <w:rPr>
                <w:rFonts w:ascii="Times New Roman" w:hAnsi="Times New Roman" w:cs="Times New Roman"/>
                <w:b/>
                <w:bCs/>
              </w:rPr>
            </w:pPr>
          </w:p>
        </w:tc>
      </w:tr>
      <w:tr w:rsidR="00815A06" w:rsidRPr="005C5E31" w:rsidTr="00943024">
        <w:trPr>
          <w:cantSplit/>
          <w:trHeight w:val="514"/>
        </w:trPr>
        <w:tc>
          <w:tcPr>
            <w:tcW w:w="704" w:type="dxa"/>
            <w:vMerge/>
            <w:shd w:val="clear" w:color="auto" w:fill="F2F2F2"/>
            <w:vAlign w:val="center"/>
          </w:tcPr>
          <w:p w:rsidR="00815A06" w:rsidRPr="005C5E31" w:rsidRDefault="00815A06" w:rsidP="00943024">
            <w:pPr>
              <w:rPr>
                <w:rFonts w:ascii="Times New Roman" w:hAnsi="Times New Roman" w:cs="Times New Roman"/>
                <w:b/>
                <w:bCs/>
              </w:rPr>
            </w:pPr>
          </w:p>
        </w:tc>
        <w:tc>
          <w:tcPr>
            <w:tcW w:w="3402" w:type="dxa"/>
            <w:vMerge/>
            <w:shd w:val="clear" w:color="auto" w:fill="F2F2F2"/>
            <w:vAlign w:val="center"/>
          </w:tcPr>
          <w:p w:rsidR="00815A06" w:rsidRPr="005C5E31" w:rsidRDefault="00815A06" w:rsidP="00943024">
            <w:pPr>
              <w:rPr>
                <w:rFonts w:ascii="Times New Roman" w:hAnsi="Times New Roman" w:cs="Times New Roman"/>
                <w:b/>
                <w:bCs/>
              </w:rPr>
            </w:pPr>
          </w:p>
        </w:tc>
        <w:tc>
          <w:tcPr>
            <w:tcW w:w="2806" w:type="dxa"/>
            <w:shd w:val="clear" w:color="auto" w:fill="F2F2F2"/>
            <w:vAlign w:val="center"/>
          </w:tcPr>
          <w:p w:rsidR="00815A06" w:rsidRPr="005C5E31" w:rsidRDefault="00815A06" w:rsidP="00943024">
            <w:pPr>
              <w:jc w:val="center"/>
              <w:rPr>
                <w:rFonts w:ascii="Times New Roman" w:hAnsi="Times New Roman" w:cs="Times New Roman"/>
                <w:b/>
                <w:bCs/>
                <w:sz w:val="24"/>
                <w:lang w:val="en-US"/>
              </w:rPr>
            </w:pPr>
            <w:r w:rsidRPr="005C5E31">
              <w:rPr>
                <w:rFonts w:ascii="Times New Roman" w:hAnsi="Times New Roman" w:cs="Times New Roman"/>
                <w:b/>
                <w:bCs/>
                <w:sz w:val="24"/>
                <w:lang w:val="en-US"/>
              </w:rPr>
              <w:t>Possible evaluation result of candidate</w:t>
            </w:r>
          </w:p>
        </w:tc>
        <w:tc>
          <w:tcPr>
            <w:tcW w:w="2127" w:type="dxa"/>
            <w:shd w:val="clear" w:color="auto" w:fill="F2F2F2"/>
            <w:vAlign w:val="center"/>
          </w:tcPr>
          <w:p w:rsidR="00815A06" w:rsidRPr="005C5E31" w:rsidRDefault="00815A06" w:rsidP="00943024">
            <w:pPr>
              <w:jc w:val="center"/>
              <w:rPr>
                <w:rFonts w:ascii="Times New Roman" w:hAnsi="Times New Roman" w:cs="Times New Roman"/>
                <w:b/>
                <w:bCs/>
                <w:sz w:val="24"/>
                <w:lang w:val="en-US"/>
              </w:rPr>
            </w:pPr>
            <w:r w:rsidRPr="005C5E31">
              <w:rPr>
                <w:rFonts w:ascii="Times New Roman" w:hAnsi="Times New Roman" w:cs="Times New Roman"/>
                <w:b/>
                <w:bCs/>
                <w:sz w:val="24"/>
                <w:lang w:val="en-US"/>
              </w:rPr>
              <w:t>Possible evaluation result of candidate</w:t>
            </w:r>
          </w:p>
        </w:tc>
        <w:tc>
          <w:tcPr>
            <w:tcW w:w="1729" w:type="dxa"/>
            <w:vMerge/>
            <w:shd w:val="clear" w:color="auto" w:fill="F2F2F2"/>
            <w:vAlign w:val="center"/>
          </w:tcPr>
          <w:p w:rsidR="00815A06" w:rsidRPr="005C5E31" w:rsidRDefault="00815A06" w:rsidP="00943024">
            <w:pPr>
              <w:rPr>
                <w:rFonts w:ascii="Times New Roman" w:hAnsi="Times New Roman" w:cs="Times New Roman"/>
                <w:b/>
                <w:bCs/>
              </w:rPr>
            </w:pPr>
          </w:p>
        </w:tc>
        <w:tc>
          <w:tcPr>
            <w:tcW w:w="4649" w:type="dxa"/>
            <w:vMerge/>
            <w:shd w:val="clear" w:color="auto" w:fill="F2F2F2"/>
            <w:vAlign w:val="center"/>
          </w:tcPr>
          <w:p w:rsidR="00815A06" w:rsidRPr="005C5E31" w:rsidRDefault="00815A06" w:rsidP="00943024">
            <w:pPr>
              <w:rPr>
                <w:rFonts w:ascii="Times New Roman" w:hAnsi="Times New Roman" w:cs="Times New Roman"/>
                <w:b/>
                <w:bCs/>
              </w:rPr>
            </w:pPr>
          </w:p>
        </w:tc>
      </w:tr>
      <w:tr w:rsidR="00815A06" w:rsidRPr="005C5E31" w:rsidTr="00943024">
        <w:trPr>
          <w:cantSplit/>
          <w:trHeight w:val="129"/>
        </w:trPr>
        <w:tc>
          <w:tcPr>
            <w:tcW w:w="15417" w:type="dxa"/>
            <w:gridSpan w:val="6"/>
            <w:shd w:val="clear" w:color="auto" w:fill="auto"/>
            <w:vAlign w:val="center"/>
          </w:tcPr>
          <w:p w:rsidR="00815A06" w:rsidRPr="005C5E31" w:rsidRDefault="00815A06" w:rsidP="00943024">
            <w:pPr>
              <w:jc w:val="center"/>
              <w:rPr>
                <w:rFonts w:ascii="Times New Roman" w:hAnsi="Times New Roman" w:cs="Times New Roman"/>
                <w:b/>
                <w:bCs/>
                <w:u w:val="single"/>
                <w:lang w:val="en-US"/>
              </w:rPr>
            </w:pPr>
            <w:r w:rsidRPr="005C5E31">
              <w:rPr>
                <w:rFonts w:ascii="Times New Roman" w:hAnsi="Times New Roman" w:cs="Times New Roman"/>
                <w:b/>
                <w:bCs/>
                <w:sz w:val="32"/>
                <w:u w:val="single"/>
                <w:lang w:val="en-US"/>
              </w:rPr>
              <w:t>Accreditation</w:t>
            </w:r>
          </w:p>
        </w:tc>
      </w:tr>
      <w:tr w:rsidR="00815A06" w:rsidRPr="005C5E31" w:rsidTr="00943024">
        <w:trPr>
          <w:cantSplit/>
          <w:trHeight w:val="1875"/>
        </w:trPr>
        <w:tc>
          <w:tcPr>
            <w:tcW w:w="704" w:type="dxa"/>
            <w:vMerge w:val="restart"/>
            <w:shd w:val="clear" w:color="auto" w:fill="auto"/>
            <w:vAlign w:val="center"/>
            <w:hideMark/>
          </w:tcPr>
          <w:p w:rsidR="00815A06" w:rsidRPr="005C5E31" w:rsidRDefault="00815A06" w:rsidP="00943024">
            <w:pPr>
              <w:rPr>
                <w:rFonts w:ascii="Times New Roman" w:hAnsi="Times New Roman" w:cs="Times New Roman"/>
              </w:rPr>
            </w:pPr>
            <w:r w:rsidRPr="005C5E31">
              <w:rPr>
                <w:rFonts w:ascii="Times New Roman" w:hAnsi="Times New Roman" w:cs="Times New Roman"/>
              </w:rPr>
              <w:t>1.</w:t>
            </w:r>
          </w:p>
        </w:tc>
        <w:tc>
          <w:tcPr>
            <w:tcW w:w="3402" w:type="dxa"/>
            <w:vMerge w:val="restart"/>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Compliance of Participant with requirements for entities performing work and providing services pursuant to current laws</w:t>
            </w:r>
          </w:p>
        </w:tc>
        <w:tc>
          <w:tcPr>
            <w:tcW w:w="2806" w:type="dxa"/>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Availability or guaranteed obtainment within the agreed terms.</w:t>
            </w:r>
          </w:p>
        </w:tc>
        <w:tc>
          <w:tcPr>
            <w:tcW w:w="2127" w:type="dxa"/>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No</w:t>
            </w:r>
          </w:p>
        </w:tc>
        <w:tc>
          <w:tcPr>
            <w:tcW w:w="1729" w:type="dxa"/>
            <w:vMerge w:val="restart"/>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Yes. Confirmation documents provided. /No.</w:t>
            </w:r>
          </w:p>
        </w:tc>
        <w:tc>
          <w:tcPr>
            <w:tcW w:w="4649" w:type="dxa"/>
            <w:vMerge w:val="restart"/>
            <w:shd w:val="clear" w:color="auto" w:fill="auto"/>
            <w:vAlign w:val="center"/>
            <w:hideMark/>
          </w:tcPr>
          <w:p w:rsidR="00815A06" w:rsidRPr="005C5E31" w:rsidRDefault="00815A06" w:rsidP="00943024">
            <w:pPr>
              <w:rPr>
                <w:rFonts w:ascii="Times New Roman" w:hAnsi="Times New Roman" w:cs="Times New Roman"/>
                <w:lang w:val="en-US"/>
              </w:rPr>
            </w:pPr>
            <w:r w:rsidRPr="005C5E31">
              <w:rPr>
                <w:rFonts w:ascii="Times New Roman" w:hAnsi="Times New Roman" w:cs="Times New Roman"/>
                <w:lang w:val="en-US"/>
              </w:rPr>
              <w:t>Copies of statutory documents of Participant (list):</w:t>
            </w:r>
          </w:p>
          <w:p w:rsidR="00815A06" w:rsidRPr="005C5E31" w:rsidRDefault="00815A06" w:rsidP="00943024">
            <w:pPr>
              <w:rPr>
                <w:rFonts w:ascii="Times New Roman" w:hAnsi="Times New Roman" w:cs="Times New Roman"/>
                <w:lang w:val="en-US"/>
              </w:rPr>
            </w:pPr>
            <w:r w:rsidRPr="005C5E31">
              <w:rPr>
                <w:rFonts w:ascii="Times New Roman" w:hAnsi="Times New Roman" w:cs="Times New Roman"/>
                <w:lang w:val="en-US"/>
              </w:rPr>
              <w:t>- Charter;</w:t>
            </w:r>
          </w:p>
          <w:p w:rsidR="00815A06" w:rsidRPr="005C5E31" w:rsidRDefault="00815A06" w:rsidP="00943024">
            <w:pPr>
              <w:rPr>
                <w:rFonts w:ascii="Times New Roman" w:hAnsi="Times New Roman" w:cs="Times New Roman"/>
                <w:lang w:val="en-US"/>
              </w:rPr>
            </w:pPr>
            <w:r w:rsidRPr="005C5E31">
              <w:rPr>
                <w:rFonts w:ascii="Times New Roman" w:hAnsi="Times New Roman" w:cs="Times New Roman"/>
                <w:lang w:val="en-US"/>
              </w:rPr>
              <w:t xml:space="preserve">- Articles of Incorporation on actions of founding shareholders on establishment of enterprise, institution </w:t>
            </w:r>
            <w:r w:rsidRPr="005C5E31">
              <w:rPr>
                <w:rFonts w:ascii="Times New Roman" w:hAnsi="Times New Roman" w:cs="Times New Roman"/>
                <w:b/>
                <w:lang w:val="en-US"/>
              </w:rPr>
              <w:t>(</w:t>
            </w:r>
            <w:r w:rsidRPr="005C5E31">
              <w:rPr>
                <w:rFonts w:ascii="Times New Roman" w:hAnsi="Times New Roman" w:cs="Times New Roman"/>
                <w:b/>
                <w:i/>
                <w:lang w:val="en-US"/>
              </w:rPr>
              <w:t>in case if its founders and their equity interest not mentioned in the charter capital</w:t>
            </w:r>
            <w:r w:rsidRPr="005C5E31">
              <w:rPr>
                <w:rFonts w:ascii="Times New Roman" w:hAnsi="Times New Roman" w:cs="Times New Roman"/>
                <w:lang w:val="en-US"/>
              </w:rPr>
              <w:t>).</w:t>
            </w:r>
          </w:p>
          <w:p w:rsidR="00815A06" w:rsidRPr="005C5E31" w:rsidRDefault="00815A06" w:rsidP="00943024">
            <w:pPr>
              <w:rPr>
                <w:rFonts w:ascii="Times New Roman" w:hAnsi="Times New Roman" w:cs="Times New Roman"/>
                <w:lang w:val="en-US"/>
              </w:rPr>
            </w:pPr>
            <w:r w:rsidRPr="005C5E31">
              <w:rPr>
                <w:rFonts w:ascii="Times New Roman" w:hAnsi="Times New Roman" w:cs="Times New Roman"/>
                <w:lang w:val="en-US"/>
              </w:rPr>
              <w:t xml:space="preserve">- </w:t>
            </w:r>
            <w:r w:rsidRPr="005C5E31">
              <w:rPr>
                <w:rFonts w:ascii="Times New Roman" w:hAnsi="Times New Roman" w:cs="Times New Roman"/>
                <w:b/>
                <w:i/>
                <w:lang w:val="en-US"/>
              </w:rPr>
              <w:t>Joint-stock companies</w:t>
            </w:r>
            <w:r w:rsidRPr="005C5E31">
              <w:rPr>
                <w:rFonts w:ascii="Times New Roman" w:hAnsi="Times New Roman" w:cs="Times New Roman"/>
                <w:lang w:val="en-US"/>
              </w:rPr>
              <w:t xml:space="preserve"> shall provide a copy of an excerpt from the Registry of Shareholders regarding the shareholders owning over 10% of shares.</w:t>
            </w:r>
          </w:p>
        </w:tc>
      </w:tr>
      <w:tr w:rsidR="00815A06" w:rsidRPr="005C5E31" w:rsidTr="00943024">
        <w:trPr>
          <w:cantSplit/>
          <w:trHeight w:val="450"/>
        </w:trPr>
        <w:tc>
          <w:tcPr>
            <w:tcW w:w="704" w:type="dxa"/>
            <w:vMerge/>
            <w:shd w:val="clear" w:color="auto" w:fill="auto"/>
            <w:vAlign w:val="center"/>
            <w:hideMark/>
          </w:tcPr>
          <w:p w:rsidR="00815A06" w:rsidRPr="005C5E31" w:rsidRDefault="00815A06" w:rsidP="00943024">
            <w:pPr>
              <w:rPr>
                <w:rFonts w:ascii="Times New Roman" w:hAnsi="Times New Roman" w:cs="Times New Roman"/>
              </w:rPr>
            </w:pPr>
          </w:p>
        </w:tc>
        <w:tc>
          <w:tcPr>
            <w:tcW w:w="3402" w:type="dxa"/>
            <w:vMerge/>
            <w:shd w:val="clear" w:color="auto" w:fill="auto"/>
            <w:vAlign w:val="center"/>
            <w:hideMark/>
          </w:tcPr>
          <w:p w:rsidR="00815A06" w:rsidRPr="005C5E31" w:rsidRDefault="00815A06" w:rsidP="00943024">
            <w:pPr>
              <w:rPr>
                <w:rFonts w:ascii="Times New Roman" w:hAnsi="Times New Roman" w:cs="Times New Roman"/>
                <w:lang w:val="en-US"/>
              </w:rPr>
            </w:pPr>
          </w:p>
        </w:tc>
        <w:tc>
          <w:tcPr>
            <w:tcW w:w="2806" w:type="dxa"/>
            <w:vMerge w:val="restart"/>
            <w:shd w:val="clear" w:color="auto" w:fill="F2F2F2"/>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Qualified completely; qualified subject to passing of audit; qualified subject to additional actions.</w:t>
            </w:r>
          </w:p>
        </w:tc>
        <w:tc>
          <w:tcPr>
            <w:tcW w:w="2127" w:type="dxa"/>
            <w:vMerge w:val="restart"/>
            <w:shd w:val="clear" w:color="auto" w:fill="F2F2F2"/>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Disqualified</w:t>
            </w:r>
          </w:p>
        </w:tc>
        <w:tc>
          <w:tcPr>
            <w:tcW w:w="1729" w:type="dxa"/>
            <w:vMerge/>
            <w:shd w:val="clear" w:color="auto" w:fill="auto"/>
            <w:vAlign w:val="center"/>
            <w:hideMark/>
          </w:tcPr>
          <w:p w:rsidR="00815A06" w:rsidRPr="005C5E31" w:rsidRDefault="00815A06" w:rsidP="00943024">
            <w:pPr>
              <w:rPr>
                <w:rFonts w:ascii="Times New Roman" w:hAnsi="Times New Roman" w:cs="Times New Roman"/>
                <w:lang w:val="en-US"/>
              </w:rPr>
            </w:pPr>
          </w:p>
        </w:tc>
        <w:tc>
          <w:tcPr>
            <w:tcW w:w="4649" w:type="dxa"/>
            <w:vMerge/>
            <w:shd w:val="clear" w:color="auto" w:fill="auto"/>
            <w:vAlign w:val="center"/>
            <w:hideMark/>
          </w:tcPr>
          <w:p w:rsidR="00815A06" w:rsidRPr="005C5E31" w:rsidRDefault="00815A06" w:rsidP="00943024">
            <w:pPr>
              <w:rPr>
                <w:rFonts w:ascii="Times New Roman" w:hAnsi="Times New Roman" w:cs="Times New Roman"/>
                <w:lang w:val="en-US"/>
              </w:rPr>
            </w:pPr>
          </w:p>
        </w:tc>
      </w:tr>
      <w:tr w:rsidR="00815A06" w:rsidRPr="005C5E31" w:rsidTr="00943024">
        <w:trPr>
          <w:cantSplit/>
        </w:trPr>
        <w:tc>
          <w:tcPr>
            <w:tcW w:w="704" w:type="dxa"/>
            <w:vMerge/>
            <w:shd w:val="clear" w:color="auto" w:fill="auto"/>
            <w:vAlign w:val="center"/>
          </w:tcPr>
          <w:p w:rsidR="00815A06" w:rsidRPr="005C5E31" w:rsidRDefault="00815A06" w:rsidP="00943024">
            <w:pPr>
              <w:rPr>
                <w:rFonts w:ascii="Times New Roman" w:hAnsi="Times New Roman" w:cs="Times New Roman"/>
              </w:rPr>
            </w:pPr>
          </w:p>
        </w:tc>
        <w:tc>
          <w:tcPr>
            <w:tcW w:w="3402" w:type="dxa"/>
            <w:vMerge/>
            <w:shd w:val="clear" w:color="auto" w:fill="auto"/>
            <w:vAlign w:val="center"/>
          </w:tcPr>
          <w:p w:rsidR="00815A06" w:rsidRPr="005C5E31" w:rsidRDefault="00815A06" w:rsidP="00943024">
            <w:pPr>
              <w:rPr>
                <w:rFonts w:ascii="Times New Roman" w:hAnsi="Times New Roman" w:cs="Times New Roman"/>
                <w:lang w:val="en-US"/>
              </w:rPr>
            </w:pPr>
          </w:p>
        </w:tc>
        <w:tc>
          <w:tcPr>
            <w:tcW w:w="2806" w:type="dxa"/>
            <w:vMerge/>
            <w:shd w:val="clear" w:color="auto" w:fill="F2F2F2"/>
            <w:vAlign w:val="center"/>
          </w:tcPr>
          <w:p w:rsidR="00815A06" w:rsidRPr="005C5E31" w:rsidRDefault="00815A06" w:rsidP="00943024">
            <w:pPr>
              <w:rPr>
                <w:rFonts w:ascii="Times New Roman" w:hAnsi="Times New Roman" w:cs="Times New Roman"/>
                <w:lang w:val="en-US"/>
              </w:rPr>
            </w:pPr>
          </w:p>
        </w:tc>
        <w:tc>
          <w:tcPr>
            <w:tcW w:w="2127" w:type="dxa"/>
            <w:vMerge/>
            <w:shd w:val="clear" w:color="auto" w:fill="F2F2F2"/>
            <w:vAlign w:val="center"/>
          </w:tcPr>
          <w:p w:rsidR="00815A06" w:rsidRPr="005C5E31" w:rsidRDefault="00815A06" w:rsidP="00943024">
            <w:pPr>
              <w:rPr>
                <w:rFonts w:ascii="Times New Roman" w:hAnsi="Times New Roman" w:cs="Times New Roman"/>
                <w:lang w:val="en-US"/>
              </w:rPr>
            </w:pPr>
          </w:p>
        </w:tc>
        <w:tc>
          <w:tcPr>
            <w:tcW w:w="1729" w:type="dxa"/>
            <w:vMerge/>
            <w:shd w:val="clear" w:color="auto" w:fill="auto"/>
            <w:vAlign w:val="center"/>
          </w:tcPr>
          <w:p w:rsidR="00815A06" w:rsidRPr="005C5E31" w:rsidRDefault="00815A06" w:rsidP="00943024">
            <w:pPr>
              <w:rPr>
                <w:rFonts w:ascii="Times New Roman" w:hAnsi="Times New Roman" w:cs="Times New Roman"/>
                <w:lang w:val="en-US"/>
              </w:rPr>
            </w:pPr>
          </w:p>
        </w:tc>
        <w:tc>
          <w:tcPr>
            <w:tcW w:w="4649" w:type="dxa"/>
            <w:shd w:val="clear" w:color="auto" w:fill="auto"/>
            <w:vAlign w:val="center"/>
          </w:tcPr>
          <w:p w:rsidR="00815A06" w:rsidRPr="005C5E31" w:rsidRDefault="00815A06" w:rsidP="00943024">
            <w:pPr>
              <w:rPr>
                <w:rFonts w:ascii="Times New Roman" w:hAnsi="Times New Roman" w:cs="Times New Roman"/>
                <w:lang w:val="en-US"/>
              </w:rPr>
            </w:pPr>
            <w:r w:rsidRPr="005C5E31">
              <w:rPr>
                <w:rFonts w:ascii="Times New Roman" w:hAnsi="Times New Roman" w:cs="Times New Roman"/>
                <w:lang w:val="en-US"/>
              </w:rPr>
              <w:t>- A copy of an excerpt from the Registry of VAT or Unified Tax Payers signed and sealed by Participant (hard copy or soft copy);</w:t>
            </w:r>
          </w:p>
        </w:tc>
      </w:tr>
      <w:tr w:rsidR="00815A06" w:rsidRPr="005C5E31" w:rsidTr="00943024">
        <w:trPr>
          <w:cantSplit/>
          <w:trHeight w:val="85"/>
        </w:trPr>
        <w:tc>
          <w:tcPr>
            <w:tcW w:w="704" w:type="dxa"/>
            <w:vMerge/>
            <w:shd w:val="clear" w:color="auto" w:fill="auto"/>
            <w:vAlign w:val="center"/>
          </w:tcPr>
          <w:p w:rsidR="00815A06" w:rsidRPr="005C5E31" w:rsidRDefault="00815A06" w:rsidP="00943024">
            <w:pPr>
              <w:rPr>
                <w:rFonts w:ascii="Times New Roman" w:hAnsi="Times New Roman" w:cs="Times New Roman"/>
              </w:rPr>
            </w:pPr>
          </w:p>
        </w:tc>
        <w:tc>
          <w:tcPr>
            <w:tcW w:w="3402" w:type="dxa"/>
            <w:vMerge/>
            <w:shd w:val="clear" w:color="auto" w:fill="auto"/>
            <w:vAlign w:val="center"/>
          </w:tcPr>
          <w:p w:rsidR="00815A06" w:rsidRPr="005C5E31" w:rsidRDefault="00815A06" w:rsidP="00943024">
            <w:pPr>
              <w:rPr>
                <w:rFonts w:ascii="Times New Roman" w:hAnsi="Times New Roman" w:cs="Times New Roman"/>
                <w:lang w:val="en-US"/>
              </w:rPr>
            </w:pPr>
          </w:p>
        </w:tc>
        <w:tc>
          <w:tcPr>
            <w:tcW w:w="2806" w:type="dxa"/>
            <w:vMerge/>
            <w:shd w:val="clear" w:color="auto" w:fill="F2F2F2"/>
            <w:vAlign w:val="center"/>
          </w:tcPr>
          <w:p w:rsidR="00815A06" w:rsidRPr="005C5E31" w:rsidRDefault="00815A06" w:rsidP="00943024">
            <w:pPr>
              <w:rPr>
                <w:rFonts w:ascii="Times New Roman" w:hAnsi="Times New Roman" w:cs="Times New Roman"/>
                <w:lang w:val="en-US"/>
              </w:rPr>
            </w:pPr>
          </w:p>
        </w:tc>
        <w:tc>
          <w:tcPr>
            <w:tcW w:w="2127" w:type="dxa"/>
            <w:vMerge/>
            <w:shd w:val="clear" w:color="auto" w:fill="F2F2F2"/>
            <w:vAlign w:val="center"/>
          </w:tcPr>
          <w:p w:rsidR="00815A06" w:rsidRPr="005C5E31" w:rsidRDefault="00815A06" w:rsidP="00943024">
            <w:pPr>
              <w:rPr>
                <w:rFonts w:ascii="Times New Roman" w:hAnsi="Times New Roman" w:cs="Times New Roman"/>
                <w:lang w:val="en-US"/>
              </w:rPr>
            </w:pPr>
          </w:p>
        </w:tc>
        <w:tc>
          <w:tcPr>
            <w:tcW w:w="1729" w:type="dxa"/>
            <w:vMerge/>
            <w:shd w:val="clear" w:color="auto" w:fill="auto"/>
            <w:vAlign w:val="center"/>
          </w:tcPr>
          <w:p w:rsidR="00815A06" w:rsidRPr="005C5E31" w:rsidRDefault="00815A06" w:rsidP="00943024">
            <w:pPr>
              <w:rPr>
                <w:rFonts w:ascii="Times New Roman" w:hAnsi="Times New Roman" w:cs="Times New Roman"/>
                <w:lang w:val="en-US"/>
              </w:rPr>
            </w:pPr>
          </w:p>
        </w:tc>
        <w:tc>
          <w:tcPr>
            <w:tcW w:w="4649" w:type="dxa"/>
            <w:shd w:val="clear" w:color="auto" w:fill="auto"/>
            <w:vAlign w:val="center"/>
          </w:tcPr>
          <w:p w:rsidR="00815A06" w:rsidRPr="005C5E31" w:rsidRDefault="00815A06" w:rsidP="00943024">
            <w:pPr>
              <w:rPr>
                <w:rFonts w:ascii="Times New Roman" w:hAnsi="Times New Roman" w:cs="Times New Roman"/>
                <w:b/>
                <w:lang w:val="en-US"/>
              </w:rPr>
            </w:pPr>
            <w:r w:rsidRPr="005C5E31">
              <w:rPr>
                <w:rFonts w:ascii="Times New Roman" w:hAnsi="Times New Roman" w:cs="Times New Roman"/>
                <w:lang w:val="en-US"/>
              </w:rPr>
              <w:t>- A copy of an excerpt from the Unified State Registry of legal entities, physical entities and societies, (hard copy or soft copy) signed and sealed by Participant.</w:t>
            </w:r>
          </w:p>
        </w:tc>
      </w:tr>
      <w:tr w:rsidR="00815A06" w:rsidRPr="005C5E31" w:rsidTr="00943024">
        <w:trPr>
          <w:cantSplit/>
        </w:trPr>
        <w:tc>
          <w:tcPr>
            <w:tcW w:w="704" w:type="dxa"/>
            <w:vMerge/>
            <w:shd w:val="clear" w:color="auto" w:fill="auto"/>
            <w:vAlign w:val="center"/>
          </w:tcPr>
          <w:p w:rsidR="00815A06" w:rsidRPr="005C5E31" w:rsidRDefault="00815A06" w:rsidP="00943024">
            <w:pPr>
              <w:rPr>
                <w:rFonts w:ascii="Times New Roman" w:hAnsi="Times New Roman" w:cs="Times New Roman"/>
              </w:rPr>
            </w:pPr>
          </w:p>
        </w:tc>
        <w:tc>
          <w:tcPr>
            <w:tcW w:w="3402" w:type="dxa"/>
            <w:vMerge/>
            <w:shd w:val="clear" w:color="auto" w:fill="auto"/>
            <w:vAlign w:val="center"/>
          </w:tcPr>
          <w:p w:rsidR="00815A06" w:rsidRPr="005C5E31" w:rsidRDefault="00815A06" w:rsidP="00943024">
            <w:pPr>
              <w:rPr>
                <w:rFonts w:ascii="Times New Roman" w:hAnsi="Times New Roman" w:cs="Times New Roman"/>
                <w:lang w:val="en-US"/>
              </w:rPr>
            </w:pPr>
          </w:p>
        </w:tc>
        <w:tc>
          <w:tcPr>
            <w:tcW w:w="2806" w:type="dxa"/>
            <w:vMerge/>
            <w:shd w:val="clear" w:color="auto" w:fill="F2F2F2"/>
            <w:vAlign w:val="center"/>
          </w:tcPr>
          <w:p w:rsidR="00815A06" w:rsidRPr="005C5E31" w:rsidRDefault="00815A06" w:rsidP="00943024">
            <w:pPr>
              <w:rPr>
                <w:rFonts w:ascii="Times New Roman" w:hAnsi="Times New Roman" w:cs="Times New Roman"/>
                <w:lang w:val="en-US"/>
              </w:rPr>
            </w:pPr>
          </w:p>
        </w:tc>
        <w:tc>
          <w:tcPr>
            <w:tcW w:w="2127" w:type="dxa"/>
            <w:vMerge/>
            <w:shd w:val="clear" w:color="auto" w:fill="F2F2F2"/>
            <w:vAlign w:val="center"/>
          </w:tcPr>
          <w:p w:rsidR="00815A06" w:rsidRPr="005C5E31" w:rsidRDefault="00815A06" w:rsidP="00943024">
            <w:pPr>
              <w:rPr>
                <w:rFonts w:ascii="Times New Roman" w:hAnsi="Times New Roman" w:cs="Times New Roman"/>
                <w:lang w:val="en-US"/>
              </w:rPr>
            </w:pPr>
          </w:p>
        </w:tc>
        <w:tc>
          <w:tcPr>
            <w:tcW w:w="1729" w:type="dxa"/>
            <w:vMerge/>
            <w:shd w:val="clear" w:color="auto" w:fill="auto"/>
            <w:vAlign w:val="center"/>
          </w:tcPr>
          <w:p w:rsidR="00815A06" w:rsidRPr="005C5E31" w:rsidRDefault="00815A06" w:rsidP="00943024">
            <w:pPr>
              <w:rPr>
                <w:rFonts w:ascii="Times New Roman" w:hAnsi="Times New Roman" w:cs="Times New Roman"/>
                <w:lang w:val="en-US"/>
              </w:rPr>
            </w:pPr>
          </w:p>
        </w:tc>
        <w:tc>
          <w:tcPr>
            <w:tcW w:w="4649" w:type="dxa"/>
            <w:shd w:val="clear" w:color="auto" w:fill="auto"/>
            <w:vAlign w:val="center"/>
          </w:tcPr>
          <w:p w:rsidR="00815A06" w:rsidRPr="005C5E31" w:rsidRDefault="00815A06" w:rsidP="00943024">
            <w:pPr>
              <w:rPr>
                <w:rFonts w:ascii="Times New Roman" w:hAnsi="Times New Roman" w:cs="Times New Roman"/>
                <w:lang w:val="en-US"/>
              </w:rPr>
            </w:pPr>
            <w:r w:rsidRPr="005C5E31">
              <w:rPr>
                <w:rFonts w:ascii="Times New Roman" w:hAnsi="Times New Roman" w:cs="Times New Roman"/>
                <w:lang w:val="en-US"/>
              </w:rPr>
              <w:t>- A copy of the founders’ resolution on appointment of the general manager;</w:t>
            </w:r>
          </w:p>
          <w:p w:rsidR="00815A06" w:rsidRPr="005C5E31" w:rsidRDefault="00815A06" w:rsidP="00943024">
            <w:pPr>
              <w:rPr>
                <w:rFonts w:ascii="Times New Roman" w:hAnsi="Times New Roman" w:cs="Times New Roman"/>
                <w:lang w:val="en-US"/>
              </w:rPr>
            </w:pPr>
            <w:r w:rsidRPr="005C5E31">
              <w:rPr>
                <w:rFonts w:ascii="Times New Roman" w:hAnsi="Times New Roman" w:cs="Times New Roman"/>
                <w:lang w:val="en-US"/>
              </w:rPr>
              <w:t>- A copy of the order on assignment of the general manager to the position;</w:t>
            </w:r>
          </w:p>
          <w:p w:rsidR="00815A06" w:rsidRPr="005C5E31" w:rsidRDefault="00815A06" w:rsidP="00943024">
            <w:pPr>
              <w:rPr>
                <w:rFonts w:ascii="Times New Roman" w:hAnsi="Times New Roman" w:cs="Times New Roman"/>
                <w:lang w:val="en-US"/>
              </w:rPr>
            </w:pPr>
            <w:r w:rsidRPr="005C5E31">
              <w:rPr>
                <w:rFonts w:ascii="Times New Roman" w:hAnsi="Times New Roman" w:cs="Times New Roman"/>
                <w:lang w:val="en-US"/>
              </w:rPr>
              <w:t>- A copy of the general manager’s identification document (passport) (pages 1-3).</w:t>
            </w:r>
          </w:p>
        </w:tc>
      </w:tr>
      <w:tr w:rsidR="00815A06" w:rsidRPr="005C5E31" w:rsidTr="00943024">
        <w:trPr>
          <w:cantSplit/>
          <w:trHeight w:val="534"/>
        </w:trPr>
        <w:tc>
          <w:tcPr>
            <w:tcW w:w="704" w:type="dxa"/>
            <w:vMerge/>
            <w:shd w:val="clear" w:color="auto" w:fill="auto"/>
            <w:vAlign w:val="center"/>
          </w:tcPr>
          <w:p w:rsidR="00815A06" w:rsidRPr="005C5E31" w:rsidRDefault="00815A06" w:rsidP="00943024">
            <w:pPr>
              <w:rPr>
                <w:rFonts w:ascii="Times New Roman" w:hAnsi="Times New Roman" w:cs="Times New Roman"/>
              </w:rPr>
            </w:pPr>
          </w:p>
        </w:tc>
        <w:tc>
          <w:tcPr>
            <w:tcW w:w="3402" w:type="dxa"/>
            <w:vMerge/>
            <w:shd w:val="clear" w:color="auto" w:fill="auto"/>
            <w:vAlign w:val="center"/>
          </w:tcPr>
          <w:p w:rsidR="00815A06" w:rsidRPr="005C5E31" w:rsidRDefault="00815A06" w:rsidP="00943024">
            <w:pPr>
              <w:rPr>
                <w:rFonts w:ascii="Times New Roman" w:hAnsi="Times New Roman" w:cs="Times New Roman"/>
                <w:lang w:val="en-US"/>
              </w:rPr>
            </w:pPr>
          </w:p>
        </w:tc>
        <w:tc>
          <w:tcPr>
            <w:tcW w:w="2806" w:type="dxa"/>
            <w:vMerge/>
            <w:shd w:val="clear" w:color="auto" w:fill="F2F2F2"/>
            <w:vAlign w:val="center"/>
          </w:tcPr>
          <w:p w:rsidR="00815A06" w:rsidRPr="005C5E31" w:rsidRDefault="00815A06" w:rsidP="00943024">
            <w:pPr>
              <w:rPr>
                <w:rFonts w:ascii="Times New Roman" w:hAnsi="Times New Roman" w:cs="Times New Roman"/>
                <w:lang w:val="en-US"/>
              </w:rPr>
            </w:pPr>
          </w:p>
        </w:tc>
        <w:tc>
          <w:tcPr>
            <w:tcW w:w="2127" w:type="dxa"/>
            <w:vMerge/>
            <w:shd w:val="clear" w:color="auto" w:fill="F2F2F2"/>
            <w:vAlign w:val="center"/>
          </w:tcPr>
          <w:p w:rsidR="00815A06" w:rsidRPr="005C5E31" w:rsidRDefault="00815A06" w:rsidP="00943024">
            <w:pPr>
              <w:rPr>
                <w:rFonts w:ascii="Times New Roman" w:hAnsi="Times New Roman" w:cs="Times New Roman"/>
                <w:lang w:val="en-US"/>
              </w:rPr>
            </w:pPr>
          </w:p>
        </w:tc>
        <w:tc>
          <w:tcPr>
            <w:tcW w:w="1729" w:type="dxa"/>
            <w:vMerge/>
            <w:shd w:val="clear" w:color="auto" w:fill="auto"/>
            <w:vAlign w:val="center"/>
          </w:tcPr>
          <w:p w:rsidR="00815A06" w:rsidRPr="005C5E31" w:rsidRDefault="00815A06" w:rsidP="00943024">
            <w:pPr>
              <w:rPr>
                <w:rFonts w:ascii="Times New Roman" w:hAnsi="Times New Roman" w:cs="Times New Roman"/>
                <w:lang w:val="en-US"/>
              </w:rPr>
            </w:pPr>
          </w:p>
        </w:tc>
        <w:tc>
          <w:tcPr>
            <w:tcW w:w="4649" w:type="dxa"/>
            <w:shd w:val="clear" w:color="auto" w:fill="auto"/>
            <w:vAlign w:val="center"/>
          </w:tcPr>
          <w:p w:rsidR="00815A06" w:rsidRPr="005C5E31" w:rsidRDefault="00815A06" w:rsidP="00943024">
            <w:pPr>
              <w:rPr>
                <w:rFonts w:ascii="Times New Roman" w:hAnsi="Times New Roman" w:cs="Times New Roman"/>
                <w:lang w:val="en-US"/>
              </w:rPr>
            </w:pPr>
            <w:r w:rsidRPr="005C5E31">
              <w:rPr>
                <w:rFonts w:ascii="Times New Roman" w:hAnsi="Times New Roman" w:cs="Times New Roman"/>
                <w:lang w:val="en-US"/>
              </w:rPr>
              <w:t>- Free-form statement confirming that the participating legal entity is not listed in the Unified State Registry on corruption or corruption-related offenses.</w:t>
            </w:r>
          </w:p>
        </w:tc>
      </w:tr>
      <w:tr w:rsidR="00815A06" w:rsidRPr="005C5E31" w:rsidTr="00943024">
        <w:trPr>
          <w:cantSplit/>
          <w:trHeight w:val="840"/>
        </w:trPr>
        <w:tc>
          <w:tcPr>
            <w:tcW w:w="704" w:type="dxa"/>
            <w:vMerge w:val="restart"/>
            <w:shd w:val="clear" w:color="auto" w:fill="auto"/>
            <w:vAlign w:val="center"/>
            <w:hideMark/>
          </w:tcPr>
          <w:p w:rsidR="00815A06" w:rsidRPr="005C5E31" w:rsidRDefault="00815A06" w:rsidP="00943024">
            <w:pPr>
              <w:rPr>
                <w:rFonts w:ascii="Times New Roman" w:hAnsi="Times New Roman" w:cs="Times New Roman"/>
              </w:rPr>
            </w:pPr>
            <w:r w:rsidRPr="005C5E31">
              <w:rPr>
                <w:rFonts w:ascii="Times New Roman" w:hAnsi="Times New Roman" w:cs="Times New Roman"/>
              </w:rPr>
              <w:t>2.</w:t>
            </w:r>
          </w:p>
        </w:tc>
        <w:tc>
          <w:tcPr>
            <w:tcW w:w="3402" w:type="dxa"/>
            <w:vMerge w:val="restart"/>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Participant (legal entity) is not in process of liquidation; there is no court’s decision on recognizing Participant (legal entity, individual entrepreneur) bankrupt or initiating of the bankruptcy proceedings.</w:t>
            </w:r>
          </w:p>
        </w:tc>
        <w:tc>
          <w:tcPr>
            <w:tcW w:w="2806" w:type="dxa"/>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 xml:space="preserve">There is no resolution of relevant authorities </w:t>
            </w:r>
          </w:p>
        </w:tc>
        <w:tc>
          <w:tcPr>
            <w:tcW w:w="2127" w:type="dxa"/>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 xml:space="preserve">There is a resolution of relevant authorities </w:t>
            </w:r>
          </w:p>
        </w:tc>
        <w:tc>
          <w:tcPr>
            <w:tcW w:w="1729" w:type="dxa"/>
            <w:vMerge w:val="restart"/>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 xml:space="preserve">No. Written confirmation provided. /Yes. </w:t>
            </w:r>
          </w:p>
        </w:tc>
        <w:tc>
          <w:tcPr>
            <w:tcW w:w="4649" w:type="dxa"/>
            <w:vMerge w:val="restart"/>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Information on the Participant’s letterhead signed by the Participant’s general manager.</w:t>
            </w:r>
          </w:p>
        </w:tc>
      </w:tr>
      <w:tr w:rsidR="00815A06" w:rsidRPr="005C5E31" w:rsidTr="00943024">
        <w:trPr>
          <w:cantSplit/>
        </w:trPr>
        <w:tc>
          <w:tcPr>
            <w:tcW w:w="704" w:type="dxa"/>
            <w:vMerge/>
            <w:shd w:val="clear" w:color="auto" w:fill="auto"/>
            <w:vAlign w:val="center"/>
            <w:hideMark/>
          </w:tcPr>
          <w:p w:rsidR="00815A06" w:rsidRPr="005C5E31" w:rsidRDefault="00815A06" w:rsidP="00943024">
            <w:pPr>
              <w:rPr>
                <w:rFonts w:ascii="Times New Roman" w:hAnsi="Times New Roman" w:cs="Times New Roman"/>
              </w:rPr>
            </w:pPr>
          </w:p>
        </w:tc>
        <w:tc>
          <w:tcPr>
            <w:tcW w:w="3402" w:type="dxa"/>
            <w:vMerge/>
            <w:shd w:val="clear" w:color="auto" w:fill="auto"/>
            <w:vAlign w:val="center"/>
            <w:hideMark/>
          </w:tcPr>
          <w:p w:rsidR="00815A06" w:rsidRPr="005C5E31" w:rsidRDefault="00815A06" w:rsidP="00943024">
            <w:pPr>
              <w:rPr>
                <w:rFonts w:ascii="Times New Roman" w:hAnsi="Times New Roman" w:cs="Times New Roman"/>
                <w:lang w:val="en-US"/>
              </w:rPr>
            </w:pPr>
          </w:p>
        </w:tc>
        <w:tc>
          <w:tcPr>
            <w:tcW w:w="2806" w:type="dxa"/>
            <w:shd w:val="clear" w:color="auto" w:fill="F2F2F2"/>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 xml:space="preserve">Qualified completely; qualified subject to audit. </w:t>
            </w:r>
          </w:p>
        </w:tc>
        <w:tc>
          <w:tcPr>
            <w:tcW w:w="2127" w:type="dxa"/>
            <w:shd w:val="clear" w:color="auto" w:fill="F2F2F2"/>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 xml:space="preserve">Disqualified </w:t>
            </w:r>
          </w:p>
        </w:tc>
        <w:tc>
          <w:tcPr>
            <w:tcW w:w="1729" w:type="dxa"/>
            <w:vMerge/>
            <w:shd w:val="clear" w:color="auto" w:fill="auto"/>
            <w:vAlign w:val="center"/>
            <w:hideMark/>
          </w:tcPr>
          <w:p w:rsidR="00815A06" w:rsidRPr="005C5E31" w:rsidRDefault="00815A06" w:rsidP="00943024">
            <w:pPr>
              <w:rPr>
                <w:rFonts w:ascii="Times New Roman" w:hAnsi="Times New Roman" w:cs="Times New Roman"/>
              </w:rPr>
            </w:pPr>
          </w:p>
        </w:tc>
        <w:tc>
          <w:tcPr>
            <w:tcW w:w="4649" w:type="dxa"/>
            <w:vMerge/>
            <w:shd w:val="clear" w:color="auto" w:fill="auto"/>
            <w:vAlign w:val="center"/>
            <w:hideMark/>
          </w:tcPr>
          <w:p w:rsidR="00815A06" w:rsidRPr="005C5E31" w:rsidRDefault="00815A06" w:rsidP="00943024">
            <w:pPr>
              <w:rPr>
                <w:rFonts w:ascii="Times New Roman" w:hAnsi="Times New Roman" w:cs="Times New Roman"/>
              </w:rPr>
            </w:pPr>
          </w:p>
        </w:tc>
      </w:tr>
      <w:tr w:rsidR="00815A06" w:rsidRPr="005C5E31" w:rsidTr="00943024">
        <w:trPr>
          <w:cantSplit/>
          <w:trHeight w:val="500"/>
        </w:trPr>
        <w:tc>
          <w:tcPr>
            <w:tcW w:w="704" w:type="dxa"/>
            <w:vMerge w:val="restart"/>
            <w:shd w:val="clear" w:color="auto" w:fill="auto"/>
            <w:vAlign w:val="center"/>
            <w:hideMark/>
          </w:tcPr>
          <w:p w:rsidR="00815A06" w:rsidRPr="005C5E31" w:rsidRDefault="00815A06" w:rsidP="00943024">
            <w:pPr>
              <w:rPr>
                <w:rFonts w:ascii="Times New Roman" w:hAnsi="Times New Roman" w:cs="Times New Roman"/>
              </w:rPr>
            </w:pPr>
            <w:r w:rsidRPr="005C5E31">
              <w:rPr>
                <w:rFonts w:ascii="Times New Roman" w:hAnsi="Times New Roman" w:cs="Times New Roman"/>
              </w:rPr>
              <w:t>3.</w:t>
            </w:r>
          </w:p>
        </w:tc>
        <w:tc>
          <w:tcPr>
            <w:tcW w:w="3402" w:type="dxa"/>
            <w:vMerge w:val="restart"/>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Absence of outstanding claims towards Participant on behalf of PJSC Ukrgazvydobuvannya or outstanding property or financial disputes between Candidate and PJSC Ukrgazvydobuvannya.</w:t>
            </w:r>
          </w:p>
        </w:tc>
        <w:tc>
          <w:tcPr>
            <w:tcW w:w="2806" w:type="dxa"/>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No</w:t>
            </w:r>
          </w:p>
        </w:tc>
        <w:tc>
          <w:tcPr>
            <w:tcW w:w="2127" w:type="dxa"/>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 xml:space="preserve">Yes </w:t>
            </w:r>
          </w:p>
        </w:tc>
        <w:tc>
          <w:tcPr>
            <w:tcW w:w="1729" w:type="dxa"/>
            <w:vMerge w:val="restart"/>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No. Written confirmation provided. /Yes.</w:t>
            </w:r>
          </w:p>
        </w:tc>
        <w:tc>
          <w:tcPr>
            <w:tcW w:w="4649" w:type="dxa"/>
            <w:vMerge w:val="restart"/>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A list of complaints related to fulfillment of work/provision of services to PJSC Ukrgazvydobuvannya during the past 12 months signed by an authorized manager (a free-form letter provided by Participant).</w:t>
            </w:r>
          </w:p>
        </w:tc>
      </w:tr>
      <w:tr w:rsidR="00815A06" w:rsidRPr="005C5E31" w:rsidTr="00943024">
        <w:trPr>
          <w:cantSplit/>
        </w:trPr>
        <w:tc>
          <w:tcPr>
            <w:tcW w:w="704" w:type="dxa"/>
            <w:vMerge/>
            <w:shd w:val="clear" w:color="auto" w:fill="auto"/>
            <w:vAlign w:val="center"/>
            <w:hideMark/>
          </w:tcPr>
          <w:p w:rsidR="00815A06" w:rsidRPr="005C5E31" w:rsidRDefault="00815A06" w:rsidP="00943024">
            <w:pPr>
              <w:rPr>
                <w:rFonts w:ascii="Times New Roman" w:hAnsi="Times New Roman" w:cs="Times New Roman"/>
              </w:rPr>
            </w:pPr>
          </w:p>
        </w:tc>
        <w:tc>
          <w:tcPr>
            <w:tcW w:w="3402" w:type="dxa"/>
            <w:vMerge/>
            <w:shd w:val="clear" w:color="auto" w:fill="auto"/>
            <w:vAlign w:val="center"/>
            <w:hideMark/>
          </w:tcPr>
          <w:p w:rsidR="00815A06" w:rsidRPr="005C5E31" w:rsidRDefault="00815A06" w:rsidP="00943024">
            <w:pPr>
              <w:jc w:val="center"/>
              <w:rPr>
                <w:rFonts w:ascii="Times New Roman" w:hAnsi="Times New Roman" w:cs="Times New Roman"/>
                <w:lang w:val="en-US"/>
              </w:rPr>
            </w:pPr>
          </w:p>
        </w:tc>
        <w:tc>
          <w:tcPr>
            <w:tcW w:w="2806" w:type="dxa"/>
            <w:shd w:val="clear" w:color="auto" w:fill="F2F2F2"/>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Completely qualified.</w:t>
            </w:r>
          </w:p>
        </w:tc>
        <w:tc>
          <w:tcPr>
            <w:tcW w:w="2127" w:type="dxa"/>
            <w:shd w:val="clear" w:color="auto" w:fill="F2F2F2"/>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Disqualified. Qualified subject to additional actions.</w:t>
            </w:r>
          </w:p>
        </w:tc>
        <w:tc>
          <w:tcPr>
            <w:tcW w:w="1729" w:type="dxa"/>
            <w:vMerge/>
            <w:shd w:val="clear" w:color="auto" w:fill="auto"/>
            <w:vAlign w:val="center"/>
            <w:hideMark/>
          </w:tcPr>
          <w:p w:rsidR="00815A06" w:rsidRPr="005C5E31" w:rsidRDefault="00815A06" w:rsidP="00943024">
            <w:pPr>
              <w:rPr>
                <w:rFonts w:ascii="Times New Roman" w:hAnsi="Times New Roman" w:cs="Times New Roman"/>
              </w:rPr>
            </w:pPr>
          </w:p>
        </w:tc>
        <w:tc>
          <w:tcPr>
            <w:tcW w:w="4649" w:type="dxa"/>
            <w:vMerge/>
            <w:shd w:val="clear" w:color="auto" w:fill="auto"/>
            <w:vAlign w:val="center"/>
            <w:hideMark/>
          </w:tcPr>
          <w:p w:rsidR="00815A06" w:rsidRPr="005C5E31" w:rsidRDefault="00815A06" w:rsidP="00943024">
            <w:pPr>
              <w:rPr>
                <w:rFonts w:ascii="Times New Roman" w:hAnsi="Times New Roman" w:cs="Times New Roman"/>
              </w:rPr>
            </w:pPr>
          </w:p>
        </w:tc>
      </w:tr>
      <w:tr w:rsidR="00815A06" w:rsidRPr="005C5E31" w:rsidTr="00943024">
        <w:trPr>
          <w:cantSplit/>
          <w:trHeight w:val="678"/>
        </w:trPr>
        <w:tc>
          <w:tcPr>
            <w:tcW w:w="704" w:type="dxa"/>
            <w:vMerge w:val="restart"/>
            <w:shd w:val="clear" w:color="auto" w:fill="auto"/>
            <w:vAlign w:val="center"/>
            <w:hideMark/>
          </w:tcPr>
          <w:p w:rsidR="00815A06" w:rsidRPr="005C5E31" w:rsidRDefault="00815A06" w:rsidP="00943024">
            <w:pPr>
              <w:rPr>
                <w:rFonts w:ascii="Times New Roman" w:hAnsi="Times New Roman" w:cs="Times New Roman"/>
              </w:rPr>
            </w:pPr>
            <w:r w:rsidRPr="005C5E31">
              <w:rPr>
                <w:rFonts w:ascii="Times New Roman" w:hAnsi="Times New Roman" w:cs="Times New Roman"/>
              </w:rPr>
              <w:t>4.</w:t>
            </w:r>
          </w:p>
        </w:tc>
        <w:tc>
          <w:tcPr>
            <w:tcW w:w="3402" w:type="dxa"/>
            <w:vMerge w:val="restart"/>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Guaranteed possibility to perform technical audit of candidate’s compliance with data provided.Valid throughout accreditation period (12 months).</w:t>
            </w:r>
          </w:p>
        </w:tc>
        <w:tc>
          <w:tcPr>
            <w:tcW w:w="2806" w:type="dxa"/>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 xml:space="preserve">Provided </w:t>
            </w:r>
          </w:p>
        </w:tc>
        <w:tc>
          <w:tcPr>
            <w:tcW w:w="2127" w:type="dxa"/>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Not provided</w:t>
            </w:r>
          </w:p>
        </w:tc>
        <w:tc>
          <w:tcPr>
            <w:tcW w:w="1729" w:type="dxa"/>
            <w:vMerge w:val="restart"/>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 xml:space="preserve">Yes. Written confirmation provided. /No. </w:t>
            </w:r>
          </w:p>
        </w:tc>
        <w:tc>
          <w:tcPr>
            <w:tcW w:w="4649" w:type="dxa"/>
            <w:vMerge w:val="restart"/>
            <w:shd w:val="clear" w:color="auto" w:fill="auto"/>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A singed letter on Participant’s letterhead containing guarantees, valid through accreditation period (12 months), on possibility to perform technical audit of Participant and subcontractors (if any), or of Participant and manufacturer (if Participant is not a manufacturer but an official dealer).</w:t>
            </w:r>
          </w:p>
        </w:tc>
      </w:tr>
      <w:tr w:rsidR="00815A06" w:rsidRPr="005C5E31" w:rsidTr="00943024">
        <w:trPr>
          <w:cantSplit/>
        </w:trPr>
        <w:tc>
          <w:tcPr>
            <w:tcW w:w="704" w:type="dxa"/>
            <w:vMerge/>
            <w:shd w:val="clear" w:color="auto" w:fill="auto"/>
            <w:vAlign w:val="center"/>
            <w:hideMark/>
          </w:tcPr>
          <w:p w:rsidR="00815A06" w:rsidRPr="005C5E31" w:rsidRDefault="00815A06" w:rsidP="00943024">
            <w:pPr>
              <w:rPr>
                <w:rFonts w:ascii="Times New Roman" w:hAnsi="Times New Roman" w:cs="Times New Roman"/>
              </w:rPr>
            </w:pPr>
          </w:p>
        </w:tc>
        <w:tc>
          <w:tcPr>
            <w:tcW w:w="3402" w:type="dxa"/>
            <w:vMerge/>
            <w:shd w:val="clear" w:color="auto" w:fill="auto"/>
            <w:vAlign w:val="center"/>
            <w:hideMark/>
          </w:tcPr>
          <w:p w:rsidR="00815A06" w:rsidRPr="005C5E31" w:rsidRDefault="00815A06" w:rsidP="00943024">
            <w:pPr>
              <w:jc w:val="center"/>
              <w:rPr>
                <w:rFonts w:ascii="Times New Roman" w:hAnsi="Times New Roman" w:cs="Times New Roman"/>
                <w:lang w:val="en-US"/>
              </w:rPr>
            </w:pPr>
          </w:p>
        </w:tc>
        <w:tc>
          <w:tcPr>
            <w:tcW w:w="2806" w:type="dxa"/>
            <w:shd w:val="clear" w:color="auto" w:fill="F2F2F2"/>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Qualified completely; qualified subject to passing of audit; qualified subject to additional actions.</w:t>
            </w:r>
          </w:p>
        </w:tc>
        <w:tc>
          <w:tcPr>
            <w:tcW w:w="2127" w:type="dxa"/>
            <w:shd w:val="clear" w:color="auto" w:fill="F2F2F2"/>
            <w:vAlign w:val="center"/>
            <w:hideMark/>
          </w:tcPr>
          <w:p w:rsidR="00815A06" w:rsidRPr="005C5E31" w:rsidRDefault="00815A06" w:rsidP="00943024">
            <w:pPr>
              <w:jc w:val="center"/>
              <w:rPr>
                <w:rFonts w:ascii="Times New Roman" w:hAnsi="Times New Roman" w:cs="Times New Roman"/>
                <w:lang w:val="en-US"/>
              </w:rPr>
            </w:pPr>
            <w:r w:rsidRPr="005C5E31">
              <w:rPr>
                <w:rFonts w:ascii="Times New Roman" w:hAnsi="Times New Roman" w:cs="Times New Roman"/>
                <w:lang w:val="en-US"/>
              </w:rPr>
              <w:t xml:space="preserve">Disqualified </w:t>
            </w:r>
          </w:p>
        </w:tc>
        <w:tc>
          <w:tcPr>
            <w:tcW w:w="1729" w:type="dxa"/>
            <w:vMerge/>
            <w:shd w:val="clear" w:color="auto" w:fill="auto"/>
            <w:vAlign w:val="center"/>
            <w:hideMark/>
          </w:tcPr>
          <w:p w:rsidR="00815A06" w:rsidRPr="005C5E31" w:rsidRDefault="00815A06" w:rsidP="00943024">
            <w:pPr>
              <w:rPr>
                <w:rFonts w:ascii="Times New Roman" w:hAnsi="Times New Roman" w:cs="Times New Roman"/>
              </w:rPr>
            </w:pPr>
          </w:p>
        </w:tc>
        <w:tc>
          <w:tcPr>
            <w:tcW w:w="4649" w:type="dxa"/>
            <w:vMerge/>
            <w:shd w:val="clear" w:color="auto" w:fill="auto"/>
            <w:vAlign w:val="center"/>
            <w:hideMark/>
          </w:tcPr>
          <w:p w:rsidR="00815A06" w:rsidRPr="005C5E31" w:rsidRDefault="00815A06" w:rsidP="00943024">
            <w:pPr>
              <w:rPr>
                <w:rFonts w:ascii="Times New Roman" w:hAnsi="Times New Roman" w:cs="Times New Roman"/>
              </w:rPr>
            </w:pPr>
          </w:p>
        </w:tc>
      </w:tr>
    </w:tbl>
    <w:p w:rsidR="00815A06" w:rsidRPr="005C5E31" w:rsidRDefault="00815A06" w:rsidP="00FE2A37">
      <w:pPr>
        <w:ind w:firstLine="540"/>
        <w:jc w:val="both"/>
        <w:rPr>
          <w:rFonts w:ascii="Times New Roman" w:eastAsia="Times New Roman" w:hAnsi="Times New Roman" w:cs="Times New Roman"/>
          <w:b/>
          <w:sz w:val="28"/>
          <w:szCs w:val="24"/>
          <w:lang w:eastAsia="ru-RU"/>
        </w:rPr>
      </w:pPr>
    </w:p>
    <w:p w:rsidR="00815A06" w:rsidRPr="005C5E31" w:rsidRDefault="00815A06" w:rsidP="00815A06">
      <w:pPr>
        <w:pStyle w:val="afc"/>
        <w:tabs>
          <w:tab w:val="clear" w:pos="4677"/>
          <w:tab w:val="clear" w:pos="9355"/>
          <w:tab w:val="left" w:pos="4111"/>
          <w:tab w:val="left" w:pos="7371"/>
        </w:tabs>
        <w:rPr>
          <w:b/>
          <w:bCs/>
          <w:sz w:val="22"/>
          <w:lang w:val="en-US"/>
        </w:rPr>
      </w:pPr>
      <w:r w:rsidRPr="005C5E31">
        <w:rPr>
          <w:b/>
          <w:bCs/>
          <w:sz w:val="22"/>
          <w:lang w:val="en-US"/>
        </w:rPr>
        <w:t>Deputy CEO</w:t>
      </w:r>
    </w:p>
    <w:p w:rsidR="00815A06" w:rsidRPr="005C5E31" w:rsidRDefault="00815A06" w:rsidP="00815A06">
      <w:pPr>
        <w:pStyle w:val="afc"/>
        <w:tabs>
          <w:tab w:val="clear" w:pos="4677"/>
          <w:tab w:val="clear" w:pos="9355"/>
          <w:tab w:val="left" w:pos="5387"/>
          <w:tab w:val="left" w:pos="10773"/>
        </w:tabs>
      </w:pPr>
      <w:r w:rsidRPr="005C5E31">
        <w:rPr>
          <w:b/>
          <w:bCs/>
          <w:sz w:val="22"/>
          <w:lang w:val="en-US"/>
        </w:rPr>
        <w:t>Reservoir Development</w:t>
      </w:r>
      <w:r w:rsidRPr="005C5E31">
        <w:rPr>
          <w:b/>
          <w:bCs/>
          <w:sz w:val="22"/>
        </w:rPr>
        <w:t xml:space="preserve"> </w:t>
      </w:r>
      <w:r w:rsidRPr="005C5E31">
        <w:rPr>
          <w:b/>
          <w:bCs/>
          <w:sz w:val="22"/>
        </w:rPr>
        <w:tab/>
        <w:t>___________________</w:t>
      </w:r>
      <w:r w:rsidRPr="005C5E31">
        <w:rPr>
          <w:b/>
          <w:bCs/>
          <w:sz w:val="22"/>
        </w:rPr>
        <w:tab/>
      </w:r>
      <w:r w:rsidRPr="005C5E31">
        <w:rPr>
          <w:b/>
          <w:bCs/>
          <w:sz w:val="22"/>
          <w:lang w:val="en-US"/>
        </w:rPr>
        <w:t>Miljenko Cimic</w:t>
      </w:r>
    </w:p>
    <w:p w:rsidR="00815A06" w:rsidRPr="005C5E31" w:rsidRDefault="00815A06" w:rsidP="00FE2A37">
      <w:pPr>
        <w:ind w:firstLine="540"/>
        <w:jc w:val="both"/>
        <w:rPr>
          <w:rFonts w:ascii="Times New Roman" w:eastAsia="Times New Roman" w:hAnsi="Times New Roman" w:cs="Times New Roman"/>
          <w:b/>
          <w:sz w:val="28"/>
          <w:szCs w:val="24"/>
          <w:lang w:eastAsia="ru-RU"/>
        </w:rPr>
      </w:pPr>
    </w:p>
    <w:p w:rsidR="00FE2A37" w:rsidRPr="005C5E31" w:rsidRDefault="004E76FB" w:rsidP="00FE2A37">
      <w:pPr>
        <w:ind w:firstLine="540"/>
        <w:jc w:val="both"/>
        <w:rPr>
          <w:i/>
        </w:rPr>
      </w:pPr>
      <w:r w:rsidRPr="005C5E31">
        <w:rPr>
          <w:rFonts w:ascii="Times New Roman" w:eastAsia="Times New Roman" w:hAnsi="Times New Roman" w:cs="Times New Roman"/>
          <w:b/>
          <w:sz w:val="28"/>
          <w:szCs w:val="24"/>
          <w:lang w:eastAsia="ru-RU"/>
        </w:rPr>
        <w:tab/>
      </w:r>
      <w:r w:rsidR="00FE2A37" w:rsidRPr="005C5E31">
        <w:rPr>
          <w:i/>
          <w:lang w:val="en-US"/>
        </w:rPr>
        <w:t>Notes</w:t>
      </w:r>
      <w:r w:rsidR="00FE2A37" w:rsidRPr="005C5E31">
        <w:rPr>
          <w:i/>
        </w:rPr>
        <w:t xml:space="preserve">: </w:t>
      </w:r>
    </w:p>
    <w:p w:rsidR="00FE2A37" w:rsidRPr="005C5E31" w:rsidRDefault="00FE2A37" w:rsidP="00FE2A37">
      <w:pPr>
        <w:ind w:firstLine="540"/>
        <w:jc w:val="both"/>
        <w:rPr>
          <w:i/>
          <w:iCs/>
        </w:rPr>
      </w:pPr>
      <w:r w:rsidRPr="005C5E31">
        <w:rPr>
          <w:i/>
          <w:iCs/>
        </w:rPr>
        <w:t xml:space="preserve">1. </w:t>
      </w:r>
      <w:r w:rsidRPr="005C5E31">
        <w:rPr>
          <w:i/>
          <w:iCs/>
          <w:lang w:val="en-US"/>
        </w:rPr>
        <w:t>Documents</w:t>
      </w:r>
      <w:r w:rsidRPr="005C5E31">
        <w:rPr>
          <w:i/>
          <w:iCs/>
        </w:rPr>
        <w:t xml:space="preserve"> </w:t>
      </w:r>
      <w:r w:rsidRPr="005C5E31">
        <w:rPr>
          <w:i/>
          <w:iCs/>
          <w:lang w:val="en-US"/>
        </w:rPr>
        <w:t>that</w:t>
      </w:r>
      <w:r w:rsidRPr="005C5E31">
        <w:rPr>
          <w:i/>
          <w:iCs/>
        </w:rPr>
        <w:t xml:space="preserve"> </w:t>
      </w:r>
      <w:r w:rsidRPr="005C5E31">
        <w:rPr>
          <w:i/>
          <w:iCs/>
          <w:lang w:val="en-US"/>
        </w:rPr>
        <w:t>are</w:t>
      </w:r>
      <w:r w:rsidRPr="005C5E31">
        <w:rPr>
          <w:i/>
          <w:iCs/>
        </w:rPr>
        <w:t xml:space="preserve"> </w:t>
      </w:r>
      <w:r w:rsidRPr="005C5E31">
        <w:rPr>
          <w:i/>
          <w:iCs/>
          <w:lang w:val="en-US"/>
        </w:rPr>
        <w:t>not</w:t>
      </w:r>
      <w:r w:rsidRPr="005C5E31">
        <w:rPr>
          <w:i/>
          <w:iCs/>
        </w:rPr>
        <w:t xml:space="preserve"> </w:t>
      </w:r>
      <w:r w:rsidRPr="005C5E31">
        <w:rPr>
          <w:i/>
          <w:iCs/>
          <w:lang w:val="en-US"/>
        </w:rPr>
        <w:t>required</w:t>
      </w:r>
      <w:r w:rsidRPr="005C5E31">
        <w:rPr>
          <w:i/>
          <w:iCs/>
        </w:rPr>
        <w:t xml:space="preserve"> </w:t>
      </w:r>
      <w:r w:rsidRPr="005C5E31">
        <w:rPr>
          <w:i/>
          <w:iCs/>
          <w:lang w:val="en-US"/>
        </w:rPr>
        <w:t>by</w:t>
      </w:r>
      <w:r w:rsidRPr="005C5E31">
        <w:rPr>
          <w:i/>
          <w:iCs/>
        </w:rPr>
        <w:t xml:space="preserve"> </w:t>
      </w:r>
      <w:r w:rsidRPr="005C5E31">
        <w:rPr>
          <w:i/>
          <w:iCs/>
          <w:lang w:val="en-US"/>
        </w:rPr>
        <w:t>law</w:t>
      </w:r>
      <w:r w:rsidRPr="005C5E31">
        <w:rPr>
          <w:i/>
          <w:iCs/>
        </w:rPr>
        <w:t xml:space="preserve"> </w:t>
      </w:r>
      <w:r w:rsidRPr="005C5E31">
        <w:rPr>
          <w:i/>
          <w:iCs/>
          <w:lang w:val="en-US"/>
        </w:rPr>
        <w:t>from</w:t>
      </w:r>
      <w:r w:rsidRPr="005C5E31">
        <w:rPr>
          <w:i/>
          <w:iCs/>
        </w:rPr>
        <w:t xml:space="preserve"> </w:t>
      </w:r>
      <w:r w:rsidRPr="005C5E31">
        <w:rPr>
          <w:i/>
          <w:iCs/>
          <w:lang w:val="en-US"/>
        </w:rPr>
        <w:t>participants</w:t>
      </w:r>
      <w:r w:rsidRPr="005C5E31">
        <w:rPr>
          <w:i/>
          <w:iCs/>
        </w:rPr>
        <w:t xml:space="preserve"> </w:t>
      </w:r>
      <w:r w:rsidRPr="005C5E31">
        <w:rPr>
          <w:i/>
          <w:iCs/>
          <w:lang w:val="en-US"/>
        </w:rPr>
        <w:t>who</w:t>
      </w:r>
      <w:r w:rsidRPr="005C5E31">
        <w:rPr>
          <w:i/>
          <w:iCs/>
        </w:rPr>
        <w:t xml:space="preserve"> </w:t>
      </w:r>
      <w:r w:rsidRPr="005C5E31">
        <w:rPr>
          <w:i/>
          <w:iCs/>
          <w:lang w:val="en-US"/>
        </w:rPr>
        <w:t>are</w:t>
      </w:r>
      <w:r w:rsidRPr="005C5E31">
        <w:rPr>
          <w:i/>
          <w:iCs/>
        </w:rPr>
        <w:t xml:space="preserve"> </w:t>
      </w:r>
      <w:r w:rsidRPr="005C5E31">
        <w:rPr>
          <w:i/>
          <w:iCs/>
          <w:lang w:val="en-US"/>
        </w:rPr>
        <w:t>physical</w:t>
      </w:r>
      <w:r w:rsidRPr="005C5E31">
        <w:rPr>
          <w:i/>
          <w:iCs/>
        </w:rPr>
        <w:t xml:space="preserve"> </w:t>
      </w:r>
      <w:r w:rsidRPr="005C5E31">
        <w:rPr>
          <w:i/>
          <w:iCs/>
          <w:lang w:val="en-US"/>
        </w:rPr>
        <w:t>entities</w:t>
      </w:r>
      <w:r w:rsidRPr="005C5E31">
        <w:rPr>
          <w:i/>
          <w:iCs/>
        </w:rPr>
        <w:t xml:space="preserve">, </w:t>
      </w:r>
      <w:r w:rsidRPr="005C5E31">
        <w:rPr>
          <w:i/>
          <w:iCs/>
          <w:lang w:val="en-US"/>
        </w:rPr>
        <w:t>including</w:t>
      </w:r>
      <w:r w:rsidRPr="005C5E31">
        <w:rPr>
          <w:i/>
          <w:iCs/>
        </w:rPr>
        <w:t xml:space="preserve"> </w:t>
      </w:r>
      <w:r w:rsidRPr="005C5E31">
        <w:rPr>
          <w:i/>
          <w:iCs/>
          <w:lang w:val="en-US"/>
        </w:rPr>
        <w:t>individual</w:t>
      </w:r>
      <w:r w:rsidRPr="005C5E31">
        <w:rPr>
          <w:i/>
          <w:iCs/>
        </w:rPr>
        <w:t xml:space="preserve"> </w:t>
      </w:r>
      <w:r w:rsidRPr="005C5E31">
        <w:rPr>
          <w:i/>
          <w:iCs/>
          <w:lang w:val="en-US"/>
        </w:rPr>
        <w:t>entrepreneurs</w:t>
      </w:r>
      <w:r w:rsidRPr="005C5E31">
        <w:rPr>
          <w:i/>
          <w:iCs/>
        </w:rPr>
        <w:t xml:space="preserve">, </w:t>
      </w:r>
      <w:r w:rsidRPr="005C5E31">
        <w:rPr>
          <w:i/>
          <w:iCs/>
          <w:lang w:val="en-US"/>
        </w:rPr>
        <w:t>are</w:t>
      </w:r>
      <w:r w:rsidRPr="005C5E31">
        <w:rPr>
          <w:i/>
          <w:iCs/>
        </w:rPr>
        <w:t xml:space="preserve"> </w:t>
      </w:r>
      <w:r w:rsidRPr="005C5E31">
        <w:rPr>
          <w:i/>
          <w:iCs/>
          <w:lang w:val="en-US"/>
        </w:rPr>
        <w:t>not</w:t>
      </w:r>
      <w:r w:rsidRPr="005C5E31">
        <w:rPr>
          <w:i/>
          <w:iCs/>
        </w:rPr>
        <w:t xml:space="preserve"> </w:t>
      </w:r>
      <w:r w:rsidRPr="005C5E31">
        <w:rPr>
          <w:i/>
          <w:iCs/>
          <w:lang w:val="en-US"/>
        </w:rPr>
        <w:t>required</w:t>
      </w:r>
      <w:r w:rsidRPr="005C5E31">
        <w:rPr>
          <w:i/>
          <w:iCs/>
        </w:rPr>
        <w:t xml:space="preserve"> </w:t>
      </w:r>
      <w:r w:rsidRPr="005C5E31">
        <w:rPr>
          <w:i/>
          <w:iCs/>
          <w:lang w:val="en-US"/>
        </w:rPr>
        <w:t>for</w:t>
      </w:r>
      <w:r w:rsidRPr="005C5E31">
        <w:rPr>
          <w:i/>
          <w:iCs/>
        </w:rPr>
        <w:t xml:space="preserve"> </w:t>
      </w:r>
      <w:r w:rsidRPr="005C5E31">
        <w:rPr>
          <w:i/>
          <w:iCs/>
          <w:lang w:val="en-US"/>
        </w:rPr>
        <w:t>submitting</w:t>
      </w:r>
      <w:r w:rsidRPr="005C5E31">
        <w:rPr>
          <w:i/>
          <w:iCs/>
        </w:rPr>
        <w:t xml:space="preserve"> </w:t>
      </w:r>
      <w:r w:rsidRPr="005C5E31">
        <w:rPr>
          <w:i/>
          <w:iCs/>
          <w:lang w:val="en-US"/>
        </w:rPr>
        <w:t>as a part of the</w:t>
      </w:r>
      <w:r w:rsidRPr="005C5E31">
        <w:rPr>
          <w:i/>
          <w:iCs/>
        </w:rPr>
        <w:t xml:space="preserve"> </w:t>
      </w:r>
      <w:r w:rsidRPr="005C5E31">
        <w:rPr>
          <w:i/>
          <w:iCs/>
          <w:lang w:val="en-US"/>
        </w:rPr>
        <w:t xml:space="preserve">procurement proposal package. </w:t>
      </w:r>
      <w:r w:rsidRPr="005C5E31">
        <w:rPr>
          <w:i/>
          <w:iCs/>
        </w:rPr>
        <w:t xml:space="preserve"> </w:t>
      </w:r>
    </w:p>
    <w:p w:rsidR="00FE2A37" w:rsidRPr="005C5E31" w:rsidRDefault="00FE2A37" w:rsidP="00FE2A37">
      <w:pPr>
        <w:ind w:firstLine="540"/>
        <w:jc w:val="both"/>
        <w:rPr>
          <w:i/>
          <w:iCs/>
          <w:lang w:val="en-US"/>
        </w:rPr>
      </w:pPr>
      <w:r w:rsidRPr="005C5E31">
        <w:rPr>
          <w:i/>
          <w:iCs/>
        </w:rPr>
        <w:t xml:space="preserve">2. </w:t>
      </w:r>
      <w:r w:rsidRPr="005C5E31">
        <w:rPr>
          <w:i/>
          <w:iCs/>
          <w:lang w:val="en-US"/>
        </w:rPr>
        <w:t>Participants who are non-residents, in order to meet the requirements listed in the Annex 1 of the procurement documentation, shall provide the documents required by law of the country they are registered in. All such documents must be provided with certified translation.</w:t>
      </w:r>
    </w:p>
    <w:p w:rsidR="00FE2A37" w:rsidRPr="005C5E31" w:rsidRDefault="004E76FB" w:rsidP="004E76FB">
      <w:pPr>
        <w:ind w:firstLine="540"/>
        <w:rPr>
          <w:i/>
          <w:iCs/>
          <w:lang w:val="en-US"/>
        </w:rPr>
      </w:pPr>
      <w:r w:rsidRPr="005C5E31">
        <w:rPr>
          <w:i/>
          <w:iCs/>
          <w:lang w:val="en-US"/>
        </w:rPr>
        <w:t xml:space="preserve">3. </w:t>
      </w:r>
      <w:r w:rsidR="00FE2A37" w:rsidRPr="005C5E31">
        <w:rPr>
          <w:i/>
          <w:iCs/>
          <w:lang w:val="en-US"/>
        </w:rPr>
        <w:t>In case if the participant has or involves loans, reimbursable financial assistance in the amount in 3.5 times above amount of its equity capital, the participant provides information about such person in any form with its identification data.</w:t>
      </w:r>
    </w:p>
    <w:p w:rsidR="00815A06" w:rsidRPr="005C5E31" w:rsidRDefault="00815A06" w:rsidP="00815A06">
      <w:pPr>
        <w:ind w:firstLine="540"/>
        <w:rPr>
          <w:rFonts w:eastAsia="Calibri"/>
          <w:i/>
          <w:iCs/>
        </w:rPr>
        <w:sectPr w:rsidR="00815A06" w:rsidRPr="005C5E31" w:rsidSect="00943024">
          <w:footerReference w:type="first" r:id="rId14"/>
          <w:pgSz w:w="16838" w:h="11906" w:orient="landscape"/>
          <w:pgMar w:top="851" w:right="850" w:bottom="850" w:left="850" w:header="708" w:footer="708" w:gutter="0"/>
          <w:cols w:space="708"/>
          <w:docGrid w:linePitch="360"/>
        </w:sectPr>
      </w:pPr>
      <w:r w:rsidRPr="005C5E31">
        <w:rPr>
          <w:rFonts w:eastAsia="Calibri"/>
          <w:i/>
          <w:iCs/>
        </w:rPr>
        <w:t xml:space="preserve">4. </w:t>
      </w:r>
      <w:r w:rsidR="005D3659" w:rsidRPr="005C5E31">
        <w:rPr>
          <w:rFonts w:eastAsia="Calibri"/>
          <w:i/>
          <w:iCs/>
        </w:rPr>
        <w:t>Qualification documents t</w:t>
      </w:r>
      <w:r w:rsidR="00201BB8" w:rsidRPr="005C5E31">
        <w:rPr>
          <w:rFonts w:eastAsia="Calibri"/>
          <w:i/>
          <w:iCs/>
        </w:rPr>
        <w:t xml:space="preserve">he participant shall certify with the signature of the </w:t>
      </w:r>
      <w:r w:rsidR="005D3659" w:rsidRPr="005C5E31">
        <w:rPr>
          <w:rFonts w:eastAsia="Calibri"/>
          <w:i/>
          <w:iCs/>
          <w:lang w:val="en-US"/>
        </w:rPr>
        <w:t xml:space="preserve">general </w:t>
      </w:r>
      <w:r w:rsidR="00201BB8" w:rsidRPr="005C5E31">
        <w:rPr>
          <w:rFonts w:eastAsia="Calibri"/>
          <w:i/>
          <w:iCs/>
        </w:rPr>
        <w:t>manager or authorized person and preferably, but not necessarily, the seal of the enterprise</w:t>
      </w:r>
    </w:p>
    <w:p w:rsidR="00815A06" w:rsidRPr="005C5E31" w:rsidRDefault="00815A06" w:rsidP="00815A06">
      <w:pPr>
        <w:rPr>
          <w:rFonts w:ascii="Times New Roman" w:hAnsi="Times New Roman" w:cs="Times New Roman"/>
          <w:i/>
          <w:color w:val="0070C0"/>
          <w:lang w:val="en-US"/>
        </w:rPr>
      </w:pPr>
      <w:r w:rsidRPr="005C5E31">
        <w:rPr>
          <w:rFonts w:ascii="Times New Roman" w:hAnsi="Times New Roman" w:cs="Times New Roman"/>
          <w:i/>
          <w:color w:val="0070C0"/>
          <w:lang w:val="en-US"/>
        </w:rPr>
        <w:lastRenderedPageBreak/>
        <w:t>Participant’s letterhead</w:t>
      </w:r>
    </w:p>
    <w:p w:rsidR="00815A06" w:rsidRPr="005C5E31" w:rsidRDefault="00815A06" w:rsidP="00815A06">
      <w:pPr>
        <w:rPr>
          <w:rFonts w:ascii="Times New Roman" w:hAnsi="Times New Roman" w:cs="Times New Roman"/>
          <w:lang w:val="en-US"/>
        </w:rPr>
      </w:pPr>
      <w:r w:rsidRPr="005C5E31">
        <w:rPr>
          <w:rFonts w:ascii="Times New Roman" w:hAnsi="Times New Roman" w:cs="Times New Roman"/>
          <w:lang w:val="en-US"/>
        </w:rPr>
        <w:t>Number and name of procurement item: ______________________</w:t>
      </w:r>
    </w:p>
    <w:p w:rsidR="00815A06" w:rsidRPr="005C5E31" w:rsidRDefault="00815A06" w:rsidP="00815A06">
      <w:pPr>
        <w:rPr>
          <w:rFonts w:ascii="Times New Roman" w:hAnsi="Times New Roman" w:cs="Times New Roman"/>
          <w:lang w:val="en-US"/>
        </w:rPr>
      </w:pPr>
    </w:p>
    <w:p w:rsidR="00815A06" w:rsidRPr="005C5E31" w:rsidRDefault="00815A06" w:rsidP="00815A06">
      <w:pPr>
        <w:jc w:val="center"/>
        <w:rPr>
          <w:rFonts w:ascii="Times New Roman" w:hAnsi="Times New Roman" w:cs="Times New Roman"/>
          <w:b/>
          <w:sz w:val="32"/>
          <w:szCs w:val="28"/>
          <w:lang w:val="en-US"/>
        </w:rPr>
      </w:pPr>
      <w:r w:rsidRPr="005C5E31">
        <w:rPr>
          <w:rFonts w:ascii="Times New Roman" w:hAnsi="Times New Roman" w:cs="Times New Roman"/>
          <w:b/>
          <w:sz w:val="32"/>
          <w:szCs w:val="28"/>
          <w:lang w:val="en-US"/>
        </w:rPr>
        <w:t>Information on experience in fulfillment of similar contracts</w:t>
      </w:r>
    </w:p>
    <w:p w:rsidR="00815A06" w:rsidRPr="005C5E31" w:rsidRDefault="00815A06" w:rsidP="00815A06">
      <w:pPr>
        <w:jc w:val="center"/>
        <w:rPr>
          <w:rFonts w:ascii="Times New Roman" w:hAnsi="Times New Roman" w:cs="Times New Roman"/>
          <w:lang w:val="en-US"/>
        </w:rPr>
      </w:pPr>
    </w:p>
    <w:tbl>
      <w:tblPr>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235"/>
        <w:gridCol w:w="4111"/>
        <w:gridCol w:w="1489"/>
        <w:gridCol w:w="2011"/>
        <w:gridCol w:w="2202"/>
      </w:tblGrid>
      <w:tr w:rsidR="00815A06" w:rsidRPr="005C5E31" w:rsidTr="00943024">
        <w:trPr>
          <w:trHeight w:val="1047"/>
        </w:trPr>
        <w:tc>
          <w:tcPr>
            <w:tcW w:w="710" w:type="dxa"/>
            <w:vAlign w:val="center"/>
          </w:tcPr>
          <w:p w:rsidR="00815A06" w:rsidRPr="005C5E31" w:rsidRDefault="00815A06" w:rsidP="00943024">
            <w:pPr>
              <w:jc w:val="center"/>
              <w:rPr>
                <w:b/>
                <w:lang w:val="en-US"/>
              </w:rPr>
            </w:pPr>
            <w:r w:rsidRPr="005C5E31">
              <w:rPr>
                <w:b/>
                <w:lang w:val="en-US"/>
              </w:rPr>
              <w:t>No.</w:t>
            </w:r>
          </w:p>
          <w:p w:rsidR="00815A06" w:rsidRPr="005C5E31" w:rsidRDefault="00815A06" w:rsidP="00943024">
            <w:pPr>
              <w:rPr>
                <w:rFonts w:ascii="Times New Roman" w:hAnsi="Times New Roman" w:cs="Times New Roman"/>
                <w:b/>
                <w:lang w:val="en-US"/>
              </w:rPr>
            </w:pPr>
            <w:r w:rsidRPr="005C5E31">
              <w:rPr>
                <w:b/>
                <w:lang w:val="en-US"/>
              </w:rPr>
              <w:t>Item</w:t>
            </w:r>
          </w:p>
        </w:tc>
        <w:tc>
          <w:tcPr>
            <w:tcW w:w="4235" w:type="dxa"/>
            <w:vAlign w:val="center"/>
          </w:tcPr>
          <w:p w:rsidR="00815A06" w:rsidRPr="005C5E31" w:rsidRDefault="00815A06" w:rsidP="00943024">
            <w:pPr>
              <w:jc w:val="center"/>
              <w:rPr>
                <w:rFonts w:ascii="Times New Roman" w:hAnsi="Times New Roman" w:cs="Times New Roman"/>
                <w:b/>
                <w:lang w:val="en-US"/>
              </w:rPr>
            </w:pPr>
            <w:r w:rsidRPr="005C5E31">
              <w:rPr>
                <w:rFonts w:ascii="Times New Roman" w:hAnsi="Times New Roman" w:cs="Times New Roman"/>
                <w:b/>
                <w:lang w:val="en-US"/>
              </w:rPr>
              <w:t>Subject of the Contract</w:t>
            </w:r>
          </w:p>
        </w:tc>
        <w:tc>
          <w:tcPr>
            <w:tcW w:w="4111" w:type="dxa"/>
            <w:vAlign w:val="center"/>
          </w:tcPr>
          <w:p w:rsidR="00815A06" w:rsidRPr="005C5E31" w:rsidRDefault="00815A06" w:rsidP="00943024">
            <w:pPr>
              <w:jc w:val="center"/>
              <w:rPr>
                <w:rFonts w:ascii="Times New Roman" w:hAnsi="Times New Roman" w:cs="Times New Roman"/>
                <w:b/>
                <w:lang w:val="en-US"/>
              </w:rPr>
            </w:pPr>
            <w:r w:rsidRPr="005C5E31">
              <w:rPr>
                <w:rFonts w:ascii="Times New Roman" w:hAnsi="Times New Roman" w:cs="Times New Roman"/>
                <w:b/>
                <w:lang w:val="en-US"/>
              </w:rPr>
              <w:t>Client’s name, address, contact details/tel/fax</w:t>
            </w:r>
          </w:p>
          <w:p w:rsidR="00815A06" w:rsidRPr="005C5E31" w:rsidRDefault="00815A06" w:rsidP="00943024">
            <w:pPr>
              <w:jc w:val="center"/>
              <w:rPr>
                <w:rFonts w:ascii="Times New Roman" w:hAnsi="Times New Roman" w:cs="Times New Roman"/>
                <w:b/>
                <w:lang w:val="en-US"/>
              </w:rPr>
            </w:pPr>
            <w:r w:rsidRPr="005C5E31">
              <w:rPr>
                <w:rFonts w:ascii="Times New Roman" w:hAnsi="Times New Roman" w:cs="Times New Roman"/>
                <w:b/>
                <w:lang w:val="en-US"/>
              </w:rPr>
              <w:t>Contact person</w:t>
            </w:r>
          </w:p>
        </w:tc>
        <w:tc>
          <w:tcPr>
            <w:tcW w:w="1489" w:type="dxa"/>
            <w:vAlign w:val="center"/>
          </w:tcPr>
          <w:p w:rsidR="00815A06" w:rsidRPr="005C5E31" w:rsidRDefault="00815A06" w:rsidP="00943024">
            <w:pPr>
              <w:jc w:val="center"/>
              <w:rPr>
                <w:rFonts w:ascii="Times New Roman" w:hAnsi="Times New Roman" w:cs="Times New Roman"/>
                <w:b/>
                <w:lang w:val="en-US"/>
              </w:rPr>
            </w:pPr>
            <w:r w:rsidRPr="005C5E31">
              <w:rPr>
                <w:rFonts w:ascii="Times New Roman" w:hAnsi="Times New Roman" w:cs="Times New Roman"/>
                <w:b/>
                <w:lang w:val="en-US"/>
              </w:rPr>
              <w:t>Contract start/end dates (month, year), % completed</w:t>
            </w:r>
          </w:p>
        </w:tc>
        <w:tc>
          <w:tcPr>
            <w:tcW w:w="2011" w:type="dxa"/>
            <w:vAlign w:val="center"/>
          </w:tcPr>
          <w:p w:rsidR="00815A06" w:rsidRPr="005C5E31" w:rsidRDefault="00815A06" w:rsidP="00943024">
            <w:pPr>
              <w:jc w:val="center"/>
              <w:rPr>
                <w:rFonts w:ascii="Times New Roman" w:hAnsi="Times New Roman" w:cs="Times New Roman"/>
                <w:b/>
                <w:lang w:val="en-US"/>
              </w:rPr>
            </w:pPr>
            <w:r w:rsidRPr="005C5E31">
              <w:rPr>
                <w:b/>
                <w:lang w:val="en-US"/>
              </w:rPr>
              <w:t>Role (general contractor, subcontractor, partner) and scope of work under the contract, %</w:t>
            </w:r>
          </w:p>
        </w:tc>
        <w:tc>
          <w:tcPr>
            <w:tcW w:w="2202" w:type="dxa"/>
            <w:vAlign w:val="center"/>
          </w:tcPr>
          <w:p w:rsidR="00815A06" w:rsidRPr="005C5E31" w:rsidRDefault="00815A06" w:rsidP="00943024">
            <w:pPr>
              <w:jc w:val="center"/>
              <w:rPr>
                <w:rFonts w:ascii="Times New Roman" w:hAnsi="Times New Roman" w:cs="Times New Roman"/>
                <w:b/>
                <w:lang w:val="en-US"/>
              </w:rPr>
            </w:pPr>
            <w:r w:rsidRPr="005C5E31">
              <w:rPr>
                <w:b/>
                <w:lang w:val="en-US"/>
              </w:rPr>
              <w:t>Notes</w:t>
            </w:r>
          </w:p>
        </w:tc>
      </w:tr>
      <w:tr w:rsidR="00815A06" w:rsidRPr="005C5E31" w:rsidTr="00943024">
        <w:tc>
          <w:tcPr>
            <w:tcW w:w="710" w:type="dxa"/>
          </w:tcPr>
          <w:p w:rsidR="00815A06" w:rsidRPr="005C5E31" w:rsidRDefault="00815A06" w:rsidP="00943024">
            <w:pPr>
              <w:rPr>
                <w:rFonts w:ascii="Times New Roman" w:hAnsi="Times New Roman" w:cs="Times New Roman"/>
              </w:rPr>
            </w:pPr>
            <w:r w:rsidRPr="005C5E31">
              <w:rPr>
                <w:rFonts w:ascii="Times New Roman" w:hAnsi="Times New Roman" w:cs="Times New Roman"/>
              </w:rPr>
              <w:t>1.</w:t>
            </w:r>
          </w:p>
        </w:tc>
        <w:tc>
          <w:tcPr>
            <w:tcW w:w="4235" w:type="dxa"/>
          </w:tcPr>
          <w:p w:rsidR="00815A06" w:rsidRPr="005C5E31" w:rsidRDefault="00815A06" w:rsidP="00943024">
            <w:pPr>
              <w:rPr>
                <w:rFonts w:ascii="Times New Roman" w:hAnsi="Times New Roman" w:cs="Times New Roman"/>
              </w:rPr>
            </w:pPr>
          </w:p>
        </w:tc>
        <w:tc>
          <w:tcPr>
            <w:tcW w:w="4111" w:type="dxa"/>
          </w:tcPr>
          <w:p w:rsidR="00815A06" w:rsidRPr="005C5E31" w:rsidRDefault="00815A06" w:rsidP="00943024">
            <w:pPr>
              <w:rPr>
                <w:rFonts w:ascii="Times New Roman" w:hAnsi="Times New Roman" w:cs="Times New Roman"/>
              </w:rPr>
            </w:pPr>
          </w:p>
        </w:tc>
        <w:tc>
          <w:tcPr>
            <w:tcW w:w="1489" w:type="dxa"/>
          </w:tcPr>
          <w:p w:rsidR="00815A06" w:rsidRPr="005C5E31" w:rsidRDefault="00815A06" w:rsidP="00943024">
            <w:pPr>
              <w:rPr>
                <w:rFonts w:ascii="Times New Roman" w:hAnsi="Times New Roman" w:cs="Times New Roman"/>
              </w:rPr>
            </w:pPr>
          </w:p>
        </w:tc>
        <w:tc>
          <w:tcPr>
            <w:tcW w:w="2011" w:type="dxa"/>
          </w:tcPr>
          <w:p w:rsidR="00815A06" w:rsidRPr="005C5E31" w:rsidRDefault="00815A06" w:rsidP="00943024">
            <w:pPr>
              <w:rPr>
                <w:rFonts w:ascii="Times New Roman" w:hAnsi="Times New Roman" w:cs="Times New Roman"/>
              </w:rPr>
            </w:pPr>
          </w:p>
        </w:tc>
        <w:tc>
          <w:tcPr>
            <w:tcW w:w="2202" w:type="dxa"/>
          </w:tcPr>
          <w:p w:rsidR="00815A06" w:rsidRPr="005C5E31" w:rsidRDefault="00815A06" w:rsidP="00943024">
            <w:pPr>
              <w:rPr>
                <w:rFonts w:ascii="Times New Roman" w:hAnsi="Times New Roman" w:cs="Times New Roman"/>
              </w:rPr>
            </w:pPr>
          </w:p>
        </w:tc>
      </w:tr>
      <w:tr w:rsidR="00815A06" w:rsidRPr="005C5E31" w:rsidTr="00943024">
        <w:tc>
          <w:tcPr>
            <w:tcW w:w="710" w:type="dxa"/>
          </w:tcPr>
          <w:p w:rsidR="00815A06" w:rsidRPr="005C5E31" w:rsidRDefault="00815A06" w:rsidP="00943024">
            <w:pPr>
              <w:rPr>
                <w:rFonts w:ascii="Times New Roman" w:hAnsi="Times New Roman" w:cs="Times New Roman"/>
              </w:rPr>
            </w:pPr>
            <w:r w:rsidRPr="005C5E31">
              <w:rPr>
                <w:rFonts w:ascii="Times New Roman" w:hAnsi="Times New Roman" w:cs="Times New Roman"/>
              </w:rPr>
              <w:t>2.</w:t>
            </w:r>
          </w:p>
        </w:tc>
        <w:tc>
          <w:tcPr>
            <w:tcW w:w="4235" w:type="dxa"/>
          </w:tcPr>
          <w:p w:rsidR="00815A06" w:rsidRPr="005C5E31" w:rsidRDefault="00815A06" w:rsidP="00943024">
            <w:pPr>
              <w:rPr>
                <w:rFonts w:ascii="Times New Roman" w:hAnsi="Times New Roman" w:cs="Times New Roman"/>
              </w:rPr>
            </w:pPr>
          </w:p>
        </w:tc>
        <w:tc>
          <w:tcPr>
            <w:tcW w:w="4111" w:type="dxa"/>
          </w:tcPr>
          <w:p w:rsidR="00815A06" w:rsidRPr="005C5E31" w:rsidRDefault="00815A06" w:rsidP="00943024">
            <w:pPr>
              <w:rPr>
                <w:rFonts w:ascii="Times New Roman" w:hAnsi="Times New Roman" w:cs="Times New Roman"/>
              </w:rPr>
            </w:pPr>
          </w:p>
        </w:tc>
        <w:tc>
          <w:tcPr>
            <w:tcW w:w="1489" w:type="dxa"/>
          </w:tcPr>
          <w:p w:rsidR="00815A06" w:rsidRPr="005C5E31" w:rsidRDefault="00815A06" w:rsidP="00943024">
            <w:pPr>
              <w:rPr>
                <w:rFonts w:ascii="Times New Roman" w:hAnsi="Times New Roman" w:cs="Times New Roman"/>
              </w:rPr>
            </w:pPr>
          </w:p>
        </w:tc>
        <w:tc>
          <w:tcPr>
            <w:tcW w:w="2011" w:type="dxa"/>
          </w:tcPr>
          <w:p w:rsidR="00815A06" w:rsidRPr="005C5E31" w:rsidRDefault="00815A06" w:rsidP="00943024">
            <w:pPr>
              <w:rPr>
                <w:rFonts w:ascii="Times New Roman" w:hAnsi="Times New Roman" w:cs="Times New Roman"/>
              </w:rPr>
            </w:pPr>
          </w:p>
        </w:tc>
        <w:tc>
          <w:tcPr>
            <w:tcW w:w="2202" w:type="dxa"/>
          </w:tcPr>
          <w:p w:rsidR="00815A06" w:rsidRPr="005C5E31" w:rsidRDefault="00815A06" w:rsidP="00943024">
            <w:pPr>
              <w:rPr>
                <w:rFonts w:ascii="Times New Roman" w:hAnsi="Times New Roman" w:cs="Times New Roman"/>
              </w:rPr>
            </w:pPr>
          </w:p>
        </w:tc>
      </w:tr>
      <w:tr w:rsidR="00815A06" w:rsidRPr="005C5E31" w:rsidTr="00943024">
        <w:tc>
          <w:tcPr>
            <w:tcW w:w="710" w:type="dxa"/>
          </w:tcPr>
          <w:p w:rsidR="00815A06" w:rsidRPr="005C5E31" w:rsidRDefault="00815A06" w:rsidP="00943024">
            <w:pPr>
              <w:rPr>
                <w:rFonts w:ascii="Times New Roman" w:hAnsi="Times New Roman" w:cs="Times New Roman"/>
              </w:rPr>
            </w:pPr>
            <w:r w:rsidRPr="005C5E31">
              <w:rPr>
                <w:rFonts w:ascii="Times New Roman" w:hAnsi="Times New Roman" w:cs="Times New Roman"/>
              </w:rPr>
              <w:t>3.</w:t>
            </w:r>
          </w:p>
        </w:tc>
        <w:tc>
          <w:tcPr>
            <w:tcW w:w="4235" w:type="dxa"/>
          </w:tcPr>
          <w:p w:rsidR="00815A06" w:rsidRPr="005C5E31" w:rsidRDefault="00815A06" w:rsidP="00943024">
            <w:pPr>
              <w:rPr>
                <w:rFonts w:ascii="Times New Roman" w:hAnsi="Times New Roman" w:cs="Times New Roman"/>
              </w:rPr>
            </w:pPr>
          </w:p>
        </w:tc>
        <w:tc>
          <w:tcPr>
            <w:tcW w:w="4111" w:type="dxa"/>
          </w:tcPr>
          <w:p w:rsidR="00815A06" w:rsidRPr="005C5E31" w:rsidRDefault="00815A06" w:rsidP="00943024">
            <w:pPr>
              <w:rPr>
                <w:rFonts w:ascii="Times New Roman" w:hAnsi="Times New Roman" w:cs="Times New Roman"/>
              </w:rPr>
            </w:pPr>
          </w:p>
        </w:tc>
        <w:tc>
          <w:tcPr>
            <w:tcW w:w="1489" w:type="dxa"/>
          </w:tcPr>
          <w:p w:rsidR="00815A06" w:rsidRPr="005C5E31" w:rsidRDefault="00815A06" w:rsidP="00943024">
            <w:pPr>
              <w:rPr>
                <w:rFonts w:ascii="Times New Roman" w:hAnsi="Times New Roman" w:cs="Times New Roman"/>
              </w:rPr>
            </w:pPr>
          </w:p>
        </w:tc>
        <w:tc>
          <w:tcPr>
            <w:tcW w:w="2011" w:type="dxa"/>
          </w:tcPr>
          <w:p w:rsidR="00815A06" w:rsidRPr="005C5E31" w:rsidRDefault="00815A06" w:rsidP="00943024">
            <w:pPr>
              <w:rPr>
                <w:rFonts w:ascii="Times New Roman" w:hAnsi="Times New Roman" w:cs="Times New Roman"/>
              </w:rPr>
            </w:pPr>
          </w:p>
        </w:tc>
        <w:tc>
          <w:tcPr>
            <w:tcW w:w="2202" w:type="dxa"/>
          </w:tcPr>
          <w:p w:rsidR="00815A06" w:rsidRPr="005C5E31" w:rsidRDefault="00815A06" w:rsidP="00943024">
            <w:pPr>
              <w:rPr>
                <w:rFonts w:ascii="Times New Roman" w:hAnsi="Times New Roman" w:cs="Times New Roman"/>
              </w:rPr>
            </w:pPr>
          </w:p>
        </w:tc>
      </w:tr>
      <w:tr w:rsidR="00815A06" w:rsidRPr="005C5E31" w:rsidTr="00943024">
        <w:tc>
          <w:tcPr>
            <w:tcW w:w="710" w:type="dxa"/>
          </w:tcPr>
          <w:p w:rsidR="00815A06" w:rsidRPr="005C5E31" w:rsidRDefault="00815A06" w:rsidP="00943024">
            <w:pPr>
              <w:rPr>
                <w:rFonts w:ascii="Times New Roman" w:hAnsi="Times New Roman" w:cs="Times New Roman"/>
              </w:rPr>
            </w:pPr>
            <w:r w:rsidRPr="005C5E31">
              <w:rPr>
                <w:rFonts w:ascii="Times New Roman" w:hAnsi="Times New Roman" w:cs="Times New Roman"/>
              </w:rPr>
              <w:t>…</w:t>
            </w:r>
          </w:p>
        </w:tc>
        <w:tc>
          <w:tcPr>
            <w:tcW w:w="4235" w:type="dxa"/>
          </w:tcPr>
          <w:p w:rsidR="00815A06" w:rsidRPr="005C5E31" w:rsidRDefault="00815A06" w:rsidP="00943024">
            <w:pPr>
              <w:rPr>
                <w:rFonts w:ascii="Times New Roman" w:hAnsi="Times New Roman" w:cs="Times New Roman"/>
              </w:rPr>
            </w:pPr>
          </w:p>
        </w:tc>
        <w:tc>
          <w:tcPr>
            <w:tcW w:w="4111" w:type="dxa"/>
          </w:tcPr>
          <w:p w:rsidR="00815A06" w:rsidRPr="005C5E31" w:rsidRDefault="00815A06" w:rsidP="00943024">
            <w:pPr>
              <w:rPr>
                <w:rFonts w:ascii="Times New Roman" w:hAnsi="Times New Roman" w:cs="Times New Roman"/>
              </w:rPr>
            </w:pPr>
          </w:p>
        </w:tc>
        <w:tc>
          <w:tcPr>
            <w:tcW w:w="1489" w:type="dxa"/>
          </w:tcPr>
          <w:p w:rsidR="00815A06" w:rsidRPr="005C5E31" w:rsidRDefault="00815A06" w:rsidP="00943024">
            <w:pPr>
              <w:rPr>
                <w:rFonts w:ascii="Times New Roman" w:hAnsi="Times New Roman" w:cs="Times New Roman"/>
              </w:rPr>
            </w:pPr>
          </w:p>
        </w:tc>
        <w:tc>
          <w:tcPr>
            <w:tcW w:w="2011" w:type="dxa"/>
          </w:tcPr>
          <w:p w:rsidR="00815A06" w:rsidRPr="005C5E31" w:rsidRDefault="00815A06" w:rsidP="00943024">
            <w:pPr>
              <w:rPr>
                <w:rFonts w:ascii="Times New Roman" w:hAnsi="Times New Roman" w:cs="Times New Roman"/>
              </w:rPr>
            </w:pPr>
          </w:p>
        </w:tc>
        <w:tc>
          <w:tcPr>
            <w:tcW w:w="2202" w:type="dxa"/>
          </w:tcPr>
          <w:p w:rsidR="00815A06" w:rsidRPr="005C5E31" w:rsidRDefault="00815A06" w:rsidP="00943024">
            <w:pPr>
              <w:rPr>
                <w:rFonts w:ascii="Times New Roman" w:hAnsi="Times New Roman" w:cs="Times New Roman"/>
              </w:rPr>
            </w:pPr>
          </w:p>
        </w:tc>
      </w:tr>
    </w:tbl>
    <w:p w:rsidR="00815A06" w:rsidRPr="005C5E31" w:rsidRDefault="00815A06" w:rsidP="00815A06"/>
    <w:p w:rsidR="00815A06" w:rsidRPr="005C5E31" w:rsidRDefault="00815A06" w:rsidP="00815A06">
      <w:pPr>
        <w:rPr>
          <w:lang w:val="en-US"/>
        </w:rPr>
      </w:pPr>
      <w:r w:rsidRPr="005C5E31">
        <w:rPr>
          <w:lang w:val="en-US"/>
        </w:rPr>
        <w:t>___________________________________</w:t>
      </w:r>
    </w:p>
    <w:p w:rsidR="00815A06" w:rsidRPr="005C5E31" w:rsidRDefault="00815A06" w:rsidP="00815A06">
      <w:pPr>
        <w:rPr>
          <w:rFonts w:ascii="Times New Roman" w:hAnsi="Times New Roman" w:cs="Times New Roman"/>
          <w:sz w:val="24"/>
          <w:szCs w:val="24"/>
          <w:vertAlign w:val="superscript"/>
          <w:lang w:val="en-US"/>
        </w:rPr>
      </w:pPr>
      <w:r w:rsidRPr="005C5E31">
        <w:rPr>
          <w:rFonts w:ascii="Times New Roman" w:hAnsi="Times New Roman" w:cs="Times New Roman"/>
          <w:sz w:val="24"/>
          <w:szCs w:val="24"/>
          <w:vertAlign w:val="superscript"/>
          <w:lang w:val="en-US"/>
        </w:rPr>
        <w:t>(Signature, stamp)</w:t>
      </w:r>
    </w:p>
    <w:p w:rsidR="00815A06" w:rsidRPr="005C5E31" w:rsidRDefault="00815A06" w:rsidP="00815A06">
      <w:pPr>
        <w:rPr>
          <w:lang w:val="en-US"/>
        </w:rPr>
      </w:pPr>
      <w:r w:rsidRPr="005C5E31">
        <w:rPr>
          <w:lang w:val="en-US"/>
        </w:rPr>
        <w:t>____________________________________</w:t>
      </w:r>
    </w:p>
    <w:p w:rsidR="00815A06" w:rsidRPr="005C5E31" w:rsidRDefault="00815A06" w:rsidP="00815A06">
      <w:pPr>
        <w:rPr>
          <w:rFonts w:ascii="Times New Roman" w:hAnsi="Times New Roman" w:cs="Times New Roman"/>
          <w:sz w:val="24"/>
          <w:szCs w:val="24"/>
          <w:vertAlign w:val="superscript"/>
          <w:lang w:val="en-US"/>
        </w:rPr>
      </w:pPr>
      <w:r w:rsidRPr="005C5E31">
        <w:rPr>
          <w:rFonts w:ascii="Times New Roman" w:hAnsi="Times New Roman" w:cs="Times New Roman"/>
          <w:sz w:val="24"/>
          <w:szCs w:val="24"/>
          <w:vertAlign w:val="superscript"/>
          <w:lang w:val="en-US"/>
        </w:rPr>
        <w:t>(Full name and position of signer)</w:t>
      </w:r>
    </w:p>
    <w:p w:rsidR="00815A06" w:rsidRPr="005C5E31" w:rsidRDefault="00815A06" w:rsidP="00815A06">
      <w:pPr>
        <w:rPr>
          <w:vertAlign w:val="superscript"/>
          <w:lang w:val="en-US"/>
        </w:rPr>
      </w:pPr>
    </w:p>
    <w:p w:rsidR="00815A06" w:rsidRPr="005C5E31" w:rsidRDefault="00815A06" w:rsidP="00815A06">
      <w:pPr>
        <w:rPr>
          <w:rFonts w:ascii="Times New Roman" w:hAnsi="Times New Roman" w:cs="Times New Roman"/>
          <w:lang w:val="en-US"/>
        </w:rPr>
      </w:pPr>
      <w:r w:rsidRPr="005C5E31">
        <w:rPr>
          <w:rFonts w:ascii="Times New Roman" w:hAnsi="Times New Roman" w:cs="Times New Roman"/>
          <w:lang w:val="en-US"/>
        </w:rPr>
        <w:t>Form completion guidelines:</w:t>
      </w:r>
    </w:p>
    <w:p w:rsidR="00815A06" w:rsidRPr="005C5E31" w:rsidRDefault="00815A06" w:rsidP="00815A06">
      <w:pPr>
        <w:rPr>
          <w:rFonts w:ascii="Times New Roman" w:hAnsi="Times New Roman" w:cs="Times New Roman"/>
          <w:b/>
          <w:lang w:val="en-US"/>
        </w:rPr>
      </w:pPr>
      <w:r w:rsidRPr="005C5E31">
        <w:rPr>
          <w:rFonts w:ascii="Times New Roman" w:hAnsi="Times New Roman" w:cs="Times New Roman"/>
          <w:b/>
          <w:lang w:val="en-US"/>
        </w:rPr>
        <w:t>1) This form shall include information on performed contracts with similar scope, content, timing and other features as specified in procurement documentation.</w:t>
      </w:r>
    </w:p>
    <w:p w:rsidR="00815A06" w:rsidRPr="005C5E31" w:rsidRDefault="00815A06" w:rsidP="00815A06">
      <w:pPr>
        <w:rPr>
          <w:rFonts w:ascii="Times New Roman" w:hAnsi="Times New Roman" w:cs="Times New Roman"/>
          <w:b/>
          <w:lang w:val="en-US"/>
        </w:rPr>
      </w:pPr>
      <w:r w:rsidRPr="005C5E31">
        <w:rPr>
          <w:rFonts w:ascii="Times New Roman" w:hAnsi="Times New Roman" w:cs="Times New Roman"/>
          <w:b/>
          <w:lang w:val="en-US"/>
        </w:rPr>
        <w:t>2) The form shall be signed by the manager and sealed with Participant’s seal (if available).</w:t>
      </w:r>
    </w:p>
    <w:p w:rsidR="00EC2494" w:rsidRPr="005C5E31" w:rsidRDefault="00EC2494" w:rsidP="004E76FB">
      <w:pPr>
        <w:ind w:firstLine="540"/>
        <w:jc w:val="both"/>
        <w:rPr>
          <w:rFonts w:ascii="Times New Roman" w:eastAsia="Times New Roman" w:hAnsi="Times New Roman" w:cs="Times New Roman"/>
          <w:i/>
          <w:iCs/>
          <w:lang w:val="en-US" w:eastAsia="ru-RU"/>
        </w:rPr>
      </w:pPr>
    </w:p>
    <w:p w:rsidR="00EC2494" w:rsidRPr="005C5E31" w:rsidRDefault="00EC2494" w:rsidP="004E76FB">
      <w:pPr>
        <w:ind w:firstLine="540"/>
        <w:jc w:val="both"/>
        <w:rPr>
          <w:rFonts w:ascii="Times New Roman" w:eastAsia="Times New Roman" w:hAnsi="Times New Roman" w:cs="Times New Roman"/>
          <w:i/>
          <w:iCs/>
          <w:lang w:eastAsia="ru-RU"/>
        </w:rPr>
      </w:pPr>
    </w:p>
    <w:p w:rsidR="00EC2494" w:rsidRPr="005C5E31" w:rsidRDefault="00EC2494" w:rsidP="004E76FB">
      <w:pPr>
        <w:ind w:firstLine="540"/>
        <w:jc w:val="both"/>
        <w:rPr>
          <w:rFonts w:ascii="Times New Roman" w:eastAsia="Times New Roman" w:hAnsi="Times New Roman" w:cs="Times New Roman"/>
          <w:i/>
          <w:iCs/>
          <w:lang w:eastAsia="ru-RU"/>
        </w:rPr>
      </w:pPr>
    </w:p>
    <w:p w:rsidR="00EC2494" w:rsidRPr="005C5E31" w:rsidRDefault="00EC2494" w:rsidP="004E76FB">
      <w:pPr>
        <w:ind w:firstLine="540"/>
        <w:jc w:val="both"/>
        <w:rPr>
          <w:rFonts w:ascii="Times New Roman" w:eastAsia="Times New Roman" w:hAnsi="Times New Roman" w:cs="Times New Roman"/>
          <w:i/>
          <w:iCs/>
          <w:lang w:eastAsia="ru-RU"/>
        </w:rPr>
      </w:pPr>
    </w:p>
    <w:p w:rsidR="00EC2494" w:rsidRPr="005C5E31" w:rsidRDefault="00EC2494" w:rsidP="004E76FB">
      <w:pPr>
        <w:ind w:firstLine="540"/>
        <w:jc w:val="both"/>
        <w:rPr>
          <w:rFonts w:ascii="Times New Roman" w:eastAsia="Times New Roman" w:hAnsi="Times New Roman" w:cs="Times New Roman"/>
          <w:i/>
          <w:iCs/>
          <w:lang w:eastAsia="ru-RU"/>
        </w:rPr>
      </w:pPr>
    </w:p>
    <w:p w:rsidR="00EC2494" w:rsidRPr="005C5E31" w:rsidRDefault="00EC2494" w:rsidP="004E76FB">
      <w:pPr>
        <w:ind w:firstLine="540"/>
        <w:jc w:val="both"/>
        <w:rPr>
          <w:rFonts w:ascii="Times New Roman" w:eastAsia="Times New Roman" w:hAnsi="Times New Roman" w:cs="Times New Roman"/>
          <w:i/>
          <w:iCs/>
          <w:lang w:eastAsia="ru-RU"/>
        </w:rPr>
      </w:pPr>
    </w:p>
    <w:p w:rsidR="00EC2494" w:rsidRPr="005C5E31" w:rsidRDefault="00EC2494" w:rsidP="004E76FB">
      <w:pPr>
        <w:ind w:firstLine="540"/>
        <w:jc w:val="both"/>
        <w:rPr>
          <w:rFonts w:ascii="Times New Roman" w:eastAsia="Times New Roman" w:hAnsi="Times New Roman" w:cs="Times New Roman"/>
          <w:i/>
          <w:iCs/>
          <w:lang w:eastAsia="ru-RU"/>
        </w:rPr>
      </w:pPr>
    </w:p>
    <w:p w:rsidR="00EC2494" w:rsidRPr="005C5E31" w:rsidRDefault="00EC2494" w:rsidP="004E76FB">
      <w:pPr>
        <w:ind w:firstLine="540"/>
        <w:jc w:val="both"/>
        <w:rPr>
          <w:rFonts w:ascii="Times New Roman" w:eastAsia="Times New Roman" w:hAnsi="Times New Roman" w:cs="Times New Roman"/>
          <w:i/>
          <w:iCs/>
          <w:lang w:eastAsia="ru-RU"/>
        </w:rPr>
      </w:pPr>
    </w:p>
    <w:p w:rsidR="00EC2494" w:rsidRPr="005C5E31" w:rsidRDefault="00EC2494" w:rsidP="004E76FB">
      <w:pPr>
        <w:ind w:firstLine="540"/>
        <w:jc w:val="both"/>
        <w:rPr>
          <w:rFonts w:ascii="Times New Roman" w:eastAsia="Times New Roman" w:hAnsi="Times New Roman" w:cs="Times New Roman"/>
          <w:i/>
          <w:iCs/>
          <w:lang w:eastAsia="ru-RU"/>
        </w:rPr>
      </w:pPr>
    </w:p>
    <w:p w:rsidR="004E76FB" w:rsidRPr="005C5E31" w:rsidRDefault="004E76FB" w:rsidP="004E76FB">
      <w:pPr>
        <w:keepNext/>
        <w:ind w:right="-99" w:firstLine="426"/>
        <w:jc w:val="right"/>
        <w:outlineLvl w:val="0"/>
        <w:rPr>
          <w:rFonts w:ascii="Times New Roman" w:eastAsia="Times New Roman" w:hAnsi="Times New Roman" w:cs="Times New Roman"/>
          <w:b/>
          <w:sz w:val="24"/>
          <w:szCs w:val="24"/>
          <w:lang w:eastAsia="x-none"/>
        </w:rPr>
        <w:sectPr w:rsidR="004E76FB" w:rsidRPr="005C5E31" w:rsidSect="00A2486A">
          <w:pgSz w:w="16838" w:h="11906" w:orient="landscape"/>
          <w:pgMar w:top="719" w:right="539" w:bottom="851" w:left="1134" w:header="709" w:footer="709" w:gutter="0"/>
          <w:cols w:space="708"/>
          <w:titlePg/>
          <w:docGrid w:linePitch="360"/>
        </w:sectPr>
      </w:pPr>
    </w:p>
    <w:bookmarkEnd w:id="1"/>
    <w:bookmarkEnd w:id="2"/>
    <w:p w:rsidR="00815A06" w:rsidRPr="005C5E31" w:rsidRDefault="00815A06" w:rsidP="00815A06">
      <w:pPr>
        <w:rPr>
          <w:rFonts w:ascii="Times New Roman" w:hAnsi="Times New Roman" w:cs="Times New Roman"/>
          <w:i/>
          <w:color w:val="0070C0"/>
          <w:lang w:val="en-US"/>
        </w:rPr>
      </w:pPr>
      <w:r w:rsidRPr="005C5E31">
        <w:rPr>
          <w:rFonts w:ascii="Times New Roman" w:hAnsi="Times New Roman" w:cs="Times New Roman"/>
          <w:i/>
          <w:color w:val="0070C0"/>
          <w:lang w:val="en-US"/>
        </w:rPr>
        <w:lastRenderedPageBreak/>
        <w:t>Participant’s letterhead</w:t>
      </w:r>
    </w:p>
    <w:p w:rsidR="00815A06" w:rsidRPr="005C5E31" w:rsidRDefault="00815A06" w:rsidP="00815A06">
      <w:pPr>
        <w:rPr>
          <w:rFonts w:ascii="Times New Roman" w:hAnsi="Times New Roman" w:cs="Times New Roman"/>
          <w:lang w:val="en-US"/>
        </w:rPr>
      </w:pPr>
      <w:r w:rsidRPr="005C5E31">
        <w:rPr>
          <w:rFonts w:ascii="Times New Roman" w:hAnsi="Times New Roman" w:cs="Times New Roman"/>
          <w:lang w:val="en-US"/>
        </w:rPr>
        <w:t>Number and name of procurement item: ______________________</w:t>
      </w:r>
    </w:p>
    <w:p w:rsidR="00815A06" w:rsidRPr="005C5E31" w:rsidRDefault="00815A06" w:rsidP="00815A06">
      <w:pPr>
        <w:rPr>
          <w:rFonts w:ascii="Times New Roman" w:hAnsi="Times New Roman" w:cs="Times New Roman"/>
          <w:b/>
          <w:szCs w:val="28"/>
        </w:rPr>
      </w:pPr>
    </w:p>
    <w:p w:rsidR="00815A06" w:rsidRPr="005C5E31" w:rsidRDefault="00815A06" w:rsidP="00815A06">
      <w:pPr>
        <w:jc w:val="center"/>
        <w:rPr>
          <w:rFonts w:ascii="Times New Roman" w:hAnsi="Times New Roman" w:cs="Times New Roman"/>
          <w:b/>
          <w:sz w:val="32"/>
          <w:szCs w:val="28"/>
          <w:lang w:val="en-US"/>
        </w:rPr>
      </w:pPr>
      <w:r w:rsidRPr="005C5E31">
        <w:rPr>
          <w:rFonts w:ascii="Times New Roman" w:hAnsi="Times New Roman" w:cs="Times New Roman"/>
          <w:b/>
          <w:sz w:val="32"/>
          <w:szCs w:val="28"/>
          <w:lang w:val="en-US"/>
        </w:rPr>
        <w:t>Information on personnel</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00"/>
        <w:gridCol w:w="1276"/>
        <w:gridCol w:w="1838"/>
        <w:gridCol w:w="2495"/>
      </w:tblGrid>
      <w:tr w:rsidR="00815A06" w:rsidRPr="005C5E31" w:rsidTr="00943024">
        <w:trPr>
          <w:trHeight w:val="786"/>
          <w:jc w:val="center"/>
        </w:trPr>
        <w:tc>
          <w:tcPr>
            <w:tcW w:w="648" w:type="dxa"/>
            <w:vAlign w:val="center"/>
          </w:tcPr>
          <w:p w:rsidR="00815A06" w:rsidRPr="005C5E31" w:rsidRDefault="00815A06" w:rsidP="00943024">
            <w:pPr>
              <w:jc w:val="center"/>
              <w:rPr>
                <w:b/>
                <w:lang w:val="en-US"/>
              </w:rPr>
            </w:pPr>
            <w:r w:rsidRPr="005C5E31">
              <w:rPr>
                <w:b/>
                <w:lang w:val="en-US"/>
              </w:rPr>
              <w:t>No.</w:t>
            </w:r>
          </w:p>
          <w:p w:rsidR="00815A06" w:rsidRPr="005C5E31" w:rsidRDefault="00815A06" w:rsidP="00943024">
            <w:pPr>
              <w:jc w:val="center"/>
              <w:rPr>
                <w:rFonts w:ascii="Times New Roman" w:hAnsi="Times New Roman" w:cs="Times New Roman"/>
                <w:lang w:val="en-US"/>
              </w:rPr>
            </w:pPr>
            <w:r w:rsidRPr="005C5E31">
              <w:rPr>
                <w:b/>
                <w:lang w:val="en-US"/>
              </w:rPr>
              <w:t>Item</w:t>
            </w:r>
          </w:p>
        </w:tc>
        <w:tc>
          <w:tcPr>
            <w:tcW w:w="3600" w:type="dxa"/>
            <w:vAlign w:val="center"/>
          </w:tcPr>
          <w:p w:rsidR="00815A06" w:rsidRPr="005C5E31" w:rsidRDefault="00815A06" w:rsidP="00943024">
            <w:pPr>
              <w:jc w:val="center"/>
              <w:rPr>
                <w:rFonts w:ascii="Times New Roman" w:hAnsi="Times New Roman" w:cs="Times New Roman"/>
                <w:b/>
                <w:lang w:val="en-US"/>
              </w:rPr>
            </w:pPr>
            <w:r w:rsidRPr="005C5E31">
              <w:rPr>
                <w:rFonts w:ascii="Times New Roman" w:hAnsi="Times New Roman" w:cs="Times New Roman"/>
                <w:b/>
                <w:lang w:val="en-US"/>
              </w:rPr>
              <w:t>Name</w:t>
            </w:r>
          </w:p>
        </w:tc>
        <w:tc>
          <w:tcPr>
            <w:tcW w:w="1276" w:type="dxa"/>
            <w:vAlign w:val="center"/>
          </w:tcPr>
          <w:p w:rsidR="00815A06" w:rsidRPr="005C5E31" w:rsidRDefault="00815A06" w:rsidP="00943024">
            <w:pPr>
              <w:jc w:val="center"/>
              <w:rPr>
                <w:rFonts w:ascii="Times New Roman" w:hAnsi="Times New Roman" w:cs="Times New Roman"/>
                <w:b/>
                <w:lang w:val="en-US"/>
              </w:rPr>
            </w:pPr>
            <w:r w:rsidRPr="005C5E31">
              <w:rPr>
                <w:rFonts w:ascii="Times New Roman" w:hAnsi="Times New Roman" w:cs="Times New Roman"/>
                <w:b/>
                <w:lang w:val="en-US"/>
              </w:rPr>
              <w:t>Number of people</w:t>
            </w:r>
          </w:p>
        </w:tc>
        <w:tc>
          <w:tcPr>
            <w:tcW w:w="1838" w:type="dxa"/>
            <w:vAlign w:val="center"/>
          </w:tcPr>
          <w:p w:rsidR="00815A06" w:rsidRPr="005C5E31" w:rsidRDefault="00815A06" w:rsidP="00943024">
            <w:pPr>
              <w:jc w:val="center"/>
              <w:rPr>
                <w:rFonts w:ascii="Times New Roman" w:hAnsi="Times New Roman" w:cs="Times New Roman"/>
                <w:b/>
                <w:lang w:val="en-US"/>
              </w:rPr>
            </w:pPr>
            <w:r w:rsidRPr="005C5E31">
              <w:rPr>
                <w:rFonts w:ascii="Times New Roman" w:hAnsi="Times New Roman" w:cs="Times New Roman"/>
                <w:b/>
                <w:lang w:val="en-US"/>
              </w:rPr>
              <w:t>Qualification (grade, category, etc.)</w:t>
            </w:r>
          </w:p>
        </w:tc>
        <w:tc>
          <w:tcPr>
            <w:tcW w:w="2495" w:type="dxa"/>
            <w:vAlign w:val="center"/>
          </w:tcPr>
          <w:p w:rsidR="00815A06" w:rsidRPr="005C5E31" w:rsidRDefault="00815A06" w:rsidP="00943024">
            <w:pPr>
              <w:jc w:val="center"/>
              <w:rPr>
                <w:rFonts w:ascii="Times New Roman" w:hAnsi="Times New Roman" w:cs="Times New Roman"/>
                <w:b/>
                <w:lang w:val="en-US"/>
              </w:rPr>
            </w:pPr>
            <w:r w:rsidRPr="005C5E31">
              <w:rPr>
                <w:rFonts w:ascii="Times New Roman" w:hAnsi="Times New Roman" w:cs="Times New Roman"/>
                <w:b/>
                <w:lang w:val="en-US"/>
              </w:rPr>
              <w:t>Number of staff Participant intends to use when performing the Contract</w:t>
            </w: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rPr>
            </w:pPr>
          </w:p>
        </w:tc>
        <w:tc>
          <w:tcPr>
            <w:tcW w:w="3600" w:type="dxa"/>
            <w:vAlign w:val="bottom"/>
          </w:tcPr>
          <w:p w:rsidR="00815A06" w:rsidRPr="005C5E31" w:rsidRDefault="00815A06" w:rsidP="00943024">
            <w:pPr>
              <w:rPr>
                <w:rFonts w:ascii="Times New Roman" w:eastAsia="Arial Unicode MS"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rPr>
            </w:pPr>
          </w:p>
        </w:tc>
        <w:tc>
          <w:tcPr>
            <w:tcW w:w="3600" w:type="dxa"/>
            <w:vAlign w:val="bottom"/>
          </w:tcPr>
          <w:p w:rsidR="00815A06" w:rsidRPr="005C5E31" w:rsidRDefault="00815A06" w:rsidP="00943024">
            <w:pPr>
              <w:rPr>
                <w:rFonts w:ascii="Times New Roman"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rPr>
            </w:pPr>
          </w:p>
        </w:tc>
        <w:tc>
          <w:tcPr>
            <w:tcW w:w="3600" w:type="dxa"/>
            <w:vAlign w:val="bottom"/>
          </w:tcPr>
          <w:p w:rsidR="00815A06" w:rsidRPr="005C5E31" w:rsidRDefault="00815A06" w:rsidP="00943024">
            <w:pPr>
              <w:rPr>
                <w:rFonts w:ascii="Times New Roman"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rPr>
            </w:pPr>
          </w:p>
        </w:tc>
        <w:tc>
          <w:tcPr>
            <w:tcW w:w="3600" w:type="dxa"/>
            <w:vAlign w:val="bottom"/>
          </w:tcPr>
          <w:p w:rsidR="00815A06" w:rsidRPr="005C5E31" w:rsidRDefault="00815A06" w:rsidP="00943024">
            <w:pPr>
              <w:rPr>
                <w:rFonts w:ascii="Times New Roman" w:eastAsia="Arial Unicode MS"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rPr>
            </w:pPr>
          </w:p>
        </w:tc>
        <w:tc>
          <w:tcPr>
            <w:tcW w:w="3600" w:type="dxa"/>
            <w:vAlign w:val="bottom"/>
          </w:tcPr>
          <w:p w:rsidR="00815A06" w:rsidRPr="005C5E31" w:rsidRDefault="00815A06" w:rsidP="00943024">
            <w:pPr>
              <w:rPr>
                <w:rFonts w:ascii="Times New Roman"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rPr>
            </w:pPr>
          </w:p>
        </w:tc>
        <w:tc>
          <w:tcPr>
            <w:tcW w:w="3600" w:type="dxa"/>
            <w:vAlign w:val="bottom"/>
          </w:tcPr>
          <w:p w:rsidR="00815A06" w:rsidRPr="005C5E31" w:rsidRDefault="00815A06" w:rsidP="00943024">
            <w:pPr>
              <w:rPr>
                <w:rFonts w:ascii="Times New Roman"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rPr>
            </w:pPr>
          </w:p>
        </w:tc>
        <w:tc>
          <w:tcPr>
            <w:tcW w:w="3600" w:type="dxa"/>
            <w:vAlign w:val="bottom"/>
          </w:tcPr>
          <w:p w:rsidR="00815A06" w:rsidRPr="005C5E31" w:rsidRDefault="00815A06" w:rsidP="00943024">
            <w:pPr>
              <w:rPr>
                <w:rFonts w:ascii="Times New Roman"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rPr>
            </w:pPr>
          </w:p>
        </w:tc>
        <w:tc>
          <w:tcPr>
            <w:tcW w:w="3600" w:type="dxa"/>
            <w:vAlign w:val="bottom"/>
          </w:tcPr>
          <w:p w:rsidR="00815A06" w:rsidRPr="005C5E31" w:rsidRDefault="00815A06" w:rsidP="00943024">
            <w:pPr>
              <w:rPr>
                <w:rFonts w:ascii="Times New Roman" w:eastAsia="Arial Unicode MS"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rPr>
            </w:pPr>
          </w:p>
        </w:tc>
        <w:tc>
          <w:tcPr>
            <w:tcW w:w="3600" w:type="dxa"/>
            <w:vAlign w:val="bottom"/>
          </w:tcPr>
          <w:p w:rsidR="00815A06" w:rsidRPr="005C5E31" w:rsidRDefault="00815A06" w:rsidP="00943024">
            <w:pPr>
              <w:rPr>
                <w:rFonts w:ascii="Times New Roman" w:eastAsia="Arial Unicode MS"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rPr>
            </w:pPr>
          </w:p>
        </w:tc>
        <w:tc>
          <w:tcPr>
            <w:tcW w:w="3600" w:type="dxa"/>
            <w:vAlign w:val="center"/>
          </w:tcPr>
          <w:p w:rsidR="00815A06" w:rsidRPr="005C5E31" w:rsidRDefault="00815A06" w:rsidP="00943024">
            <w:pPr>
              <w:rPr>
                <w:rFonts w:ascii="Times New Roman" w:eastAsia="Arial Unicode MS"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hAnsi="Times New Roman" w:cs="Times New Roman"/>
              </w:rPr>
            </w:pPr>
          </w:p>
        </w:tc>
        <w:tc>
          <w:tcPr>
            <w:tcW w:w="3600" w:type="dxa"/>
            <w:vAlign w:val="bottom"/>
          </w:tcPr>
          <w:p w:rsidR="00815A06" w:rsidRPr="005C5E31" w:rsidRDefault="00815A06" w:rsidP="00943024">
            <w:pPr>
              <w:rPr>
                <w:rFonts w:ascii="Times New Roman"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rPr>
            </w:pPr>
          </w:p>
        </w:tc>
        <w:tc>
          <w:tcPr>
            <w:tcW w:w="3600" w:type="dxa"/>
            <w:vAlign w:val="bottom"/>
          </w:tcPr>
          <w:p w:rsidR="00815A06" w:rsidRPr="005C5E31" w:rsidRDefault="00815A06" w:rsidP="00943024">
            <w:pPr>
              <w:rPr>
                <w:rFonts w:ascii="Times New Roman" w:eastAsia="Arial Unicode MS" w:hAnsi="Times New Roman" w:cs="Times New Roman"/>
              </w:rPr>
            </w:pPr>
          </w:p>
        </w:tc>
        <w:tc>
          <w:tcPr>
            <w:tcW w:w="1276" w:type="dxa"/>
          </w:tcPr>
          <w:p w:rsidR="00815A06" w:rsidRPr="005C5E31" w:rsidRDefault="00815A06" w:rsidP="00943024">
            <w:pPr>
              <w:rPr>
                <w:rFonts w:ascii="Times New Roman" w:hAnsi="Times New Roman" w:cs="Times New Roman"/>
              </w:rPr>
            </w:pPr>
          </w:p>
        </w:tc>
        <w:tc>
          <w:tcPr>
            <w:tcW w:w="1838" w:type="dxa"/>
          </w:tcPr>
          <w:p w:rsidR="00815A06" w:rsidRPr="005C5E31" w:rsidRDefault="00815A06" w:rsidP="00943024">
            <w:pPr>
              <w:rPr>
                <w:rFonts w:ascii="Times New Roman" w:hAnsi="Times New Roman" w:cs="Times New Roman"/>
              </w:rPr>
            </w:pPr>
          </w:p>
        </w:tc>
        <w:tc>
          <w:tcPr>
            <w:tcW w:w="2495" w:type="dxa"/>
          </w:tcPr>
          <w:p w:rsidR="00815A06" w:rsidRPr="005C5E31" w:rsidRDefault="00815A06" w:rsidP="00943024">
            <w:pPr>
              <w:rPr>
                <w:rFonts w:ascii="Times New Roman" w:hAnsi="Times New Roman" w:cs="Times New Roman"/>
              </w:rPr>
            </w:pPr>
          </w:p>
        </w:tc>
      </w:tr>
      <w:tr w:rsidR="00815A06" w:rsidRPr="005C5E31" w:rsidTr="00943024">
        <w:trPr>
          <w:jc w:val="center"/>
        </w:trPr>
        <w:tc>
          <w:tcPr>
            <w:tcW w:w="648" w:type="dxa"/>
          </w:tcPr>
          <w:p w:rsidR="00815A06" w:rsidRPr="005C5E31" w:rsidRDefault="00815A06" w:rsidP="00943024">
            <w:pPr>
              <w:rPr>
                <w:rFonts w:ascii="Times New Roman" w:eastAsia="Arial Unicode MS" w:hAnsi="Times New Roman" w:cs="Times New Roman"/>
                <w:b/>
              </w:rPr>
            </w:pPr>
          </w:p>
        </w:tc>
        <w:tc>
          <w:tcPr>
            <w:tcW w:w="3600" w:type="dxa"/>
            <w:vAlign w:val="bottom"/>
          </w:tcPr>
          <w:p w:rsidR="00815A06" w:rsidRPr="005C5E31" w:rsidRDefault="00815A06" w:rsidP="00943024">
            <w:pPr>
              <w:rPr>
                <w:rFonts w:ascii="Times New Roman" w:hAnsi="Times New Roman" w:cs="Times New Roman"/>
                <w:b/>
                <w:lang w:val="en-US"/>
              </w:rPr>
            </w:pPr>
            <w:r w:rsidRPr="005C5E31">
              <w:rPr>
                <w:rFonts w:ascii="Times New Roman" w:hAnsi="Times New Roman" w:cs="Times New Roman"/>
                <w:b/>
                <w:lang w:val="en-US"/>
              </w:rPr>
              <w:t>Total</w:t>
            </w:r>
          </w:p>
        </w:tc>
        <w:tc>
          <w:tcPr>
            <w:tcW w:w="1276" w:type="dxa"/>
          </w:tcPr>
          <w:p w:rsidR="00815A06" w:rsidRPr="005C5E31" w:rsidRDefault="00815A06" w:rsidP="00943024">
            <w:pPr>
              <w:rPr>
                <w:rFonts w:ascii="Times New Roman" w:hAnsi="Times New Roman" w:cs="Times New Roman"/>
                <w:b/>
              </w:rPr>
            </w:pPr>
          </w:p>
        </w:tc>
        <w:tc>
          <w:tcPr>
            <w:tcW w:w="1838" w:type="dxa"/>
          </w:tcPr>
          <w:p w:rsidR="00815A06" w:rsidRPr="005C5E31" w:rsidRDefault="00815A06" w:rsidP="00943024">
            <w:pPr>
              <w:rPr>
                <w:rFonts w:ascii="Times New Roman" w:hAnsi="Times New Roman" w:cs="Times New Roman"/>
                <w:b/>
              </w:rPr>
            </w:pPr>
          </w:p>
        </w:tc>
        <w:tc>
          <w:tcPr>
            <w:tcW w:w="2495" w:type="dxa"/>
          </w:tcPr>
          <w:p w:rsidR="00815A06" w:rsidRPr="005C5E31" w:rsidRDefault="00815A06" w:rsidP="00943024">
            <w:pPr>
              <w:rPr>
                <w:rFonts w:ascii="Times New Roman" w:hAnsi="Times New Roman" w:cs="Times New Roman"/>
                <w:b/>
              </w:rPr>
            </w:pPr>
          </w:p>
        </w:tc>
      </w:tr>
    </w:tbl>
    <w:p w:rsidR="00815A06" w:rsidRPr="005C5E31" w:rsidRDefault="00815A06" w:rsidP="00815A06"/>
    <w:p w:rsidR="00815A06" w:rsidRPr="005C5E31" w:rsidRDefault="00815A06" w:rsidP="00815A06"/>
    <w:p w:rsidR="00815A06" w:rsidRPr="005C5E31" w:rsidRDefault="00815A06" w:rsidP="00815A06">
      <w:r w:rsidRPr="005C5E31">
        <w:t>__________________________________</w:t>
      </w:r>
    </w:p>
    <w:p w:rsidR="00815A06" w:rsidRPr="005C5E31" w:rsidRDefault="00815A06" w:rsidP="00815A06">
      <w:pPr>
        <w:rPr>
          <w:rFonts w:ascii="Times New Roman" w:hAnsi="Times New Roman" w:cs="Times New Roman"/>
          <w:sz w:val="24"/>
          <w:szCs w:val="24"/>
          <w:vertAlign w:val="superscript"/>
          <w:lang w:val="en-US"/>
        </w:rPr>
      </w:pPr>
      <w:r w:rsidRPr="005C5E31">
        <w:rPr>
          <w:rFonts w:ascii="Times New Roman" w:hAnsi="Times New Roman" w:cs="Times New Roman"/>
          <w:sz w:val="24"/>
          <w:szCs w:val="24"/>
          <w:vertAlign w:val="superscript"/>
          <w:lang w:val="en-US"/>
        </w:rPr>
        <w:t>(Signature, stamp)</w:t>
      </w:r>
    </w:p>
    <w:p w:rsidR="00815A06" w:rsidRPr="005C5E31" w:rsidRDefault="00815A06" w:rsidP="00815A06">
      <w:pPr>
        <w:rPr>
          <w:lang w:val="en-US"/>
        </w:rPr>
      </w:pPr>
      <w:r w:rsidRPr="005C5E31">
        <w:rPr>
          <w:lang w:val="en-US"/>
        </w:rPr>
        <w:t>____________________________________</w:t>
      </w:r>
    </w:p>
    <w:p w:rsidR="00815A06" w:rsidRPr="005C5E31" w:rsidRDefault="00815A06" w:rsidP="00815A06">
      <w:pPr>
        <w:rPr>
          <w:rFonts w:ascii="Times New Roman" w:hAnsi="Times New Roman" w:cs="Times New Roman"/>
          <w:sz w:val="24"/>
          <w:szCs w:val="24"/>
          <w:vertAlign w:val="superscript"/>
          <w:lang w:val="en-US"/>
        </w:rPr>
      </w:pPr>
      <w:r w:rsidRPr="005C5E31">
        <w:rPr>
          <w:rFonts w:ascii="Times New Roman" w:hAnsi="Times New Roman" w:cs="Times New Roman"/>
          <w:sz w:val="24"/>
          <w:szCs w:val="24"/>
          <w:vertAlign w:val="superscript"/>
          <w:lang w:val="en-US"/>
        </w:rPr>
        <w:t>(Full name and position of signer)</w:t>
      </w:r>
    </w:p>
    <w:p w:rsidR="00815A06" w:rsidRPr="005C5E31" w:rsidRDefault="00815A06" w:rsidP="00815A06">
      <w:pPr>
        <w:rPr>
          <w:rFonts w:ascii="Times New Roman" w:hAnsi="Times New Roman" w:cs="Times New Roman"/>
          <w:sz w:val="24"/>
          <w:szCs w:val="24"/>
          <w:vertAlign w:val="superscript"/>
          <w:lang w:val="en-US"/>
        </w:rPr>
      </w:pPr>
    </w:p>
    <w:p w:rsidR="00815A06" w:rsidRPr="005C5E31" w:rsidRDefault="00815A06" w:rsidP="00815A06">
      <w:pPr>
        <w:rPr>
          <w:rFonts w:ascii="Times New Roman" w:hAnsi="Times New Roman" w:cs="Times New Roman"/>
          <w:lang w:val="en-US"/>
        </w:rPr>
      </w:pPr>
      <w:bookmarkStart w:id="3" w:name="_Toc458155161"/>
      <w:bookmarkStart w:id="4" w:name="_Toc458508318"/>
      <w:r w:rsidRPr="005C5E31">
        <w:rPr>
          <w:rFonts w:ascii="Times New Roman" w:hAnsi="Times New Roman" w:cs="Times New Roman"/>
          <w:lang w:val="en-US"/>
        </w:rPr>
        <w:t>Form completion guidelines:</w:t>
      </w:r>
    </w:p>
    <w:p w:rsidR="00815A06" w:rsidRPr="005C5E31" w:rsidRDefault="00815A06" w:rsidP="00815A06">
      <w:pPr>
        <w:rPr>
          <w:rFonts w:ascii="Times New Roman" w:hAnsi="Times New Roman" w:cs="Times New Roman"/>
          <w:b/>
          <w:lang w:val="en-US"/>
        </w:rPr>
      </w:pPr>
      <w:bookmarkStart w:id="5" w:name="_Toc458155162"/>
      <w:bookmarkStart w:id="6" w:name="_Toc458508319"/>
      <w:bookmarkEnd w:id="3"/>
      <w:bookmarkEnd w:id="4"/>
      <w:r w:rsidRPr="005C5E31">
        <w:rPr>
          <w:rFonts w:ascii="Times New Roman" w:hAnsi="Times New Roman" w:cs="Times New Roman"/>
          <w:b/>
          <w:lang w:val="en-US"/>
        </w:rPr>
        <w:t>1)</w:t>
      </w:r>
      <w:bookmarkEnd w:id="5"/>
      <w:bookmarkEnd w:id="6"/>
      <w:r w:rsidRPr="005C5E31">
        <w:rPr>
          <w:rFonts w:ascii="Times New Roman" w:hAnsi="Times New Roman" w:cs="Times New Roman"/>
          <w:b/>
          <w:lang w:val="en-US"/>
        </w:rPr>
        <w:t xml:space="preserve"> This form contain information regarding workers, experts, specialists which are part of the Participant official staff (or work on other legal grounds) and about those who will be involved in the implementation of this Contract.</w:t>
      </w:r>
    </w:p>
    <w:p w:rsidR="00815A06" w:rsidRPr="005C5E31" w:rsidRDefault="00815A06" w:rsidP="00815A06">
      <w:pPr>
        <w:rPr>
          <w:rFonts w:ascii="Times New Roman" w:hAnsi="Times New Roman" w:cs="Times New Roman"/>
          <w:b/>
          <w:lang w:val="en-US"/>
        </w:rPr>
      </w:pPr>
      <w:bookmarkStart w:id="7" w:name="_Toc458155163"/>
      <w:bookmarkStart w:id="8" w:name="_Toc458508320"/>
      <w:r w:rsidRPr="005C5E31">
        <w:rPr>
          <w:rFonts w:ascii="Times New Roman" w:hAnsi="Times New Roman" w:cs="Times New Roman"/>
          <w:b/>
          <w:lang w:val="en-US"/>
        </w:rPr>
        <w:t>2) The form shall be signed by the manager and sealed with Participant’s seal.</w:t>
      </w:r>
    </w:p>
    <w:bookmarkEnd w:id="7"/>
    <w:bookmarkEnd w:id="8"/>
    <w:p w:rsidR="00815A06" w:rsidRPr="005C5E31" w:rsidRDefault="00815A06">
      <w:r w:rsidRPr="005C5E31">
        <w:br w:type="page"/>
      </w:r>
    </w:p>
    <w:p w:rsidR="0057760C" w:rsidRPr="005C5E31" w:rsidRDefault="0057760C" w:rsidP="0057760C">
      <w:pPr>
        <w:ind w:firstLine="540"/>
        <w:jc w:val="right"/>
        <w:rPr>
          <w:rFonts w:ascii="Times New Roman" w:hAnsi="Times New Roman" w:cs="Times New Roman"/>
          <w:b/>
          <w:sz w:val="24"/>
          <w:szCs w:val="24"/>
          <w:lang w:val="en-US"/>
        </w:rPr>
      </w:pPr>
      <w:r w:rsidRPr="005C5E31">
        <w:rPr>
          <w:rFonts w:ascii="Times New Roman" w:hAnsi="Times New Roman" w:cs="Times New Roman"/>
          <w:b/>
          <w:sz w:val="24"/>
          <w:szCs w:val="24"/>
        </w:rPr>
        <w:lastRenderedPageBreak/>
        <w:t>A</w:t>
      </w:r>
      <w:r w:rsidRPr="005C5E31">
        <w:rPr>
          <w:rFonts w:ascii="Times New Roman" w:hAnsi="Times New Roman" w:cs="Times New Roman"/>
          <w:b/>
          <w:sz w:val="24"/>
          <w:szCs w:val="24"/>
          <w:lang w:val="en-US"/>
        </w:rPr>
        <w:t>nne</w:t>
      </w:r>
      <w:r w:rsidRPr="005C5E31">
        <w:rPr>
          <w:rFonts w:ascii="Times New Roman" w:hAnsi="Times New Roman" w:cs="Times New Roman"/>
          <w:b/>
          <w:sz w:val="24"/>
          <w:szCs w:val="24"/>
        </w:rPr>
        <w:t xml:space="preserve">x </w:t>
      </w:r>
      <w:r w:rsidRPr="005C5E31">
        <w:rPr>
          <w:rFonts w:ascii="Times New Roman" w:hAnsi="Times New Roman" w:cs="Times New Roman"/>
          <w:b/>
          <w:sz w:val="24"/>
          <w:szCs w:val="24"/>
          <w:lang w:val="en-US"/>
        </w:rPr>
        <w:t>2</w:t>
      </w:r>
    </w:p>
    <w:p w:rsidR="0057760C" w:rsidRPr="005C5E31" w:rsidRDefault="0057760C" w:rsidP="0057760C">
      <w:pPr>
        <w:pStyle w:val="1"/>
        <w:ind w:firstLine="426"/>
        <w:jc w:val="right"/>
        <w:rPr>
          <w:sz w:val="24"/>
          <w:szCs w:val="24"/>
        </w:rPr>
      </w:pPr>
      <w:r w:rsidRPr="005C5E31">
        <w:rPr>
          <w:sz w:val="24"/>
          <w:szCs w:val="24"/>
        </w:rPr>
        <w:t xml:space="preserve">to the documentation </w:t>
      </w:r>
    </w:p>
    <w:p w:rsidR="0057760C" w:rsidRPr="005C5E31" w:rsidRDefault="0057760C" w:rsidP="001E46CF">
      <w:pPr>
        <w:ind w:firstLine="540"/>
        <w:jc w:val="center"/>
        <w:rPr>
          <w:i/>
          <w:iCs/>
        </w:rPr>
      </w:pPr>
    </w:p>
    <w:p w:rsidR="00EE2A92" w:rsidRPr="005C5E31" w:rsidRDefault="00EE2A92" w:rsidP="00EE2A92">
      <w:pPr>
        <w:ind w:left="180" w:right="196"/>
        <w:rPr>
          <w:i/>
          <w:iCs/>
          <w:sz w:val="16"/>
          <w:szCs w:val="16"/>
          <w:lang w:val="en-US"/>
        </w:rPr>
      </w:pPr>
      <w:r w:rsidRPr="005C5E31">
        <w:rPr>
          <w:i/>
          <w:iCs/>
          <w:sz w:val="16"/>
          <w:szCs w:val="16"/>
          <w:lang w:val="en-US"/>
        </w:rPr>
        <w:t xml:space="preserve">The Price Offer to be submitted by filling the form below.  </w:t>
      </w:r>
    </w:p>
    <w:p w:rsidR="00EE2A92" w:rsidRPr="005C5E31" w:rsidRDefault="00EE2A92" w:rsidP="00EE2A92">
      <w:pPr>
        <w:ind w:left="180" w:right="196"/>
        <w:rPr>
          <w:i/>
          <w:iCs/>
          <w:sz w:val="16"/>
          <w:szCs w:val="16"/>
          <w:lang w:val="en-US"/>
        </w:rPr>
      </w:pPr>
      <w:r w:rsidRPr="005C5E31">
        <w:rPr>
          <w:i/>
          <w:iCs/>
          <w:sz w:val="16"/>
          <w:szCs w:val="16"/>
          <w:lang w:val="en-US"/>
        </w:rPr>
        <w:t xml:space="preserve">Participant shall adhere to the form. </w:t>
      </w:r>
    </w:p>
    <w:p w:rsidR="00EE2A92" w:rsidRPr="005C5E31" w:rsidRDefault="00EE2A92" w:rsidP="00EE2A92">
      <w:pPr>
        <w:ind w:left="180" w:right="196"/>
        <w:rPr>
          <w:i/>
          <w:iCs/>
          <w:sz w:val="16"/>
          <w:szCs w:val="16"/>
        </w:rPr>
      </w:pPr>
    </w:p>
    <w:p w:rsidR="00EE2A92" w:rsidRPr="005C5E31" w:rsidRDefault="00EE2A92" w:rsidP="00EE2A92">
      <w:pPr>
        <w:ind w:hanging="720"/>
        <w:jc w:val="center"/>
        <w:rPr>
          <w:b/>
          <w:bCs/>
          <w:lang w:val="en-US"/>
        </w:rPr>
      </w:pPr>
      <w:r w:rsidRPr="005C5E31">
        <w:rPr>
          <w:b/>
          <w:bCs/>
          <w:lang w:val="en-US"/>
        </w:rPr>
        <w:t>Form</w:t>
      </w:r>
    </w:p>
    <w:p w:rsidR="00EE2A92" w:rsidRPr="005C5E31" w:rsidRDefault="00EE2A92" w:rsidP="00EE2A92">
      <w:pPr>
        <w:ind w:hanging="720"/>
        <w:jc w:val="center"/>
        <w:rPr>
          <w:b/>
          <w:bCs/>
          <w:lang w:val="en-US"/>
        </w:rPr>
      </w:pPr>
      <w:r w:rsidRPr="005C5E31">
        <w:rPr>
          <w:b/>
          <w:bCs/>
          <w:lang w:val="en-US"/>
        </w:rPr>
        <w:t>PRICE OFFER</w:t>
      </w:r>
    </w:p>
    <w:p w:rsidR="00EE2A92" w:rsidRPr="005C5E31" w:rsidRDefault="00EE2A92" w:rsidP="00EE2A92">
      <w:pPr>
        <w:spacing w:after="60"/>
        <w:jc w:val="center"/>
        <w:outlineLvl w:val="5"/>
        <w:rPr>
          <w:lang w:val="en-US"/>
        </w:rPr>
      </w:pPr>
      <w:r w:rsidRPr="005C5E31">
        <w:rPr>
          <w:lang w:val="en-US"/>
        </w:rPr>
        <w:t xml:space="preserve"> (the form to be submitted on the Participant’s letterhead) </w:t>
      </w:r>
    </w:p>
    <w:p w:rsidR="00EE2A92" w:rsidRPr="005C5E31" w:rsidRDefault="00EE2A92" w:rsidP="00EE2A92">
      <w:pPr>
        <w:spacing w:after="60"/>
        <w:jc w:val="center"/>
        <w:outlineLvl w:val="5"/>
        <w:rPr>
          <w:lang w:val="en-US"/>
        </w:rPr>
      </w:pPr>
    </w:p>
    <w:p w:rsidR="00EE2A92" w:rsidRPr="005C5E31" w:rsidRDefault="00EE2A92" w:rsidP="00EE2A92">
      <w:pPr>
        <w:jc w:val="center"/>
        <w:outlineLvl w:val="0"/>
      </w:pPr>
      <w:r w:rsidRPr="005C5E31">
        <w:t>«</w:t>
      </w:r>
      <w:r w:rsidR="00201BB8" w:rsidRPr="005C5E31">
        <w:rPr>
          <w:lang w:val="en-US"/>
        </w:rPr>
        <w:t>Offer</w:t>
      </w:r>
      <w:r w:rsidRPr="005C5E31">
        <w:t xml:space="preserve"> № _______ </w:t>
      </w:r>
      <w:r w:rsidR="00201BB8" w:rsidRPr="005C5E31">
        <w:rPr>
          <w:lang w:val="en-US"/>
        </w:rPr>
        <w:t>dtd</w:t>
      </w:r>
      <w:r w:rsidRPr="005C5E31">
        <w:t xml:space="preserve"> ____ 20__» </w:t>
      </w:r>
    </w:p>
    <w:p w:rsidR="00EE2A92" w:rsidRPr="005C5E31" w:rsidRDefault="00EE2A92" w:rsidP="00EE2A92">
      <w:pPr>
        <w:shd w:val="clear" w:color="auto" w:fill="FFFFFF"/>
        <w:tabs>
          <w:tab w:val="left" w:pos="9390"/>
        </w:tabs>
        <w:ind w:right="1"/>
        <w:jc w:val="center"/>
        <w:rPr>
          <w:b/>
          <w:sz w:val="28"/>
          <w:szCs w:val="28"/>
          <w:lang w:val="en-US"/>
        </w:rPr>
      </w:pPr>
    </w:p>
    <w:p w:rsidR="00EE2A92" w:rsidRPr="005C5E31" w:rsidRDefault="00EE2A92" w:rsidP="00EE2A92">
      <w:pPr>
        <w:spacing w:after="60"/>
        <w:ind w:firstLine="360"/>
        <w:outlineLvl w:val="5"/>
        <w:rPr>
          <w:lang w:val="en-US"/>
        </w:rPr>
      </w:pPr>
      <w:r w:rsidRPr="005C5E31">
        <w:rPr>
          <w:lang w:val="en-US"/>
        </w:rPr>
        <w:t>Having thoroughly studied the documentation, we are submitting this offer for participation in the below threshold procurement procedure:</w:t>
      </w:r>
    </w:p>
    <w:p w:rsidR="00EE2A92" w:rsidRPr="005C5E31" w:rsidRDefault="00EE2A92" w:rsidP="00EE2A92">
      <w:pPr>
        <w:numPr>
          <w:ilvl w:val="0"/>
          <w:numId w:val="38"/>
        </w:numPr>
        <w:tabs>
          <w:tab w:val="num" w:pos="720"/>
        </w:tabs>
        <w:ind w:left="720"/>
        <w:rPr>
          <w:lang w:val="en-US"/>
        </w:rPr>
      </w:pPr>
      <w:r w:rsidRPr="005C5E31">
        <w:rPr>
          <w:lang w:val="en-US"/>
        </w:rPr>
        <w:t>Full name of Participant  ___________________________________________</w:t>
      </w:r>
    </w:p>
    <w:p w:rsidR="00EE2A92" w:rsidRPr="005C5E31" w:rsidRDefault="00EE2A92" w:rsidP="00EE2A92">
      <w:pPr>
        <w:numPr>
          <w:ilvl w:val="0"/>
          <w:numId w:val="38"/>
        </w:numPr>
        <w:tabs>
          <w:tab w:val="num" w:pos="720"/>
        </w:tabs>
        <w:ind w:left="720"/>
        <w:rPr>
          <w:lang w:val="en-US"/>
        </w:rPr>
      </w:pPr>
      <w:r w:rsidRPr="005C5E31">
        <w:rPr>
          <w:lang w:val="en-US"/>
        </w:rPr>
        <w:t>Address (registered and physical) _________________________________________</w:t>
      </w:r>
    </w:p>
    <w:p w:rsidR="00EE2A92" w:rsidRPr="005C5E31" w:rsidRDefault="00EE2A92" w:rsidP="00EE2A92">
      <w:pPr>
        <w:numPr>
          <w:ilvl w:val="0"/>
          <w:numId w:val="38"/>
        </w:numPr>
        <w:tabs>
          <w:tab w:val="num" w:pos="720"/>
        </w:tabs>
        <w:ind w:left="720"/>
        <w:rPr>
          <w:lang w:val="en-US"/>
        </w:rPr>
      </w:pPr>
      <w:r w:rsidRPr="005C5E31">
        <w:rPr>
          <w:lang w:val="en-US"/>
        </w:rPr>
        <w:t>Telephone/fax (person in charge for bidding)</w:t>
      </w:r>
    </w:p>
    <w:p w:rsidR="00EE2A92" w:rsidRPr="005C5E31" w:rsidRDefault="00EE2A92" w:rsidP="00EE2A92">
      <w:pPr>
        <w:numPr>
          <w:ilvl w:val="0"/>
          <w:numId w:val="38"/>
        </w:numPr>
        <w:tabs>
          <w:tab w:val="num" w:pos="720"/>
        </w:tabs>
        <w:ind w:left="720"/>
        <w:rPr>
          <w:lang w:val="en-US"/>
        </w:rPr>
      </w:pPr>
      <w:r w:rsidRPr="005C5E31">
        <w:rPr>
          <w:lang w:val="en-US"/>
        </w:rPr>
        <w:t>Management (Surname, name, patronymic) _________________________________</w:t>
      </w:r>
    </w:p>
    <w:p w:rsidR="00EE2A92" w:rsidRPr="005C5E31" w:rsidRDefault="00EE2A92" w:rsidP="00EE2A92">
      <w:pPr>
        <w:numPr>
          <w:ilvl w:val="0"/>
          <w:numId w:val="38"/>
        </w:numPr>
        <w:tabs>
          <w:tab w:val="num" w:pos="720"/>
        </w:tabs>
        <w:ind w:left="720"/>
        <w:rPr>
          <w:lang w:val="en-US"/>
        </w:rPr>
      </w:pPr>
      <w:r w:rsidRPr="005C5E31">
        <w:rPr>
          <w:lang w:val="en-US"/>
        </w:rPr>
        <w:t>USREOU code _________________________________________________________</w:t>
      </w:r>
    </w:p>
    <w:p w:rsidR="00EE2A92" w:rsidRPr="005C5E31" w:rsidRDefault="00EE2A92" w:rsidP="00EE2A92">
      <w:pPr>
        <w:widowControl w:val="0"/>
        <w:numPr>
          <w:ilvl w:val="0"/>
          <w:numId w:val="38"/>
        </w:numPr>
        <w:tabs>
          <w:tab w:val="num" w:pos="720"/>
        </w:tabs>
        <w:autoSpaceDE w:val="0"/>
        <w:autoSpaceDN w:val="0"/>
        <w:adjustRightInd w:val="0"/>
        <w:ind w:left="720"/>
        <w:contextualSpacing/>
        <w:jc w:val="both"/>
        <w:rPr>
          <w:b/>
          <w:lang w:val="en-US"/>
        </w:rPr>
      </w:pPr>
      <w:r w:rsidRPr="005C5E31">
        <w:rPr>
          <w:b/>
          <w:lang w:val="en-US"/>
        </w:rPr>
        <w:t>Total cost under the offer without VAT (UAH):</w:t>
      </w:r>
    </w:p>
    <w:p w:rsidR="00EE2A92" w:rsidRPr="005C5E31" w:rsidRDefault="00EE2A92" w:rsidP="00EE2A92">
      <w:pPr>
        <w:widowControl w:val="0"/>
        <w:autoSpaceDE w:val="0"/>
        <w:autoSpaceDN w:val="0"/>
        <w:adjustRightInd w:val="0"/>
        <w:ind w:left="786"/>
        <w:contextualSpacing/>
        <w:jc w:val="both"/>
        <w:rPr>
          <w:lang w:val="en-US"/>
        </w:rPr>
      </w:pPr>
      <w:r w:rsidRPr="005C5E31">
        <w:rPr>
          <w:lang w:val="en-US"/>
        </w:rPr>
        <w:t>In figures _____________________________________</w:t>
      </w:r>
    </w:p>
    <w:p w:rsidR="00EE2A92" w:rsidRPr="005C5E31" w:rsidRDefault="00EE2A92" w:rsidP="00EE2A92">
      <w:pPr>
        <w:widowControl w:val="0"/>
        <w:autoSpaceDE w:val="0"/>
        <w:autoSpaceDN w:val="0"/>
        <w:adjustRightInd w:val="0"/>
        <w:ind w:left="786"/>
        <w:contextualSpacing/>
        <w:rPr>
          <w:lang w:val="en-US"/>
        </w:rPr>
      </w:pPr>
      <w:r w:rsidRPr="005C5E31">
        <w:rPr>
          <w:lang w:val="en-US"/>
        </w:rPr>
        <w:t>In words</w:t>
      </w:r>
      <w:r w:rsidRPr="005C5E31">
        <w:rPr>
          <w:lang w:val="en-US"/>
        </w:rPr>
        <w:tab/>
        <w:t>_____________________________________</w:t>
      </w:r>
    </w:p>
    <w:p w:rsidR="00EE2A92" w:rsidRPr="005C5E31" w:rsidRDefault="00EE2A92" w:rsidP="00EE2A92">
      <w:pPr>
        <w:ind w:left="360"/>
        <w:jc w:val="both"/>
        <w:rPr>
          <w:lang w:val="en-US"/>
        </w:rPr>
      </w:pPr>
      <w:r w:rsidRPr="005C5E31">
        <w:rPr>
          <w:b/>
          <w:lang w:val="en-US"/>
        </w:rPr>
        <w:t>In addition, the VAT, UAH</w:t>
      </w:r>
      <w:r w:rsidRPr="005C5E31">
        <w:rPr>
          <w:lang w:val="en-US"/>
        </w:rPr>
        <w:t>.</w:t>
      </w:r>
    </w:p>
    <w:p w:rsidR="00EE2A92" w:rsidRPr="005C5E31" w:rsidRDefault="00EE2A92" w:rsidP="00EE2A92">
      <w:pPr>
        <w:widowControl w:val="0"/>
        <w:autoSpaceDE w:val="0"/>
        <w:autoSpaceDN w:val="0"/>
        <w:adjustRightInd w:val="0"/>
        <w:ind w:left="786"/>
        <w:contextualSpacing/>
        <w:jc w:val="both"/>
        <w:rPr>
          <w:lang w:val="en-US"/>
        </w:rPr>
      </w:pPr>
      <w:r w:rsidRPr="005C5E31">
        <w:rPr>
          <w:lang w:val="en-US"/>
        </w:rPr>
        <w:t>In figures _____________________________________</w:t>
      </w:r>
    </w:p>
    <w:p w:rsidR="00EE2A92" w:rsidRPr="005C5E31" w:rsidRDefault="00EE2A92" w:rsidP="00EE2A92">
      <w:pPr>
        <w:widowControl w:val="0"/>
        <w:autoSpaceDE w:val="0"/>
        <w:autoSpaceDN w:val="0"/>
        <w:adjustRightInd w:val="0"/>
        <w:ind w:left="786"/>
        <w:contextualSpacing/>
        <w:rPr>
          <w:lang w:val="en-US"/>
        </w:rPr>
      </w:pPr>
      <w:r w:rsidRPr="005C5E31">
        <w:rPr>
          <w:lang w:val="en-US"/>
        </w:rPr>
        <w:t>In words</w:t>
      </w:r>
      <w:r w:rsidRPr="005C5E31">
        <w:rPr>
          <w:lang w:val="en-US"/>
        </w:rPr>
        <w:tab/>
        <w:t>_____________________________________</w:t>
      </w:r>
    </w:p>
    <w:p w:rsidR="00EE2A92" w:rsidRPr="005C5E31" w:rsidRDefault="00EE2A92" w:rsidP="00EE2A92">
      <w:pPr>
        <w:pStyle w:val="aff2"/>
        <w:numPr>
          <w:ilvl w:val="0"/>
          <w:numId w:val="38"/>
        </w:numPr>
        <w:tabs>
          <w:tab w:val="num" w:pos="720"/>
        </w:tabs>
        <w:ind w:left="720"/>
        <w:jc w:val="both"/>
        <w:rPr>
          <w:rFonts w:ascii="Times New Roman" w:hAnsi="Times New Roman" w:cs="Times New Roman"/>
          <w:b/>
          <w:sz w:val="22"/>
          <w:szCs w:val="22"/>
          <w:lang w:val="en-US"/>
        </w:rPr>
      </w:pPr>
      <w:r w:rsidRPr="005C5E31">
        <w:rPr>
          <w:rFonts w:ascii="Times New Roman" w:hAnsi="Times New Roman" w:cs="Times New Roman"/>
          <w:b/>
          <w:sz w:val="22"/>
          <w:szCs w:val="22"/>
          <w:lang w:val="en-US"/>
        </w:rPr>
        <w:t>Total cost under the offer</w:t>
      </w:r>
      <w:r w:rsidRPr="005C5E31">
        <w:rPr>
          <w:rFonts w:ascii="Times New Roman" w:hAnsi="Times New Roman" w:cs="Times New Roman"/>
          <w:b/>
          <w:bCs/>
          <w:sz w:val="22"/>
          <w:szCs w:val="22"/>
          <w:lang w:val="uk-UA"/>
        </w:rPr>
        <w:t>*</w:t>
      </w:r>
      <w:r w:rsidRPr="005C5E31">
        <w:rPr>
          <w:rFonts w:ascii="Times New Roman" w:hAnsi="Times New Roman" w:cs="Times New Roman"/>
          <w:b/>
          <w:sz w:val="22"/>
          <w:szCs w:val="22"/>
          <w:lang w:val="en-US"/>
        </w:rPr>
        <w:t xml:space="preserve"> including VAT (UAH):</w:t>
      </w:r>
    </w:p>
    <w:p w:rsidR="00EE2A92" w:rsidRPr="005C5E31" w:rsidRDefault="00EE2A92" w:rsidP="00EE2A92">
      <w:pPr>
        <w:widowControl w:val="0"/>
        <w:autoSpaceDE w:val="0"/>
        <w:autoSpaceDN w:val="0"/>
        <w:adjustRightInd w:val="0"/>
        <w:ind w:left="786"/>
        <w:contextualSpacing/>
        <w:jc w:val="both"/>
        <w:rPr>
          <w:lang w:val="en-US"/>
        </w:rPr>
      </w:pPr>
      <w:r w:rsidRPr="005C5E31">
        <w:rPr>
          <w:lang w:val="en-US"/>
        </w:rPr>
        <w:t>In figures _____________________________________</w:t>
      </w:r>
    </w:p>
    <w:p w:rsidR="00EE2A92" w:rsidRPr="005C5E31" w:rsidRDefault="00EE2A92" w:rsidP="00EE2A92">
      <w:pPr>
        <w:widowControl w:val="0"/>
        <w:autoSpaceDE w:val="0"/>
        <w:autoSpaceDN w:val="0"/>
        <w:adjustRightInd w:val="0"/>
        <w:ind w:left="720"/>
        <w:contextualSpacing/>
        <w:jc w:val="both"/>
      </w:pPr>
      <w:r w:rsidRPr="005C5E31">
        <w:rPr>
          <w:lang w:val="en-US"/>
        </w:rPr>
        <w:t>In words</w:t>
      </w:r>
      <w:r w:rsidRPr="005C5E31">
        <w:rPr>
          <w:lang w:val="ru-RU"/>
        </w:rPr>
        <w:tab/>
        <w:t>_____________________________________</w:t>
      </w:r>
    </w:p>
    <w:p w:rsidR="00EE2A92" w:rsidRPr="005C5E31" w:rsidRDefault="00EE2A92" w:rsidP="00EE2A92">
      <w:pPr>
        <w:widowControl w:val="0"/>
        <w:numPr>
          <w:ilvl w:val="0"/>
          <w:numId w:val="38"/>
        </w:numPr>
        <w:tabs>
          <w:tab w:val="num" w:pos="720"/>
        </w:tabs>
        <w:autoSpaceDE w:val="0"/>
        <w:autoSpaceDN w:val="0"/>
        <w:adjustRightInd w:val="0"/>
        <w:ind w:left="720"/>
        <w:contextualSpacing/>
        <w:jc w:val="both"/>
      </w:pPr>
      <w:r w:rsidRPr="005C5E31">
        <w:rPr>
          <w:b/>
          <w:lang w:val="en-US"/>
        </w:rPr>
        <w:t>Payment terms</w:t>
      </w:r>
      <w:r w:rsidRPr="005C5E31">
        <w:rPr>
          <w:b/>
        </w:rPr>
        <w:t>:</w:t>
      </w:r>
      <w:r w:rsidRPr="005C5E31">
        <w:t xml:space="preserve"> Payment for actual work performed within 45 </w:t>
      </w:r>
      <w:r w:rsidRPr="005C5E31">
        <w:rPr>
          <w:lang w:val="en-US"/>
        </w:rPr>
        <w:t xml:space="preserve">calendar </w:t>
      </w:r>
      <w:r w:rsidRPr="005C5E31">
        <w:t>days after signing of Services Acceptance Act by the Parties</w:t>
      </w:r>
    </w:p>
    <w:p w:rsidR="00EE2A92" w:rsidRPr="005C5E31" w:rsidRDefault="00EE2A92" w:rsidP="00EE2A92">
      <w:pPr>
        <w:pStyle w:val="HTML"/>
        <w:shd w:val="clear" w:color="auto" w:fill="FFFFFF"/>
        <w:rPr>
          <w:rFonts w:ascii="Times New Roman" w:hAnsi="Times New Roman" w:cs="Times New Roman"/>
          <w:color w:val="212121"/>
          <w:sz w:val="24"/>
          <w:szCs w:val="24"/>
          <w:lang w:val="en-US"/>
        </w:rPr>
      </w:pPr>
      <w:r w:rsidRPr="005C5E31">
        <w:rPr>
          <w:rFonts w:ascii="Times New Roman" w:hAnsi="Times New Roman" w:cs="Times New Roman"/>
          <w:b/>
          <w:sz w:val="24"/>
          <w:szCs w:val="24"/>
          <w:lang w:val="en-US"/>
        </w:rPr>
        <w:t>Term of work:</w:t>
      </w:r>
      <w:r w:rsidRPr="005C5E31">
        <w:rPr>
          <w:sz w:val="22"/>
          <w:szCs w:val="22"/>
          <w:lang w:val="en-US"/>
        </w:rPr>
        <w:t xml:space="preserve"> </w:t>
      </w:r>
      <w:r w:rsidRPr="005C5E31">
        <w:rPr>
          <w:rFonts w:ascii="Times New Roman" w:hAnsi="Times New Roman" w:cs="Times New Roman"/>
          <w:color w:val="212121"/>
          <w:sz w:val="24"/>
          <w:szCs w:val="24"/>
          <w:lang w:val="en"/>
        </w:rPr>
        <w:t>12 months</w:t>
      </w:r>
      <w:r w:rsidRPr="005C5E31">
        <w:rPr>
          <w:rFonts w:ascii="Times New Roman" w:hAnsi="Times New Roman" w:cs="Times New Roman"/>
          <w:color w:val="212121"/>
          <w:sz w:val="24"/>
          <w:szCs w:val="24"/>
          <w:lang w:val="uk-UA"/>
        </w:rPr>
        <w:t xml:space="preserve"> </w:t>
      </w:r>
      <w:r w:rsidRPr="005C5E31">
        <w:rPr>
          <w:rFonts w:ascii="Times New Roman" w:hAnsi="Times New Roman" w:cs="Times New Roman"/>
          <w:sz w:val="24"/>
          <w:szCs w:val="24"/>
          <w:lang w:val="en-US"/>
        </w:rPr>
        <w:t>as of the Contract signing date</w:t>
      </w:r>
      <w:r w:rsidRPr="005C5E31">
        <w:rPr>
          <w:rFonts w:ascii="Times New Roman" w:hAnsi="Times New Roman" w:cs="Times New Roman"/>
          <w:spacing w:val="-9"/>
          <w:sz w:val="24"/>
          <w:szCs w:val="24"/>
          <w:lang w:val="en-US"/>
        </w:rPr>
        <w:t>.</w:t>
      </w:r>
    </w:p>
    <w:p w:rsidR="00EE2A92" w:rsidRPr="005C5E31" w:rsidRDefault="00EE2A92" w:rsidP="00EE2A92">
      <w:pPr>
        <w:ind w:left="360"/>
      </w:pPr>
      <w:r w:rsidRPr="005C5E31">
        <w:rPr>
          <w:lang w:val="en-US"/>
        </w:rPr>
        <w:t>*</w:t>
      </w:r>
      <w:r w:rsidRPr="005C5E31">
        <w:t xml:space="preserve">The total cost of the proposals is </w:t>
      </w:r>
      <w:r w:rsidRPr="005C5E31">
        <w:rPr>
          <w:lang w:val="en-US"/>
        </w:rPr>
        <w:t>calculated</w:t>
      </w:r>
      <w:r w:rsidRPr="005C5E31">
        <w:t xml:space="preserve"> in accordance with </w:t>
      </w:r>
      <w:r w:rsidRPr="005C5E31">
        <w:rPr>
          <w:lang w:val="en-US"/>
        </w:rPr>
        <w:t>the draft contract</w:t>
      </w:r>
      <w:r w:rsidRPr="005C5E31">
        <w:t>.</w:t>
      </w:r>
    </w:p>
    <w:p w:rsidR="00EE2A92" w:rsidRPr="005C5E31" w:rsidRDefault="00EE2A92" w:rsidP="00EE2A92">
      <w:pPr>
        <w:ind w:firstLine="426"/>
        <w:jc w:val="both"/>
      </w:pPr>
      <w:r w:rsidRPr="005C5E31">
        <w:t xml:space="preserve">In case of a prepayment/advance payment option under the commercial proposal, Participant shall provide, among other payment documents, a bank guarantee to secure the advance refund. The cost of issue of the Bank Guarantee shall be covered by Participant. </w:t>
      </w:r>
    </w:p>
    <w:p w:rsidR="00EE2A92" w:rsidRPr="005C5E31" w:rsidRDefault="00EE2A92" w:rsidP="00EE2A92">
      <w:pPr>
        <w:ind w:firstLine="426"/>
        <w:jc w:val="both"/>
      </w:pPr>
      <w:r w:rsidRPr="005C5E31">
        <w:t>Participant shall take into account the following when submitting a commercial proposal:</w:t>
      </w:r>
    </w:p>
    <w:p w:rsidR="00EE2A92" w:rsidRPr="005C5E31" w:rsidRDefault="00EE2A92" w:rsidP="00EE2A92">
      <w:pPr>
        <w:ind w:firstLine="426"/>
        <w:jc w:val="both"/>
      </w:pPr>
      <w:r w:rsidRPr="005C5E31">
        <w:t xml:space="preserve">In case if a commercial proposal provides for a prepayment, it shall be made via direct bank transfer or by using a Letter of Credit (LOC), except as expressly indicated otherwise by Ukrainian legislation in effect as of signing of the Contract. </w:t>
      </w:r>
    </w:p>
    <w:p w:rsidR="00EE2A92" w:rsidRPr="005C5E31" w:rsidRDefault="00EE2A92" w:rsidP="00EE2A92">
      <w:pPr>
        <w:ind w:firstLine="426"/>
        <w:jc w:val="both"/>
      </w:pPr>
      <w:r w:rsidRPr="005C5E31">
        <w:t>In case of using a LOC, a non-resident participant shall include the following allocation of bank fees into the commercial proposal:</w:t>
      </w:r>
    </w:p>
    <w:p w:rsidR="00EE2A92" w:rsidRPr="005C5E31" w:rsidRDefault="00EE2A92" w:rsidP="00EE2A92">
      <w:pPr>
        <w:ind w:firstLine="426"/>
        <w:jc w:val="both"/>
      </w:pPr>
      <w:r w:rsidRPr="005C5E31">
        <w:t>All LOC servicing costs within the territory of Ukraine shall be covered by Buyer.  All costs incurred outside Ukraine, including the LOC confirmation fee and security guarantee by International Financial Organization/EBRD shall be covered by Seller.  The costs related to change of terms of the LOC shall be paid by a Party that initiated such changes.</w:t>
      </w:r>
    </w:p>
    <w:p w:rsidR="00EE2A92" w:rsidRPr="005C5E31" w:rsidRDefault="00EE2A92" w:rsidP="00EE2A92">
      <w:pPr>
        <w:ind w:firstLine="720"/>
        <w:jc w:val="both"/>
        <w:rPr>
          <w:lang w:val="en-US"/>
        </w:rPr>
      </w:pPr>
      <w:r w:rsidRPr="005C5E31">
        <w:t>Letters of Credit are subject to the Uniform Rules for Letters of Credit №600 rev. 2007, published by the International Chamber of Commerce.</w:t>
      </w:r>
    </w:p>
    <w:p w:rsidR="00EE2A92" w:rsidRPr="005C5E31" w:rsidRDefault="00EE2A92" w:rsidP="00EE2A92">
      <w:pPr>
        <w:ind w:firstLine="720"/>
        <w:jc w:val="both"/>
        <w:rPr>
          <w:lang w:val="en-US"/>
        </w:rPr>
      </w:pPr>
      <w:r w:rsidRPr="005C5E31">
        <w:rPr>
          <w:lang w:val="en-US"/>
        </w:rPr>
        <w:t xml:space="preserve">Until accepting our offer, your documentation together with our offer (subject to its compliance with all requirements) have the effect of the statement of intent. </w:t>
      </w:r>
    </w:p>
    <w:p w:rsidR="00EE2A92" w:rsidRPr="005C5E31" w:rsidRDefault="00EE2A92" w:rsidP="00EE2A92">
      <w:pPr>
        <w:tabs>
          <w:tab w:val="left" w:leader="dot" w:pos="0"/>
          <w:tab w:val="left" w:pos="709"/>
        </w:tabs>
        <w:ind w:firstLine="851"/>
        <w:jc w:val="both"/>
        <w:rPr>
          <w:lang w:val="en-US"/>
        </w:rPr>
      </w:pPr>
      <w:r w:rsidRPr="005C5E31">
        <w:rPr>
          <w:lang w:val="en-US"/>
        </w:rPr>
        <w:t xml:space="preserve">We agree to adhere to the terms of this offer within 120 days as of the bid opening date as indicated by you. Our offer is binding to us and it can be accepted any time before the end of the said period. </w:t>
      </w:r>
    </w:p>
    <w:p w:rsidR="00EE2A92" w:rsidRPr="005C5E31" w:rsidRDefault="00EE2A92" w:rsidP="00EE2A92">
      <w:pPr>
        <w:ind w:firstLine="851"/>
        <w:jc w:val="both"/>
        <w:rPr>
          <w:lang w:val="en-US"/>
        </w:rPr>
      </w:pPr>
      <w:r w:rsidRPr="005C5E31">
        <w:rPr>
          <w:lang w:val="en-US"/>
        </w:rPr>
        <w:t>We agree with the condition that you may reject our offer or all offers of Participants pursuant to the documentation requirements and we understand that you have no restrictions in regards to making any deals having the terms more favorable for you.</w:t>
      </w:r>
    </w:p>
    <w:p w:rsidR="00EE2A92" w:rsidRPr="005C5E31" w:rsidRDefault="00EE2A92" w:rsidP="00EE2A92">
      <w:pPr>
        <w:widowControl w:val="0"/>
        <w:shd w:val="clear" w:color="auto" w:fill="FFFFFF"/>
        <w:autoSpaceDE w:val="0"/>
        <w:autoSpaceDN w:val="0"/>
        <w:adjustRightInd w:val="0"/>
        <w:ind w:left="10" w:right="1" w:firstLine="841"/>
        <w:jc w:val="both"/>
        <w:rPr>
          <w:b/>
          <w:lang w:val="en-US"/>
        </w:rPr>
      </w:pPr>
      <w:r w:rsidRPr="005C5E31">
        <w:rPr>
          <w:b/>
          <w:lang w:val="en-US"/>
        </w:rPr>
        <w:t xml:space="preserve">Should our offer be accepted, we will undertake to conclude an agreement with you on terms </w:t>
      </w:r>
      <w:r w:rsidRPr="005C5E31">
        <w:rPr>
          <w:b/>
          <w:lang w:val="en-US"/>
        </w:rPr>
        <w:lastRenderedPageBreak/>
        <w:t xml:space="preserve">specified in documentation, 21 business days after acceptance of the offer the latest. </w:t>
      </w:r>
    </w:p>
    <w:p w:rsidR="00EE2A92" w:rsidRPr="005C5E31" w:rsidRDefault="00EE2A92" w:rsidP="00EE2A92">
      <w:pPr>
        <w:widowControl w:val="0"/>
        <w:adjustRightInd w:val="0"/>
        <w:jc w:val="center"/>
        <w:outlineLvl w:val="0"/>
        <w:rPr>
          <w:lang w:val="en-US"/>
        </w:rPr>
      </w:pPr>
      <w:r w:rsidRPr="005C5E31">
        <w:rPr>
          <w:lang w:val="en-US"/>
        </w:rPr>
        <w:t>______________________________________</w:t>
      </w:r>
    </w:p>
    <w:p w:rsidR="00EE2A92" w:rsidRPr="005C5E31" w:rsidRDefault="00EE2A92" w:rsidP="00EE2A92">
      <w:pPr>
        <w:jc w:val="center"/>
        <w:rPr>
          <w:bCs/>
          <w:i/>
          <w:lang w:val="en-US"/>
        </w:rPr>
      </w:pPr>
      <w:r w:rsidRPr="005C5E31">
        <w:rPr>
          <w:bCs/>
          <w:i/>
          <w:lang w:val="en-US"/>
        </w:rPr>
        <w:t>Position, name and signature of an authorized person of the Participant, sealed</w:t>
      </w:r>
      <w:r w:rsidRPr="005C5E31">
        <w:rPr>
          <w:bCs/>
          <w:i/>
          <w:vertAlign w:val="superscript"/>
          <w:lang w:val="en-US"/>
        </w:rPr>
        <w:t>*</w:t>
      </w:r>
    </w:p>
    <w:p w:rsidR="00EE2A92" w:rsidRPr="005C5E31" w:rsidRDefault="00EE2A92" w:rsidP="00EE2A92">
      <w:pPr>
        <w:tabs>
          <w:tab w:val="left" w:pos="3720"/>
        </w:tabs>
        <w:contextualSpacing/>
        <w:jc w:val="both"/>
      </w:pPr>
      <w:r w:rsidRPr="005C5E31">
        <w:rPr>
          <w:i/>
          <w:lang w:val="en-US"/>
        </w:rPr>
        <w:t>(</w:t>
      </w:r>
      <w:r w:rsidRPr="005C5E31">
        <w:rPr>
          <w:i/>
          <w:vertAlign w:val="superscript"/>
          <w:lang w:val="en-US"/>
        </w:rPr>
        <w:t>*</w:t>
      </w:r>
      <w:r w:rsidRPr="005C5E31">
        <w:rPr>
          <w:i/>
          <w:lang w:val="en-US"/>
        </w:rPr>
        <w:t>Doesn’t apply to participants that do not use a seal pursuant to current legislation</w:t>
      </w:r>
      <w:r w:rsidRPr="005C5E31">
        <w:rPr>
          <w:rFonts w:ascii="Times New Roman" w:eastAsia="Times New Roman" w:hAnsi="Times New Roman" w:cs="Times New Roman"/>
          <w:i/>
          <w:lang w:eastAsia="ru-RU"/>
        </w:rPr>
        <w:t>.</w:t>
      </w:r>
    </w:p>
    <w:p w:rsidR="00EE2A92" w:rsidRPr="005C5E31" w:rsidRDefault="00EE2A92" w:rsidP="00EE2A92">
      <w:r w:rsidRPr="005C5E31">
        <w:br w:type="page"/>
      </w:r>
    </w:p>
    <w:p w:rsidR="00EE2A92" w:rsidRPr="005C5E31" w:rsidRDefault="00EE2A92" w:rsidP="00EE2A92">
      <w:pPr>
        <w:ind w:firstLine="540"/>
        <w:jc w:val="right"/>
        <w:rPr>
          <w:rFonts w:ascii="Times New Roman" w:hAnsi="Times New Roman" w:cs="Times New Roman"/>
          <w:b/>
          <w:sz w:val="24"/>
          <w:szCs w:val="24"/>
        </w:rPr>
      </w:pPr>
      <w:r w:rsidRPr="005C5E31">
        <w:rPr>
          <w:rFonts w:ascii="Times New Roman" w:hAnsi="Times New Roman" w:cs="Times New Roman"/>
          <w:b/>
          <w:sz w:val="24"/>
          <w:szCs w:val="24"/>
        </w:rPr>
        <w:lastRenderedPageBreak/>
        <w:t>A</w:t>
      </w:r>
      <w:r w:rsidRPr="005C5E31">
        <w:rPr>
          <w:rFonts w:ascii="Times New Roman" w:hAnsi="Times New Roman" w:cs="Times New Roman"/>
          <w:b/>
          <w:sz w:val="24"/>
          <w:szCs w:val="24"/>
          <w:lang w:val="en-US"/>
        </w:rPr>
        <w:t>nne</w:t>
      </w:r>
      <w:r w:rsidRPr="005C5E31">
        <w:rPr>
          <w:rFonts w:ascii="Times New Roman" w:hAnsi="Times New Roman" w:cs="Times New Roman"/>
          <w:b/>
          <w:sz w:val="24"/>
          <w:szCs w:val="24"/>
        </w:rPr>
        <w:t xml:space="preserve">x </w:t>
      </w:r>
      <w:r w:rsidRPr="005C5E31">
        <w:rPr>
          <w:rFonts w:ascii="Times New Roman" w:hAnsi="Times New Roman" w:cs="Times New Roman"/>
          <w:b/>
          <w:sz w:val="24"/>
          <w:szCs w:val="24"/>
          <w:lang w:val="en-US"/>
        </w:rPr>
        <w:t>2</w:t>
      </w:r>
      <w:r w:rsidRPr="005C5E31">
        <w:rPr>
          <w:rFonts w:ascii="Times New Roman" w:hAnsi="Times New Roman" w:cs="Times New Roman"/>
          <w:b/>
          <w:sz w:val="24"/>
          <w:szCs w:val="24"/>
        </w:rPr>
        <w:t>А</w:t>
      </w:r>
    </w:p>
    <w:p w:rsidR="00EE2A92" w:rsidRPr="005C5E31" w:rsidRDefault="00EE2A92" w:rsidP="00EE2A92">
      <w:pPr>
        <w:pStyle w:val="1"/>
        <w:ind w:firstLine="426"/>
        <w:jc w:val="right"/>
        <w:rPr>
          <w:sz w:val="24"/>
          <w:szCs w:val="24"/>
        </w:rPr>
      </w:pPr>
      <w:r w:rsidRPr="005C5E31">
        <w:rPr>
          <w:sz w:val="24"/>
          <w:szCs w:val="24"/>
        </w:rPr>
        <w:t xml:space="preserve">to the documentation </w:t>
      </w:r>
    </w:p>
    <w:p w:rsidR="0057760C" w:rsidRPr="005C5E31" w:rsidRDefault="0057760C" w:rsidP="001E46CF">
      <w:pPr>
        <w:ind w:firstLine="540"/>
        <w:jc w:val="center"/>
        <w:rPr>
          <w:i/>
          <w:iCs/>
        </w:rPr>
      </w:pPr>
    </w:p>
    <w:p w:rsidR="001E46CF" w:rsidRPr="005C5E31" w:rsidRDefault="001E46CF" w:rsidP="001E46CF">
      <w:pPr>
        <w:ind w:firstLine="540"/>
        <w:jc w:val="center"/>
        <w:rPr>
          <w:i/>
          <w:iCs/>
          <w:lang w:val="en-US"/>
        </w:rPr>
      </w:pPr>
      <w:r w:rsidRPr="005C5E31">
        <w:rPr>
          <w:i/>
          <w:iCs/>
          <w:lang w:val="en-US"/>
        </w:rPr>
        <w:t>FOR NON-RESIDENT PARTICIPANTS</w:t>
      </w:r>
    </w:p>
    <w:p w:rsidR="001E46CF" w:rsidRPr="005C5E31" w:rsidRDefault="001E46CF" w:rsidP="001E46CF">
      <w:pPr>
        <w:ind w:left="180" w:right="196"/>
        <w:rPr>
          <w:i/>
          <w:iCs/>
          <w:sz w:val="16"/>
          <w:szCs w:val="16"/>
          <w:lang w:val="en-US"/>
        </w:rPr>
      </w:pPr>
      <w:r w:rsidRPr="005C5E31">
        <w:rPr>
          <w:i/>
          <w:iCs/>
          <w:sz w:val="16"/>
          <w:szCs w:val="16"/>
          <w:lang w:val="en-US"/>
        </w:rPr>
        <w:t xml:space="preserve">The Price Offer to be submitted by filling the form below.  </w:t>
      </w:r>
    </w:p>
    <w:p w:rsidR="001E46CF" w:rsidRPr="005C5E31" w:rsidRDefault="001E46CF" w:rsidP="001E46CF">
      <w:pPr>
        <w:ind w:left="180" w:right="196"/>
        <w:rPr>
          <w:i/>
          <w:iCs/>
          <w:sz w:val="16"/>
          <w:szCs w:val="16"/>
          <w:lang w:val="en-US"/>
        </w:rPr>
      </w:pPr>
      <w:r w:rsidRPr="005C5E31">
        <w:rPr>
          <w:i/>
          <w:iCs/>
          <w:sz w:val="16"/>
          <w:szCs w:val="16"/>
          <w:lang w:val="en-US"/>
        </w:rPr>
        <w:t xml:space="preserve">Participant shall adhere to the form. </w:t>
      </w:r>
    </w:p>
    <w:p w:rsidR="001E46CF" w:rsidRPr="005C5E31" w:rsidRDefault="001E46CF" w:rsidP="001E46CF">
      <w:pPr>
        <w:ind w:left="180" w:right="196"/>
        <w:rPr>
          <w:i/>
          <w:iCs/>
          <w:sz w:val="16"/>
          <w:szCs w:val="16"/>
        </w:rPr>
      </w:pPr>
    </w:p>
    <w:p w:rsidR="001E46CF" w:rsidRPr="005C5E31" w:rsidRDefault="001E46CF" w:rsidP="001E46CF">
      <w:pPr>
        <w:ind w:hanging="720"/>
        <w:jc w:val="center"/>
        <w:rPr>
          <w:b/>
          <w:bCs/>
          <w:lang w:val="en-US"/>
        </w:rPr>
      </w:pPr>
      <w:r w:rsidRPr="005C5E31">
        <w:rPr>
          <w:b/>
          <w:bCs/>
          <w:lang w:val="en-US"/>
        </w:rPr>
        <w:t>Form</w:t>
      </w:r>
      <w:r w:rsidR="00EE2A92" w:rsidRPr="005C5E31">
        <w:rPr>
          <w:b/>
          <w:bCs/>
        </w:rPr>
        <w:t xml:space="preserve">  </w:t>
      </w:r>
      <w:r w:rsidRPr="005C5E31">
        <w:rPr>
          <w:b/>
          <w:bCs/>
          <w:lang w:val="en-US"/>
        </w:rPr>
        <w:t>PRICE OFFER</w:t>
      </w:r>
    </w:p>
    <w:p w:rsidR="001E46CF" w:rsidRPr="005C5E31" w:rsidRDefault="001E46CF" w:rsidP="001E46CF">
      <w:pPr>
        <w:spacing w:after="60"/>
        <w:jc w:val="center"/>
        <w:outlineLvl w:val="5"/>
        <w:rPr>
          <w:lang w:val="en-US"/>
        </w:rPr>
      </w:pPr>
      <w:r w:rsidRPr="005C5E31">
        <w:rPr>
          <w:lang w:val="en-US"/>
        </w:rPr>
        <w:t xml:space="preserve"> (the form to be submitted on the Participant’s letterhead) </w:t>
      </w:r>
    </w:p>
    <w:p w:rsidR="0057760C" w:rsidRPr="005C5E31" w:rsidRDefault="0057760C" w:rsidP="0057760C">
      <w:pPr>
        <w:jc w:val="center"/>
        <w:outlineLvl w:val="0"/>
      </w:pPr>
      <w:r w:rsidRPr="005C5E31">
        <w:t>«</w:t>
      </w:r>
      <w:r w:rsidR="00201BB8" w:rsidRPr="005C5E31">
        <w:rPr>
          <w:lang w:val="en-US"/>
        </w:rPr>
        <w:t xml:space="preserve">Offer </w:t>
      </w:r>
      <w:r w:rsidRPr="005C5E31">
        <w:t xml:space="preserve"> № _______ </w:t>
      </w:r>
      <w:r w:rsidR="00201BB8" w:rsidRPr="005C5E31">
        <w:rPr>
          <w:lang w:val="en-US"/>
        </w:rPr>
        <w:t xml:space="preserve">dtd </w:t>
      </w:r>
      <w:r w:rsidRPr="005C5E31">
        <w:t xml:space="preserve"> ____ 20__» </w:t>
      </w:r>
    </w:p>
    <w:p w:rsidR="0057760C" w:rsidRPr="005C5E31" w:rsidRDefault="0057760C" w:rsidP="001E46CF">
      <w:pPr>
        <w:spacing w:after="60"/>
        <w:jc w:val="center"/>
        <w:outlineLvl w:val="5"/>
        <w:rPr>
          <w:lang w:val="en-US"/>
        </w:rPr>
      </w:pPr>
    </w:p>
    <w:p w:rsidR="001E46CF" w:rsidRPr="005C5E31" w:rsidRDefault="001E46CF" w:rsidP="001E46CF">
      <w:pPr>
        <w:spacing w:after="60"/>
        <w:ind w:firstLine="360"/>
        <w:outlineLvl w:val="5"/>
        <w:rPr>
          <w:lang w:val="en-US"/>
        </w:rPr>
      </w:pPr>
      <w:r w:rsidRPr="005C5E31">
        <w:rPr>
          <w:lang w:val="en-US"/>
        </w:rPr>
        <w:t>Having thoroughly studied the documentation, we are submitting this offer for participation in the below threshold procurement procedure:</w:t>
      </w:r>
    </w:p>
    <w:p w:rsidR="001E46CF" w:rsidRPr="005C5E31" w:rsidRDefault="001E46CF" w:rsidP="001E46CF">
      <w:pPr>
        <w:numPr>
          <w:ilvl w:val="0"/>
          <w:numId w:val="39"/>
        </w:numPr>
        <w:rPr>
          <w:lang w:val="en-US"/>
        </w:rPr>
      </w:pPr>
      <w:r w:rsidRPr="005C5E31">
        <w:rPr>
          <w:lang w:val="en-US"/>
        </w:rPr>
        <w:t>Full name of Participant  ___________________________________________</w:t>
      </w:r>
    </w:p>
    <w:p w:rsidR="001E46CF" w:rsidRPr="005C5E31" w:rsidRDefault="001E46CF" w:rsidP="001E46CF">
      <w:pPr>
        <w:numPr>
          <w:ilvl w:val="0"/>
          <w:numId w:val="39"/>
        </w:numPr>
        <w:rPr>
          <w:lang w:val="en-US"/>
        </w:rPr>
      </w:pPr>
      <w:r w:rsidRPr="005C5E31">
        <w:rPr>
          <w:lang w:val="en-US"/>
        </w:rPr>
        <w:t>Address (registered and physical) ________________________________________</w:t>
      </w:r>
    </w:p>
    <w:p w:rsidR="001E46CF" w:rsidRPr="005C5E31" w:rsidRDefault="001E46CF" w:rsidP="001E46CF">
      <w:pPr>
        <w:numPr>
          <w:ilvl w:val="0"/>
          <w:numId w:val="39"/>
        </w:numPr>
        <w:rPr>
          <w:lang w:val="en-US"/>
        </w:rPr>
      </w:pPr>
      <w:r w:rsidRPr="005C5E31">
        <w:rPr>
          <w:lang w:val="en-US"/>
        </w:rPr>
        <w:t>Telephone/fax (person in charge for bidding)</w:t>
      </w:r>
    </w:p>
    <w:p w:rsidR="001E46CF" w:rsidRPr="005C5E31" w:rsidRDefault="001E46CF" w:rsidP="001E46CF">
      <w:pPr>
        <w:numPr>
          <w:ilvl w:val="0"/>
          <w:numId w:val="39"/>
        </w:numPr>
        <w:rPr>
          <w:lang w:val="en-US"/>
        </w:rPr>
      </w:pPr>
      <w:r w:rsidRPr="005C5E31">
        <w:rPr>
          <w:lang w:val="en-US"/>
        </w:rPr>
        <w:t>Management (Surname, name, patronymic) ________________________________</w:t>
      </w:r>
    </w:p>
    <w:p w:rsidR="001E46CF" w:rsidRPr="005C5E31" w:rsidRDefault="001E46CF" w:rsidP="001E46CF">
      <w:pPr>
        <w:numPr>
          <w:ilvl w:val="0"/>
          <w:numId w:val="39"/>
        </w:numPr>
        <w:rPr>
          <w:lang w:val="en-US"/>
        </w:rPr>
      </w:pPr>
      <w:r w:rsidRPr="005C5E31">
        <w:rPr>
          <w:lang w:val="en-US"/>
        </w:rPr>
        <w:t>Registration number ___________________________________________________</w:t>
      </w:r>
    </w:p>
    <w:p w:rsidR="001E46CF" w:rsidRPr="005C5E31" w:rsidRDefault="001E46CF" w:rsidP="001E46CF">
      <w:pPr>
        <w:widowControl w:val="0"/>
        <w:numPr>
          <w:ilvl w:val="0"/>
          <w:numId w:val="39"/>
        </w:numPr>
        <w:autoSpaceDE w:val="0"/>
        <w:autoSpaceDN w:val="0"/>
        <w:adjustRightInd w:val="0"/>
        <w:contextualSpacing/>
        <w:jc w:val="both"/>
        <w:rPr>
          <w:b/>
          <w:lang w:val="en-US"/>
        </w:rPr>
      </w:pPr>
      <w:r w:rsidRPr="005C5E31">
        <w:rPr>
          <w:rFonts w:asciiTheme="majorBidi" w:hAnsiTheme="majorBidi" w:cstheme="majorBidi"/>
          <w:b/>
          <w:bCs/>
        </w:rPr>
        <w:t>Total cost under the offer</w:t>
      </w:r>
      <w:r w:rsidRPr="005C5E31">
        <w:rPr>
          <w:b/>
          <w:bCs/>
        </w:rPr>
        <w:t>*</w:t>
      </w:r>
      <w:r w:rsidR="00057322" w:rsidRPr="005C5E31">
        <w:rPr>
          <w:rFonts w:ascii="Times New Roman" w:hAnsi="Times New Roman" w:cs="Times New Roman"/>
          <w:b/>
          <w:lang w:val="en-US"/>
        </w:rPr>
        <w:t>including VAT</w:t>
      </w:r>
      <w:r w:rsidRPr="005C5E31">
        <w:rPr>
          <w:rFonts w:asciiTheme="majorBidi" w:hAnsiTheme="majorBidi" w:cstheme="majorBidi"/>
          <w:b/>
          <w:bCs/>
        </w:rPr>
        <w:t xml:space="preserve"> (US</w:t>
      </w:r>
      <w:r w:rsidRPr="005C5E31">
        <w:rPr>
          <w:rFonts w:asciiTheme="majorBidi" w:hAnsiTheme="majorBidi" w:cstheme="majorBidi"/>
          <w:b/>
          <w:bCs/>
          <w:lang w:val="en-US"/>
        </w:rPr>
        <w:t>D/EUR</w:t>
      </w:r>
      <w:r w:rsidRPr="005C5E31">
        <w:rPr>
          <w:rFonts w:asciiTheme="majorBidi" w:hAnsiTheme="majorBidi" w:cstheme="majorBidi"/>
          <w:b/>
          <w:bCs/>
        </w:rPr>
        <w:t>)</w:t>
      </w:r>
      <w:r w:rsidRPr="005C5E31">
        <w:rPr>
          <w:b/>
          <w:lang w:val="en-US"/>
        </w:rPr>
        <w:t>:</w:t>
      </w:r>
    </w:p>
    <w:p w:rsidR="001E46CF" w:rsidRPr="005C5E31" w:rsidRDefault="001E46CF" w:rsidP="001E46CF">
      <w:pPr>
        <w:widowControl w:val="0"/>
        <w:autoSpaceDE w:val="0"/>
        <w:autoSpaceDN w:val="0"/>
        <w:adjustRightInd w:val="0"/>
        <w:ind w:left="786"/>
        <w:contextualSpacing/>
        <w:jc w:val="both"/>
        <w:rPr>
          <w:lang w:val="en-US"/>
        </w:rPr>
      </w:pPr>
      <w:r w:rsidRPr="005C5E31">
        <w:rPr>
          <w:lang w:val="en-US"/>
        </w:rPr>
        <w:t>In figures _____________________________________</w:t>
      </w:r>
    </w:p>
    <w:p w:rsidR="001E46CF" w:rsidRPr="005C5E31" w:rsidRDefault="001E46CF" w:rsidP="001E46CF">
      <w:pPr>
        <w:ind w:left="182" w:hanging="182"/>
        <w:jc w:val="both"/>
        <w:rPr>
          <w:lang w:val="en-US"/>
        </w:rPr>
      </w:pPr>
      <w:r w:rsidRPr="005C5E31">
        <w:rPr>
          <w:lang w:val="en-US"/>
        </w:rPr>
        <w:t xml:space="preserve">             In words</w:t>
      </w:r>
      <w:r w:rsidRPr="005C5E31">
        <w:rPr>
          <w:lang w:val="en-US"/>
        </w:rPr>
        <w:tab/>
        <w:t>_____________________________________</w:t>
      </w:r>
    </w:p>
    <w:p w:rsidR="001E46CF" w:rsidRPr="005C5E31" w:rsidRDefault="001E46CF" w:rsidP="00057322">
      <w:pPr>
        <w:widowControl w:val="0"/>
        <w:autoSpaceDE w:val="0"/>
        <w:autoSpaceDN w:val="0"/>
        <w:adjustRightInd w:val="0"/>
        <w:ind w:left="720"/>
        <w:contextualSpacing/>
        <w:jc w:val="both"/>
        <w:rPr>
          <w:b/>
          <w:color w:val="000000"/>
        </w:rPr>
      </w:pPr>
    </w:p>
    <w:p w:rsidR="001E46CF" w:rsidRPr="005C5E31" w:rsidRDefault="001E46CF" w:rsidP="001E46CF">
      <w:pPr>
        <w:pStyle w:val="aff2"/>
        <w:numPr>
          <w:ilvl w:val="0"/>
          <w:numId w:val="39"/>
        </w:numPr>
        <w:jc w:val="both"/>
        <w:rPr>
          <w:rFonts w:ascii="Times New Roman" w:hAnsi="Times New Roman" w:cs="Times New Roman"/>
          <w:b/>
          <w:sz w:val="22"/>
          <w:szCs w:val="22"/>
          <w:lang w:val="en-US"/>
        </w:rPr>
      </w:pPr>
      <w:r w:rsidRPr="005C5E31">
        <w:rPr>
          <w:rFonts w:ascii="Times New Roman" w:hAnsi="Times New Roman" w:cs="Times New Roman"/>
          <w:b/>
          <w:sz w:val="22"/>
          <w:szCs w:val="22"/>
          <w:lang w:val="en-US"/>
        </w:rPr>
        <w:t>Payment terms:</w:t>
      </w:r>
      <w:r w:rsidRPr="005C5E31">
        <w:rPr>
          <w:rFonts w:ascii="Times New Roman" w:hAnsi="Times New Roman" w:cs="Times New Roman"/>
          <w:sz w:val="22"/>
          <w:szCs w:val="22"/>
          <w:lang w:val="en-US"/>
        </w:rPr>
        <w:t xml:space="preserve"> Payment for actual work performed within </w:t>
      </w:r>
      <w:r w:rsidR="00EE2A92" w:rsidRPr="005C5E31">
        <w:rPr>
          <w:rFonts w:ascii="Times New Roman" w:hAnsi="Times New Roman" w:cs="Times New Roman"/>
          <w:sz w:val="22"/>
          <w:szCs w:val="22"/>
          <w:lang w:val="uk-UA"/>
        </w:rPr>
        <w:t>45</w:t>
      </w:r>
      <w:r w:rsidRPr="005C5E31">
        <w:rPr>
          <w:rFonts w:ascii="Times New Roman" w:hAnsi="Times New Roman" w:cs="Times New Roman"/>
          <w:sz w:val="22"/>
          <w:szCs w:val="22"/>
          <w:lang w:val="en-US"/>
        </w:rPr>
        <w:t xml:space="preserve"> calendar days after signing of Services Acceptance Act by the Parties.</w:t>
      </w:r>
    </w:p>
    <w:p w:rsidR="001E46CF" w:rsidRPr="005C5E31" w:rsidRDefault="001E46CF" w:rsidP="001E46CF">
      <w:pPr>
        <w:pStyle w:val="aff2"/>
        <w:numPr>
          <w:ilvl w:val="0"/>
          <w:numId w:val="39"/>
        </w:numPr>
        <w:jc w:val="both"/>
        <w:rPr>
          <w:rFonts w:ascii="Times New Roman" w:hAnsi="Times New Roman" w:cs="Times New Roman"/>
          <w:b/>
          <w:sz w:val="22"/>
          <w:szCs w:val="22"/>
          <w:lang w:val="en-US"/>
        </w:rPr>
      </w:pPr>
      <w:r w:rsidRPr="005C5E31">
        <w:rPr>
          <w:rFonts w:ascii="Times New Roman" w:hAnsi="Times New Roman" w:cs="Times New Roman"/>
          <w:b/>
          <w:sz w:val="22"/>
          <w:szCs w:val="22"/>
          <w:lang w:val="en-US"/>
        </w:rPr>
        <w:t>Term of work:</w:t>
      </w:r>
      <w:r w:rsidRPr="005C5E31">
        <w:rPr>
          <w:rFonts w:ascii="Times New Roman" w:hAnsi="Times New Roman" w:cs="Times New Roman"/>
          <w:sz w:val="22"/>
          <w:szCs w:val="22"/>
          <w:lang w:val="en-US"/>
        </w:rPr>
        <w:t xml:space="preserve"> </w:t>
      </w:r>
      <w:r w:rsidR="00EE2A92" w:rsidRPr="005C5E31">
        <w:rPr>
          <w:rFonts w:ascii="Times New Roman" w:hAnsi="Times New Roman" w:cs="Times New Roman"/>
          <w:color w:val="212121"/>
          <w:sz w:val="24"/>
          <w:szCs w:val="24"/>
          <w:lang w:val="en"/>
        </w:rPr>
        <w:t>12 months</w:t>
      </w:r>
      <w:r w:rsidR="00EE2A92" w:rsidRPr="005C5E31">
        <w:rPr>
          <w:rFonts w:ascii="Times New Roman" w:hAnsi="Times New Roman" w:cs="Times New Roman"/>
          <w:color w:val="212121"/>
          <w:sz w:val="24"/>
          <w:szCs w:val="24"/>
          <w:lang w:val="uk-UA"/>
        </w:rPr>
        <w:t xml:space="preserve"> </w:t>
      </w:r>
      <w:r w:rsidR="00EE2A92" w:rsidRPr="005C5E31">
        <w:rPr>
          <w:rFonts w:ascii="Times New Roman" w:hAnsi="Times New Roman" w:cs="Times New Roman"/>
          <w:sz w:val="24"/>
          <w:szCs w:val="24"/>
          <w:lang w:val="en-US"/>
        </w:rPr>
        <w:t>as of the Contract signing date</w:t>
      </w:r>
    </w:p>
    <w:p w:rsidR="001E46CF" w:rsidRPr="005C5E31" w:rsidRDefault="001E46CF" w:rsidP="001E46CF">
      <w:pPr>
        <w:ind w:left="360"/>
      </w:pPr>
      <w:r w:rsidRPr="005C5E31">
        <w:rPr>
          <w:lang w:val="en-US"/>
        </w:rPr>
        <w:t>*</w:t>
      </w:r>
      <w:r w:rsidRPr="005C5E31">
        <w:t xml:space="preserve">The total cost of the proposals is </w:t>
      </w:r>
      <w:r w:rsidRPr="005C5E31">
        <w:rPr>
          <w:lang w:val="en-US"/>
        </w:rPr>
        <w:t>calculated</w:t>
      </w:r>
      <w:r w:rsidRPr="005C5E31">
        <w:t xml:space="preserve"> in accordance with the </w:t>
      </w:r>
      <w:r w:rsidRPr="005C5E31">
        <w:rPr>
          <w:lang w:val="en-US"/>
        </w:rPr>
        <w:t>draft contract</w:t>
      </w:r>
      <w:r w:rsidRPr="005C5E31">
        <w:t>.</w:t>
      </w:r>
    </w:p>
    <w:p w:rsidR="001E46CF" w:rsidRPr="005C5E31" w:rsidRDefault="001E46CF" w:rsidP="001E46CF">
      <w:pPr>
        <w:ind w:firstLine="426"/>
        <w:jc w:val="both"/>
      </w:pPr>
      <w:r w:rsidRPr="005C5E31">
        <w:t xml:space="preserve">In case of a prepayment/advance payment option under the commercial proposal, Participant shall provide, among other payment documents, a bank guarantee to secure the advance refund. The cost of issue of the Bank Guarantee shall be covered by Participant. </w:t>
      </w:r>
    </w:p>
    <w:p w:rsidR="001E46CF" w:rsidRPr="005C5E31" w:rsidRDefault="001E46CF" w:rsidP="001E46CF">
      <w:pPr>
        <w:ind w:firstLine="426"/>
        <w:jc w:val="both"/>
      </w:pPr>
      <w:r w:rsidRPr="005C5E31">
        <w:t>Participant shall take into account the following when submitting a commercial proposal:</w:t>
      </w:r>
    </w:p>
    <w:p w:rsidR="001E46CF" w:rsidRPr="005C5E31" w:rsidRDefault="001E46CF" w:rsidP="001E46CF">
      <w:pPr>
        <w:ind w:firstLine="426"/>
        <w:jc w:val="both"/>
      </w:pPr>
      <w:r w:rsidRPr="005C5E31">
        <w:t xml:space="preserve">In case if a commercial proposal provides for a prepayment, it shall be made via direct bank transfer or by using a Letter of Credit (LOC), except as expressly indicated otherwise by Ukrainian legislation in effect as of signing of the Contract. </w:t>
      </w:r>
    </w:p>
    <w:p w:rsidR="001E46CF" w:rsidRPr="005C5E31" w:rsidRDefault="001E46CF" w:rsidP="001E46CF">
      <w:pPr>
        <w:ind w:firstLine="426"/>
        <w:jc w:val="both"/>
      </w:pPr>
      <w:r w:rsidRPr="005C5E31">
        <w:t>In case of using a LOC, a non-resident participant shall include the following allocation of bank fees into the commercial proposal:</w:t>
      </w:r>
    </w:p>
    <w:p w:rsidR="001E46CF" w:rsidRPr="005C5E31" w:rsidRDefault="001E46CF" w:rsidP="001E46CF">
      <w:pPr>
        <w:ind w:firstLine="426"/>
        <w:jc w:val="both"/>
      </w:pPr>
      <w:r w:rsidRPr="005C5E31">
        <w:t>All LOC servicing costs within the territory of Ukraine shall be covered by Buyer.  All costs incurred outside Ukraine, including the LOC confirmation fee and security guarantee by International Financial Organization/EBRD shall be covered by Seller.  The costs related to change of terms of the LOC shall be paid by a Party that initiated such changes.</w:t>
      </w:r>
    </w:p>
    <w:p w:rsidR="001E46CF" w:rsidRPr="005C5E31" w:rsidRDefault="001E46CF" w:rsidP="001E46CF">
      <w:pPr>
        <w:ind w:firstLine="426"/>
        <w:jc w:val="both"/>
      </w:pPr>
      <w:r w:rsidRPr="005C5E31">
        <w:t>Letters of Credit are subject to the Uniform Rules for Letters of Credit №600 rev. 2007, published by the International Chamber of Commerce.</w:t>
      </w:r>
    </w:p>
    <w:p w:rsidR="001E46CF" w:rsidRPr="005C5E31" w:rsidRDefault="001E46CF" w:rsidP="001E46CF">
      <w:pPr>
        <w:ind w:firstLine="720"/>
        <w:jc w:val="both"/>
        <w:rPr>
          <w:lang w:val="en-US"/>
        </w:rPr>
      </w:pPr>
      <w:r w:rsidRPr="005C5E31">
        <w:rPr>
          <w:lang w:val="en-US"/>
        </w:rPr>
        <w:t xml:space="preserve">Until accepting our offer, your documentation together with our offer (subject to its compliance with all requirements) have the effect of the statement of intent. </w:t>
      </w:r>
    </w:p>
    <w:p w:rsidR="001E46CF" w:rsidRPr="005C5E31" w:rsidRDefault="001E46CF" w:rsidP="001E46CF">
      <w:pPr>
        <w:tabs>
          <w:tab w:val="left" w:leader="dot" w:pos="0"/>
          <w:tab w:val="left" w:pos="709"/>
        </w:tabs>
        <w:ind w:firstLine="851"/>
        <w:jc w:val="both"/>
        <w:rPr>
          <w:lang w:val="en-US"/>
        </w:rPr>
      </w:pPr>
      <w:r w:rsidRPr="005C5E31">
        <w:rPr>
          <w:lang w:val="en-US"/>
        </w:rPr>
        <w:t xml:space="preserve">We agree to adhere to the terms of this offer within 90 days as of the bid opening date as indicated by you. Our offer is binding to us and it can be accepted any time before the end of the said period. </w:t>
      </w:r>
    </w:p>
    <w:p w:rsidR="001E46CF" w:rsidRPr="005C5E31" w:rsidRDefault="001E46CF" w:rsidP="001E46CF">
      <w:pPr>
        <w:ind w:firstLine="851"/>
        <w:jc w:val="both"/>
        <w:rPr>
          <w:lang w:val="en-US"/>
        </w:rPr>
      </w:pPr>
      <w:r w:rsidRPr="005C5E31">
        <w:rPr>
          <w:lang w:val="en-US"/>
        </w:rPr>
        <w:t>We agree with the condition that you may reject our offer or all offers of Participants pursuant to the documentation requirements and we understand that you have no restrictions in regards to making any deals having the terms more favorable for you.</w:t>
      </w:r>
    </w:p>
    <w:p w:rsidR="001E46CF" w:rsidRPr="005C5E31" w:rsidRDefault="001E46CF" w:rsidP="001E46CF">
      <w:pPr>
        <w:widowControl w:val="0"/>
        <w:shd w:val="clear" w:color="auto" w:fill="FFFFFF"/>
        <w:autoSpaceDE w:val="0"/>
        <w:autoSpaceDN w:val="0"/>
        <w:adjustRightInd w:val="0"/>
        <w:ind w:left="10" w:right="1" w:firstLine="841"/>
        <w:jc w:val="both"/>
        <w:rPr>
          <w:b/>
          <w:lang w:val="en-US"/>
        </w:rPr>
      </w:pPr>
      <w:r w:rsidRPr="005C5E31">
        <w:rPr>
          <w:b/>
          <w:lang w:val="en-US"/>
        </w:rPr>
        <w:t xml:space="preserve">Should our offer be accepted, we will undertake to conclude an agreement with you on terms specified in documentation, 21 business days after acceptance of the offer the latest. </w:t>
      </w:r>
    </w:p>
    <w:p w:rsidR="001E46CF" w:rsidRPr="005C5E31" w:rsidRDefault="001E46CF" w:rsidP="001E46CF">
      <w:pPr>
        <w:widowControl w:val="0"/>
        <w:adjustRightInd w:val="0"/>
        <w:jc w:val="center"/>
        <w:outlineLvl w:val="0"/>
        <w:rPr>
          <w:lang w:val="en-US"/>
        </w:rPr>
      </w:pPr>
      <w:r w:rsidRPr="005C5E31">
        <w:rPr>
          <w:lang w:val="en-US"/>
        </w:rPr>
        <w:t>______________________________________</w:t>
      </w:r>
    </w:p>
    <w:p w:rsidR="001E46CF" w:rsidRPr="005C5E31" w:rsidRDefault="001E46CF" w:rsidP="001E46CF">
      <w:pPr>
        <w:jc w:val="center"/>
        <w:rPr>
          <w:bCs/>
          <w:i/>
          <w:lang w:val="en-US"/>
        </w:rPr>
      </w:pPr>
      <w:r w:rsidRPr="005C5E31">
        <w:rPr>
          <w:bCs/>
          <w:i/>
          <w:lang w:val="en-US"/>
        </w:rPr>
        <w:t>Position, surname, initials, підпис signature of an authorized person of Participant, stamp</w:t>
      </w:r>
      <w:r w:rsidRPr="005C5E31">
        <w:rPr>
          <w:bCs/>
          <w:i/>
          <w:vertAlign w:val="superscript"/>
          <w:lang w:val="en-US"/>
        </w:rPr>
        <w:t>*</w:t>
      </w:r>
    </w:p>
    <w:p w:rsidR="001E46CF" w:rsidRPr="005C5E31" w:rsidRDefault="001E46CF" w:rsidP="001E46CF">
      <w:pPr>
        <w:jc w:val="center"/>
        <w:rPr>
          <w:lang w:val="en-US"/>
        </w:rPr>
      </w:pPr>
      <w:r w:rsidRPr="005C5E31">
        <w:rPr>
          <w:i/>
          <w:lang w:val="en-US"/>
        </w:rPr>
        <w:t>(</w:t>
      </w:r>
      <w:r w:rsidRPr="005C5E31">
        <w:rPr>
          <w:i/>
          <w:vertAlign w:val="superscript"/>
          <w:lang w:val="en-US"/>
        </w:rPr>
        <w:t>*</w:t>
      </w:r>
      <w:r w:rsidRPr="005C5E31">
        <w:rPr>
          <w:i/>
          <w:lang w:val="en-US"/>
        </w:rPr>
        <w:t xml:space="preserve"> Doesn’t apply to participants that do not use a stamp pursuant to current legislation)</w:t>
      </w:r>
      <w:r w:rsidRPr="005C5E31">
        <w:rPr>
          <w:lang w:val="en-US"/>
        </w:rPr>
        <w:br w:type="page"/>
      </w:r>
    </w:p>
    <w:p w:rsidR="001E46CF" w:rsidRPr="005C5E31" w:rsidRDefault="001E46CF" w:rsidP="00E8380D">
      <w:pPr>
        <w:ind w:left="180" w:right="196"/>
        <w:jc w:val="right"/>
        <w:rPr>
          <w:rFonts w:ascii="Times New Roman" w:hAnsi="Times New Roman" w:cs="Times New Roman"/>
          <w:b/>
          <w:sz w:val="24"/>
          <w:szCs w:val="24"/>
          <w:lang w:val="en-US"/>
        </w:rPr>
      </w:pPr>
    </w:p>
    <w:p w:rsidR="00E8380D" w:rsidRPr="005C5E31" w:rsidRDefault="00E8380D" w:rsidP="00E8380D">
      <w:pPr>
        <w:ind w:left="180" w:right="196"/>
        <w:jc w:val="right"/>
        <w:rPr>
          <w:rFonts w:ascii="Times New Roman" w:hAnsi="Times New Roman" w:cs="Times New Roman"/>
          <w:b/>
          <w:sz w:val="24"/>
          <w:szCs w:val="24"/>
          <w:lang w:val="en-US"/>
        </w:rPr>
      </w:pPr>
      <w:r w:rsidRPr="005C5E31">
        <w:rPr>
          <w:rFonts w:ascii="Times New Roman" w:hAnsi="Times New Roman" w:cs="Times New Roman"/>
          <w:b/>
          <w:sz w:val="24"/>
          <w:szCs w:val="24"/>
          <w:lang w:val="en-US"/>
        </w:rPr>
        <w:t>Annex 3</w:t>
      </w:r>
    </w:p>
    <w:p w:rsidR="00E8380D" w:rsidRPr="005C5E31" w:rsidRDefault="00E8380D" w:rsidP="00E8380D">
      <w:pPr>
        <w:ind w:hanging="720"/>
        <w:jc w:val="right"/>
        <w:rPr>
          <w:rFonts w:ascii="Times New Roman" w:hAnsi="Times New Roman" w:cs="Times New Roman"/>
          <w:b/>
          <w:sz w:val="24"/>
          <w:szCs w:val="24"/>
        </w:rPr>
      </w:pPr>
      <w:r w:rsidRPr="005C5E31">
        <w:rPr>
          <w:rFonts w:ascii="Times New Roman" w:hAnsi="Times New Roman" w:cs="Times New Roman"/>
          <w:sz w:val="24"/>
          <w:szCs w:val="24"/>
          <w:lang w:val="en-US"/>
        </w:rPr>
        <w:t>to the documentation</w:t>
      </w:r>
    </w:p>
    <w:p w:rsidR="00E8380D" w:rsidRPr="005C5E31" w:rsidRDefault="00E8380D" w:rsidP="00E8380D">
      <w:pPr>
        <w:ind w:hanging="720"/>
        <w:jc w:val="both"/>
        <w:rPr>
          <w:rFonts w:ascii="Times New Roman" w:hAnsi="Times New Roman" w:cs="Times New Roman"/>
          <w:b/>
          <w:sz w:val="24"/>
          <w:szCs w:val="24"/>
        </w:rPr>
      </w:pPr>
    </w:p>
    <w:p w:rsidR="001E46CF" w:rsidRPr="005C5E31" w:rsidRDefault="001E46CF" w:rsidP="001E46CF">
      <w:pPr>
        <w:shd w:val="clear" w:color="auto" w:fill="FFFFFF"/>
        <w:ind w:left="34" w:right="1"/>
        <w:jc w:val="center"/>
        <w:rPr>
          <w:rFonts w:ascii="Times New Roman" w:hAnsi="Times New Roman" w:cs="Times New Roman"/>
          <w:b/>
          <w:sz w:val="24"/>
          <w:szCs w:val="24"/>
          <w:lang w:val="en-US"/>
        </w:rPr>
      </w:pPr>
      <w:r w:rsidRPr="005C5E31">
        <w:rPr>
          <w:rFonts w:ascii="Times New Roman" w:hAnsi="Times New Roman" w:cs="Times New Roman"/>
          <w:b/>
          <w:sz w:val="24"/>
          <w:szCs w:val="24"/>
          <w:lang w:val="en-US"/>
        </w:rPr>
        <w:t>TECHNICAL SPECIFICATION</w:t>
      </w:r>
    </w:p>
    <w:p w:rsidR="001E46CF" w:rsidRPr="005C5E31" w:rsidRDefault="001E46CF" w:rsidP="001E46CF">
      <w:pPr>
        <w:shd w:val="clear" w:color="auto" w:fill="FFFFFF"/>
        <w:ind w:left="34" w:right="1"/>
        <w:jc w:val="center"/>
        <w:rPr>
          <w:rFonts w:ascii="Times New Roman" w:hAnsi="Times New Roman" w:cs="Times New Roman"/>
          <w:b/>
          <w:sz w:val="24"/>
          <w:szCs w:val="24"/>
          <w:lang w:val="en-US"/>
        </w:rPr>
      </w:pPr>
    </w:p>
    <w:p w:rsidR="004E76FB" w:rsidRPr="005C5E31" w:rsidRDefault="001E46CF" w:rsidP="001E46CF">
      <w:pPr>
        <w:shd w:val="clear" w:color="auto" w:fill="FFFFFF"/>
        <w:ind w:left="34" w:right="1"/>
        <w:jc w:val="center"/>
        <w:rPr>
          <w:rFonts w:ascii="Times New Roman" w:eastAsia="Times New Roman" w:hAnsi="Times New Roman" w:cs="Times New Roman"/>
          <w:b/>
          <w:sz w:val="24"/>
          <w:szCs w:val="24"/>
          <w:lang w:val="en-US" w:eastAsia="ru-RU"/>
        </w:rPr>
      </w:pPr>
      <w:r w:rsidRPr="005C5E31">
        <w:rPr>
          <w:rFonts w:ascii="Times New Roman" w:hAnsi="Times New Roman" w:cs="Times New Roman"/>
          <w:b/>
          <w:sz w:val="24"/>
          <w:szCs w:val="24"/>
          <w:lang w:val="en-US"/>
        </w:rPr>
        <w:t>3D modeling of geological structure and field development service</w:t>
      </w:r>
    </w:p>
    <w:p w:rsidR="004E76FB" w:rsidRPr="005C5E31" w:rsidRDefault="004E76FB" w:rsidP="004E76FB">
      <w:pPr>
        <w:shd w:val="clear" w:color="auto" w:fill="FFFFFF"/>
        <w:ind w:left="34" w:right="1"/>
        <w:jc w:val="center"/>
        <w:rPr>
          <w:rFonts w:ascii="Times New Roman" w:eastAsia="Times New Roman" w:hAnsi="Times New Roman" w:cs="Times New Roman"/>
          <w:b/>
          <w:sz w:val="24"/>
          <w:szCs w:val="24"/>
          <w:lang w:val="en-US" w:eastAsia="ru-RU"/>
        </w:rPr>
      </w:pPr>
    </w:p>
    <w:p w:rsidR="001E46CF" w:rsidRPr="005C5E31" w:rsidRDefault="001E46CF" w:rsidP="001E46CF">
      <w:pPr>
        <w:spacing w:line="276" w:lineRule="auto"/>
        <w:ind w:firstLine="709"/>
        <w:jc w:val="both"/>
        <w:rPr>
          <w:rFonts w:ascii="Times New Roman" w:hAnsi="Times New Roman" w:cs="Times New Roman"/>
          <w:b/>
          <w:sz w:val="24"/>
          <w:szCs w:val="24"/>
          <w:lang w:val="en-US"/>
        </w:rPr>
      </w:pPr>
      <w:r w:rsidRPr="005C5E31">
        <w:rPr>
          <w:rFonts w:ascii="Times New Roman" w:hAnsi="Times New Roman" w:cs="Times New Roman"/>
          <w:b/>
          <w:sz w:val="24"/>
          <w:szCs w:val="24"/>
          <w:lang w:val="en-US"/>
        </w:rPr>
        <w:t>1. Objectives:</w:t>
      </w:r>
    </w:p>
    <w:p w:rsidR="001E46CF" w:rsidRPr="005C5E31" w:rsidRDefault="001E46CF" w:rsidP="001E46CF">
      <w:pPr>
        <w:widowControl w:val="0"/>
        <w:shd w:val="clear" w:color="auto" w:fill="FFFFFF"/>
        <w:tabs>
          <w:tab w:val="left" w:pos="770"/>
        </w:tabs>
        <w:autoSpaceDE w:val="0"/>
        <w:autoSpaceDN w:val="0"/>
        <w:adjustRightInd w:val="0"/>
        <w:ind w:right="-6" w:firstLine="709"/>
        <w:jc w:val="both"/>
        <w:rPr>
          <w:rFonts w:ascii="Times New Roman" w:hAnsi="Times New Roman" w:cs="Times New Roman"/>
          <w:sz w:val="24"/>
          <w:szCs w:val="24"/>
          <w:lang w:val="en-US"/>
        </w:rPr>
      </w:pPr>
    </w:p>
    <w:p w:rsidR="001E46CF" w:rsidRPr="005C5E31" w:rsidRDefault="001E46CF" w:rsidP="001E46CF">
      <w:pPr>
        <w:widowControl w:val="0"/>
        <w:shd w:val="clear" w:color="auto" w:fill="FFFFFF"/>
        <w:tabs>
          <w:tab w:val="left" w:pos="770"/>
        </w:tabs>
        <w:autoSpaceDE w:val="0"/>
        <w:autoSpaceDN w:val="0"/>
        <w:adjustRightInd w:val="0"/>
        <w:ind w:right="-6" w:firstLine="709"/>
        <w:jc w:val="both"/>
        <w:rPr>
          <w:rFonts w:ascii="Times New Roman" w:hAnsi="Times New Roman" w:cs="Times New Roman"/>
          <w:sz w:val="24"/>
          <w:szCs w:val="24"/>
          <w:lang w:val="en-US"/>
        </w:rPr>
      </w:pPr>
      <w:bookmarkStart w:id="9" w:name="_Hlk503987056"/>
      <w:r w:rsidRPr="005C5E31">
        <w:rPr>
          <w:rFonts w:ascii="Times New Roman" w:hAnsi="Times New Roman" w:cs="Times New Roman"/>
          <w:sz w:val="24"/>
          <w:szCs w:val="24"/>
          <w:lang w:val="en-US"/>
        </w:rPr>
        <w:t xml:space="preserve">1.1 Implementation of reservoir modeling workflow to the Customer's fields based on the best oilfield practice of leading oil and gas companies; </w:t>
      </w:r>
    </w:p>
    <w:bookmarkEnd w:id="9"/>
    <w:p w:rsidR="001E46CF" w:rsidRPr="005C5E31" w:rsidRDefault="001E46CF" w:rsidP="001E46CF">
      <w:pPr>
        <w:widowControl w:val="0"/>
        <w:shd w:val="clear" w:color="auto" w:fill="FFFFFF"/>
        <w:tabs>
          <w:tab w:val="left" w:pos="770"/>
        </w:tabs>
        <w:autoSpaceDE w:val="0"/>
        <w:autoSpaceDN w:val="0"/>
        <w:adjustRightInd w:val="0"/>
        <w:ind w:right="-6" w:firstLine="709"/>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1.2 Establish the best process for  static and dynamic modeling of the Customer's fields;</w:t>
      </w:r>
    </w:p>
    <w:p w:rsidR="001E46CF" w:rsidRPr="005C5E31" w:rsidRDefault="001E46CF" w:rsidP="001E46CF">
      <w:pPr>
        <w:widowControl w:val="0"/>
        <w:shd w:val="clear" w:color="auto" w:fill="FFFFFF"/>
        <w:tabs>
          <w:tab w:val="left" w:pos="770"/>
        </w:tabs>
        <w:autoSpaceDE w:val="0"/>
        <w:autoSpaceDN w:val="0"/>
        <w:adjustRightInd w:val="0"/>
        <w:ind w:right="-6" w:firstLine="709"/>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1.4 Expert support and quality control of the 3D modeling undertaken by the Customer's specialists with the purpose of transferring of know-how in order to improve internal Customer competences.</w:t>
      </w:r>
    </w:p>
    <w:p w:rsidR="001E46CF" w:rsidRPr="005C5E31" w:rsidRDefault="001E46CF" w:rsidP="001E46CF">
      <w:pPr>
        <w:widowControl w:val="0"/>
        <w:shd w:val="clear" w:color="auto" w:fill="FFFFFF"/>
        <w:tabs>
          <w:tab w:val="left" w:pos="770"/>
        </w:tabs>
        <w:autoSpaceDE w:val="0"/>
        <w:autoSpaceDN w:val="0"/>
        <w:adjustRightInd w:val="0"/>
        <w:ind w:right="-6" w:firstLine="709"/>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1.3 Reducing timing and improving work quality of static and dynamic model design.</w:t>
      </w:r>
    </w:p>
    <w:p w:rsidR="001E46CF" w:rsidRPr="005C5E31" w:rsidRDefault="001E46CF" w:rsidP="001E46CF">
      <w:pPr>
        <w:spacing w:line="276" w:lineRule="auto"/>
        <w:ind w:firstLine="709"/>
        <w:jc w:val="both"/>
        <w:rPr>
          <w:rFonts w:ascii="Times New Roman" w:hAnsi="Times New Roman" w:cs="Times New Roman"/>
          <w:b/>
          <w:sz w:val="24"/>
          <w:szCs w:val="24"/>
          <w:lang w:val="en-US"/>
        </w:rPr>
      </w:pPr>
    </w:p>
    <w:p w:rsidR="001E46CF" w:rsidRPr="005C5E31" w:rsidRDefault="001E46CF" w:rsidP="001E46CF">
      <w:pPr>
        <w:spacing w:line="276" w:lineRule="auto"/>
        <w:ind w:firstLine="709"/>
        <w:jc w:val="both"/>
        <w:rPr>
          <w:rFonts w:ascii="Times New Roman" w:hAnsi="Times New Roman" w:cs="Times New Roman"/>
          <w:b/>
          <w:sz w:val="24"/>
          <w:szCs w:val="24"/>
          <w:lang w:val="en-US"/>
        </w:rPr>
      </w:pPr>
      <w:r w:rsidRPr="005C5E31">
        <w:rPr>
          <w:rFonts w:ascii="Times New Roman" w:hAnsi="Times New Roman" w:cs="Times New Roman"/>
          <w:b/>
          <w:sz w:val="24"/>
          <w:szCs w:val="24"/>
          <w:lang w:val="en-US"/>
        </w:rPr>
        <w:t>2. Place and duration of Services:</w:t>
      </w:r>
    </w:p>
    <w:p w:rsidR="001E46CF" w:rsidRPr="005C5E31" w:rsidRDefault="001E46CF" w:rsidP="001E46CF">
      <w:pPr>
        <w:spacing w:line="276" w:lineRule="auto"/>
        <w:ind w:firstLine="709"/>
        <w:jc w:val="both"/>
        <w:rPr>
          <w:rFonts w:ascii="Times New Roman" w:hAnsi="Times New Roman" w:cs="Times New Roman"/>
          <w:b/>
          <w:sz w:val="24"/>
          <w:szCs w:val="24"/>
          <w:lang w:val="en-US"/>
        </w:rPr>
      </w:pPr>
    </w:p>
    <w:p w:rsidR="001E46CF" w:rsidRPr="005C5E31" w:rsidRDefault="001E46CF" w:rsidP="001E46CF">
      <w:pPr>
        <w:widowControl w:val="0"/>
        <w:shd w:val="clear" w:color="auto" w:fill="FFFFFF"/>
        <w:tabs>
          <w:tab w:val="left" w:pos="770"/>
        </w:tabs>
        <w:autoSpaceDE w:val="0"/>
        <w:autoSpaceDN w:val="0"/>
        <w:adjustRightInd w:val="0"/>
        <w:ind w:right="-6" w:firstLine="709"/>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2.1 The provision of the modeling support services will take place at the Ukrainian Research Institute of Natural Gas (UkrSRIgaz) - a </w:t>
      </w:r>
      <w:r w:rsidR="00F5612A" w:rsidRPr="005C5E31">
        <w:rPr>
          <w:rFonts w:ascii="Times New Roman" w:hAnsi="Times New Roman" w:cs="Times New Roman"/>
          <w:sz w:val="24"/>
          <w:szCs w:val="24"/>
          <w:lang w:val="en-US"/>
        </w:rPr>
        <w:t>branch</w:t>
      </w:r>
      <w:r w:rsidRPr="005C5E31">
        <w:rPr>
          <w:rFonts w:ascii="Times New Roman" w:hAnsi="Times New Roman" w:cs="Times New Roman"/>
          <w:sz w:val="24"/>
          <w:szCs w:val="24"/>
          <w:lang w:val="en-US"/>
        </w:rPr>
        <w:t xml:space="preserve"> of PJSC "Ukrga</w:t>
      </w:r>
      <w:r w:rsidR="00F5612A" w:rsidRPr="005C5E31">
        <w:rPr>
          <w:rFonts w:ascii="Times New Roman" w:hAnsi="Times New Roman" w:cs="Times New Roman"/>
          <w:sz w:val="24"/>
          <w:szCs w:val="24"/>
          <w:lang w:val="en-US"/>
        </w:rPr>
        <w:t>s</w:t>
      </w:r>
      <w:r w:rsidRPr="005C5E31">
        <w:rPr>
          <w:rFonts w:ascii="Times New Roman" w:hAnsi="Times New Roman" w:cs="Times New Roman"/>
          <w:sz w:val="24"/>
          <w:szCs w:val="24"/>
          <w:lang w:val="en-US"/>
        </w:rPr>
        <w:t>vydobuvannya" (Kharkiv, Gymnasiyna Bay, 20).</w:t>
      </w:r>
    </w:p>
    <w:p w:rsidR="001E46CF" w:rsidRPr="005C5E31" w:rsidRDefault="001E46CF" w:rsidP="001E46CF">
      <w:pPr>
        <w:widowControl w:val="0"/>
        <w:shd w:val="clear" w:color="auto" w:fill="FFFFFF"/>
        <w:tabs>
          <w:tab w:val="left" w:pos="770"/>
        </w:tabs>
        <w:autoSpaceDE w:val="0"/>
        <w:autoSpaceDN w:val="0"/>
        <w:adjustRightInd w:val="0"/>
        <w:ind w:right="-6" w:firstLine="709"/>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2.2 Contract duration: 12 months from the date of signing with option to extend, if required by the Customer. </w:t>
      </w:r>
    </w:p>
    <w:p w:rsidR="001E46CF" w:rsidRPr="005C5E31" w:rsidRDefault="001E46CF" w:rsidP="001E46CF">
      <w:pPr>
        <w:spacing w:line="276" w:lineRule="auto"/>
        <w:ind w:firstLine="709"/>
        <w:jc w:val="both"/>
        <w:rPr>
          <w:rFonts w:ascii="Times New Roman" w:hAnsi="Times New Roman" w:cs="Times New Roman"/>
          <w:b/>
          <w:sz w:val="24"/>
          <w:szCs w:val="24"/>
          <w:lang w:val="en-US"/>
        </w:rPr>
      </w:pPr>
    </w:p>
    <w:p w:rsidR="001E46CF" w:rsidRPr="005C5E31" w:rsidRDefault="001E46CF" w:rsidP="001E46CF">
      <w:pPr>
        <w:spacing w:line="276" w:lineRule="auto"/>
        <w:ind w:firstLine="709"/>
        <w:jc w:val="both"/>
        <w:rPr>
          <w:rFonts w:ascii="Times New Roman" w:hAnsi="Times New Roman" w:cs="Times New Roman"/>
          <w:b/>
          <w:sz w:val="24"/>
          <w:szCs w:val="24"/>
          <w:lang w:val="en-US"/>
        </w:rPr>
      </w:pPr>
      <w:r w:rsidRPr="005C5E31">
        <w:rPr>
          <w:rFonts w:ascii="Times New Roman" w:hAnsi="Times New Roman" w:cs="Times New Roman"/>
          <w:b/>
          <w:sz w:val="24"/>
          <w:szCs w:val="24"/>
          <w:lang w:val="en-US"/>
        </w:rPr>
        <w:t>3. Basic requirements for the provision of services (type, scope, direction and features).</w:t>
      </w:r>
    </w:p>
    <w:p w:rsidR="001E46CF" w:rsidRPr="005C5E31" w:rsidRDefault="001E46CF" w:rsidP="001E46CF">
      <w:pPr>
        <w:widowControl w:val="0"/>
        <w:shd w:val="clear" w:color="auto" w:fill="FFFFFF"/>
        <w:tabs>
          <w:tab w:val="left" w:pos="770"/>
        </w:tabs>
        <w:autoSpaceDE w:val="0"/>
        <w:autoSpaceDN w:val="0"/>
        <w:adjustRightInd w:val="0"/>
        <w:ind w:right="-6" w:firstLine="709"/>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3.1 The main directions of providing expert services are:</w:t>
      </w:r>
    </w:p>
    <w:p w:rsidR="001E46CF" w:rsidRPr="005C5E31" w:rsidRDefault="001E46CF" w:rsidP="001E46CF">
      <w:pPr>
        <w:pStyle w:val="ListParagraph1"/>
        <w:widowControl w:val="0"/>
        <w:numPr>
          <w:ilvl w:val="0"/>
          <w:numId w:val="40"/>
        </w:numPr>
        <w:shd w:val="clear" w:color="auto" w:fill="FFFFFF"/>
        <w:tabs>
          <w:tab w:val="left" w:pos="770"/>
        </w:tabs>
        <w:autoSpaceDE w:val="0"/>
        <w:autoSpaceDN w:val="0"/>
        <w:adjustRightInd w:val="0"/>
        <w:ind w:left="0" w:right="-6" w:firstLine="709"/>
        <w:jc w:val="both"/>
      </w:pPr>
      <w:r w:rsidRPr="005C5E31">
        <w:t>Four Customer operating fields models design with the following parameters:</w:t>
      </w:r>
    </w:p>
    <w:p w:rsidR="001E46CF" w:rsidRPr="005C5E31" w:rsidRDefault="001E46CF" w:rsidP="001E46CF">
      <w:pPr>
        <w:pStyle w:val="ListParagraph1"/>
        <w:widowControl w:val="0"/>
        <w:numPr>
          <w:ilvl w:val="0"/>
          <w:numId w:val="41"/>
        </w:numPr>
        <w:shd w:val="clear" w:color="auto" w:fill="FFFFFF"/>
        <w:tabs>
          <w:tab w:val="left" w:pos="770"/>
        </w:tabs>
        <w:autoSpaceDE w:val="0"/>
        <w:autoSpaceDN w:val="0"/>
        <w:adjustRightInd w:val="0"/>
        <w:ind w:left="0" w:right="-6" w:firstLine="709"/>
        <w:jc w:val="both"/>
      </w:pPr>
      <w:r w:rsidRPr="005C5E31">
        <w:t>oil and gas area: 26, 34, 26, 52 km</w:t>
      </w:r>
      <w:r w:rsidRPr="005C5E31">
        <w:rPr>
          <w:vertAlign w:val="superscript"/>
        </w:rPr>
        <w:t>2</w:t>
      </w:r>
    </w:p>
    <w:p w:rsidR="001E46CF" w:rsidRPr="005C5E31" w:rsidRDefault="001E46CF" w:rsidP="001E46CF">
      <w:pPr>
        <w:pStyle w:val="ListParagraph1"/>
        <w:widowControl w:val="0"/>
        <w:numPr>
          <w:ilvl w:val="0"/>
          <w:numId w:val="41"/>
        </w:numPr>
        <w:shd w:val="clear" w:color="auto" w:fill="FFFFFF"/>
        <w:tabs>
          <w:tab w:val="left" w:pos="770"/>
        </w:tabs>
        <w:autoSpaceDE w:val="0"/>
        <w:autoSpaceDN w:val="0"/>
        <w:adjustRightInd w:val="0"/>
        <w:ind w:left="0" w:right="-6" w:firstLine="709"/>
        <w:jc w:val="both"/>
      </w:pPr>
      <w:r w:rsidRPr="005C5E31">
        <w:t>total drilled fund of wells: 41, 61, 71, 125 units</w:t>
      </w:r>
    </w:p>
    <w:p w:rsidR="001E46CF" w:rsidRPr="005C5E31" w:rsidRDefault="001E46CF" w:rsidP="001E46CF">
      <w:pPr>
        <w:pStyle w:val="ListParagraph1"/>
        <w:widowControl w:val="0"/>
        <w:numPr>
          <w:ilvl w:val="0"/>
          <w:numId w:val="41"/>
        </w:numPr>
        <w:shd w:val="clear" w:color="auto" w:fill="FFFFFF"/>
        <w:tabs>
          <w:tab w:val="left" w:pos="770"/>
        </w:tabs>
        <w:autoSpaceDE w:val="0"/>
        <w:autoSpaceDN w:val="0"/>
        <w:adjustRightInd w:val="0"/>
        <w:ind w:left="0" w:right="-6" w:firstLine="709"/>
        <w:jc w:val="both"/>
      </w:pPr>
      <w:r w:rsidRPr="005C5E31">
        <w:t>start of field development: 1969, 1983, 1979, 1983</w:t>
      </w:r>
    </w:p>
    <w:p w:rsidR="001E46CF" w:rsidRPr="005C5E31" w:rsidRDefault="001E46CF" w:rsidP="001E46CF">
      <w:pPr>
        <w:pStyle w:val="ListParagraph1"/>
        <w:widowControl w:val="0"/>
        <w:numPr>
          <w:ilvl w:val="0"/>
          <w:numId w:val="41"/>
        </w:numPr>
        <w:shd w:val="clear" w:color="auto" w:fill="FFFFFF"/>
        <w:tabs>
          <w:tab w:val="left" w:pos="770"/>
        </w:tabs>
        <w:autoSpaceDE w:val="0"/>
        <w:autoSpaceDN w:val="0"/>
        <w:adjustRightInd w:val="0"/>
        <w:ind w:left="0" w:right="-6" w:firstLine="709"/>
        <w:jc w:val="both"/>
      </w:pPr>
      <w:r w:rsidRPr="005C5E31">
        <w:t>initial reserves: gas – 10, 29, 31, 108 billion m</w:t>
      </w:r>
      <w:r w:rsidRPr="005C5E31">
        <w:rPr>
          <w:vertAlign w:val="superscript"/>
        </w:rPr>
        <w:t>3</w:t>
      </w:r>
    </w:p>
    <w:p w:rsidR="001E46CF" w:rsidRPr="005C5E31" w:rsidRDefault="001E46CF" w:rsidP="001E46CF">
      <w:pPr>
        <w:pStyle w:val="ListParagraph1"/>
        <w:widowControl w:val="0"/>
        <w:numPr>
          <w:ilvl w:val="0"/>
          <w:numId w:val="40"/>
        </w:numPr>
        <w:shd w:val="clear" w:color="auto" w:fill="FFFFFF"/>
        <w:tabs>
          <w:tab w:val="left" w:pos="770"/>
        </w:tabs>
        <w:autoSpaceDE w:val="0"/>
        <w:autoSpaceDN w:val="0"/>
        <w:adjustRightInd w:val="0"/>
        <w:ind w:left="0" w:right="-6" w:firstLine="709"/>
        <w:jc w:val="both"/>
      </w:pPr>
      <w:r w:rsidRPr="005C5E31">
        <w:t>Workflow modeling process implementation taking into account the actual needs of Customer and Contractor experience;</w:t>
      </w:r>
    </w:p>
    <w:p w:rsidR="001E46CF" w:rsidRPr="005C5E31" w:rsidRDefault="001E46CF" w:rsidP="001E46CF">
      <w:pPr>
        <w:pStyle w:val="ListParagraph1"/>
        <w:widowControl w:val="0"/>
        <w:numPr>
          <w:ilvl w:val="0"/>
          <w:numId w:val="40"/>
        </w:numPr>
        <w:shd w:val="clear" w:color="auto" w:fill="FFFFFF"/>
        <w:tabs>
          <w:tab w:val="left" w:pos="770"/>
        </w:tabs>
        <w:autoSpaceDE w:val="0"/>
        <w:autoSpaceDN w:val="0"/>
        <w:adjustRightInd w:val="0"/>
        <w:ind w:left="0" w:right="-6" w:firstLine="709"/>
        <w:jc w:val="both"/>
      </w:pPr>
      <w:r w:rsidRPr="005C5E31">
        <w:t>Advisory assistance and quality control at all stages of six static and dynamic models that will be performed by UkrSRIgas specialists listed below:</w:t>
      </w:r>
    </w:p>
    <w:p w:rsidR="001E46CF" w:rsidRPr="005C5E31" w:rsidRDefault="001E46CF" w:rsidP="001E46CF">
      <w:pPr>
        <w:pStyle w:val="ListParagraph1"/>
        <w:widowControl w:val="0"/>
        <w:numPr>
          <w:ilvl w:val="0"/>
          <w:numId w:val="42"/>
        </w:numPr>
        <w:shd w:val="clear" w:color="auto" w:fill="FFFFFF"/>
        <w:tabs>
          <w:tab w:val="left" w:pos="1800"/>
        </w:tabs>
        <w:autoSpaceDE w:val="0"/>
        <w:autoSpaceDN w:val="0"/>
        <w:adjustRightInd w:val="0"/>
        <w:ind w:left="0" w:right="-6" w:firstLine="709"/>
        <w:jc w:val="both"/>
      </w:pPr>
      <w:r w:rsidRPr="005C5E31">
        <w:t>Output data processing for a geological model design:</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r w:rsidRPr="005C5E31">
        <w:rPr>
          <w:rFonts w:ascii="Times New Roman" w:hAnsi="Times New Roman" w:cs="Times New Roman"/>
          <w:spacing w:val="-6"/>
          <w:sz w:val="24"/>
          <w:szCs w:val="24"/>
        </w:rPr>
        <w:t>QC and interpretation of seismic data;</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pacing w:val="-4"/>
          <w:sz w:val="24"/>
          <w:szCs w:val="24"/>
        </w:rPr>
      </w:pPr>
      <w:bookmarkStart w:id="10" w:name="tw-target-text12"/>
      <w:bookmarkEnd w:id="10"/>
      <w:r w:rsidRPr="005C5E31">
        <w:rPr>
          <w:rFonts w:ascii="Times New Roman" w:hAnsi="Times New Roman" w:cs="Times New Roman"/>
          <w:sz w:val="24"/>
          <w:szCs w:val="24"/>
        </w:rPr>
        <w:t>Core and logging data interpretation and geomechanical properties modeling;</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bookmarkStart w:id="11" w:name="tw-target-text13"/>
      <w:bookmarkEnd w:id="11"/>
      <w:r w:rsidRPr="005C5E31">
        <w:rPr>
          <w:rFonts w:ascii="Times New Roman" w:hAnsi="Times New Roman" w:cs="Times New Roman"/>
          <w:spacing w:val="-4"/>
          <w:sz w:val="24"/>
          <w:szCs w:val="24"/>
        </w:rPr>
        <w:t>Detailed wells correlation;</w:t>
      </w:r>
    </w:p>
    <w:p w:rsidR="001E46CF" w:rsidRPr="005C5E31" w:rsidRDefault="001E46CF" w:rsidP="001E46CF">
      <w:pPr>
        <w:pStyle w:val="afffd"/>
        <w:numPr>
          <w:ilvl w:val="0"/>
          <w:numId w:val="43"/>
        </w:numPr>
        <w:tabs>
          <w:tab w:val="left" w:pos="1800"/>
        </w:tabs>
        <w:spacing w:line="360" w:lineRule="auto"/>
        <w:ind w:left="0" w:firstLine="709"/>
        <w:jc w:val="both"/>
        <w:rPr>
          <w:rFonts w:ascii="Times New Roman" w:hAnsi="Times New Roman" w:cs="Times New Roman"/>
          <w:sz w:val="24"/>
          <w:szCs w:val="24"/>
        </w:rPr>
      </w:pPr>
      <w:bookmarkStart w:id="12" w:name="tw-target-text14"/>
      <w:bookmarkEnd w:id="12"/>
      <w:r w:rsidRPr="005C5E31">
        <w:rPr>
          <w:rFonts w:ascii="Times New Roman" w:hAnsi="Times New Roman" w:cs="Times New Roman"/>
          <w:sz w:val="24"/>
          <w:szCs w:val="24"/>
        </w:rPr>
        <w:t>Objectives and deposit modules choice justification.</w:t>
      </w:r>
    </w:p>
    <w:p w:rsidR="001E46CF" w:rsidRPr="005C5E31" w:rsidRDefault="001E46CF" w:rsidP="001E46CF">
      <w:pPr>
        <w:pStyle w:val="ListParagraph1"/>
        <w:widowControl w:val="0"/>
        <w:numPr>
          <w:ilvl w:val="0"/>
          <w:numId w:val="42"/>
        </w:numPr>
        <w:shd w:val="clear" w:color="auto" w:fill="FFFFFF"/>
        <w:tabs>
          <w:tab w:val="left" w:pos="1800"/>
        </w:tabs>
        <w:autoSpaceDE w:val="0"/>
        <w:autoSpaceDN w:val="0"/>
        <w:adjustRightInd w:val="0"/>
        <w:ind w:left="0" w:right="-6" w:firstLine="709"/>
        <w:jc w:val="both"/>
      </w:pPr>
      <w:r w:rsidRPr="005C5E31">
        <w:t>Geological modeling:</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bookmarkStart w:id="13" w:name="tw-target-text16"/>
      <w:bookmarkEnd w:id="13"/>
      <w:r w:rsidRPr="005C5E31">
        <w:rPr>
          <w:rFonts w:ascii="Times New Roman" w:hAnsi="Times New Roman" w:cs="Times New Roman"/>
          <w:sz w:val="24"/>
          <w:szCs w:val="24"/>
        </w:rPr>
        <w:t>Reservoir characterization</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r w:rsidRPr="005C5E31">
        <w:rPr>
          <w:rFonts w:ascii="Times New Roman" w:hAnsi="Times New Roman" w:cs="Times New Roman"/>
          <w:sz w:val="24"/>
          <w:szCs w:val="24"/>
        </w:rPr>
        <w:t>Grid parameters and size definition;</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bookmarkStart w:id="14" w:name="tw-target-text17"/>
      <w:bookmarkEnd w:id="14"/>
      <w:r w:rsidRPr="005C5E31">
        <w:rPr>
          <w:rFonts w:ascii="Times New Roman" w:hAnsi="Times New Roman" w:cs="Times New Roman"/>
          <w:sz w:val="24"/>
          <w:szCs w:val="24"/>
        </w:rPr>
        <w:t>Structural modeling;</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bookmarkStart w:id="15" w:name="tw-target-text18"/>
      <w:bookmarkEnd w:id="15"/>
      <w:r w:rsidRPr="005C5E31">
        <w:rPr>
          <w:rFonts w:ascii="Times New Roman" w:hAnsi="Times New Roman" w:cs="Times New Roman"/>
          <w:sz w:val="24"/>
          <w:szCs w:val="24"/>
        </w:rPr>
        <w:t>Lithological modeling;</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r w:rsidRPr="005C5E31">
        <w:rPr>
          <w:rFonts w:ascii="Times New Roman" w:hAnsi="Times New Roman" w:cs="Times New Roman"/>
          <w:sz w:val="24"/>
          <w:szCs w:val="24"/>
        </w:rPr>
        <w:t>Permeability and porosity distribution;</w:t>
      </w:r>
    </w:p>
    <w:p w:rsidR="001E46CF" w:rsidRPr="005C5E31" w:rsidRDefault="001E46CF" w:rsidP="001E46CF">
      <w:pPr>
        <w:pStyle w:val="afffd"/>
        <w:numPr>
          <w:ilvl w:val="0"/>
          <w:numId w:val="42"/>
        </w:numPr>
        <w:tabs>
          <w:tab w:val="left" w:pos="1800"/>
        </w:tabs>
        <w:spacing w:line="276" w:lineRule="auto"/>
        <w:ind w:left="0" w:firstLine="709"/>
        <w:jc w:val="both"/>
        <w:rPr>
          <w:rFonts w:ascii="Times New Roman" w:hAnsi="Times New Roman" w:cs="Times New Roman"/>
          <w:sz w:val="24"/>
          <w:szCs w:val="24"/>
        </w:rPr>
      </w:pPr>
      <w:r w:rsidRPr="005C5E31">
        <w:rPr>
          <w:rFonts w:ascii="Times New Roman" w:hAnsi="Times New Roman" w:cs="Times New Roman"/>
          <w:sz w:val="24"/>
          <w:szCs w:val="24"/>
        </w:rPr>
        <w:t xml:space="preserve">Volumetric calculations of hydrocarbon in place and QA/QC </w:t>
      </w:r>
    </w:p>
    <w:p w:rsidR="001E46CF" w:rsidRPr="005C5E31" w:rsidRDefault="001E46CF" w:rsidP="001E46CF">
      <w:pPr>
        <w:pStyle w:val="afffd"/>
        <w:numPr>
          <w:ilvl w:val="0"/>
          <w:numId w:val="42"/>
        </w:numPr>
        <w:tabs>
          <w:tab w:val="left" w:pos="1800"/>
        </w:tabs>
        <w:spacing w:line="276" w:lineRule="auto"/>
        <w:ind w:left="0" w:firstLine="709"/>
        <w:jc w:val="both"/>
        <w:rPr>
          <w:rFonts w:ascii="Times New Roman" w:hAnsi="Times New Roman" w:cs="Times New Roman"/>
          <w:sz w:val="24"/>
          <w:szCs w:val="24"/>
        </w:rPr>
      </w:pPr>
      <w:bookmarkStart w:id="16" w:name="tw-target-text21"/>
      <w:bookmarkEnd w:id="16"/>
      <w:r w:rsidRPr="005C5E31">
        <w:rPr>
          <w:rFonts w:ascii="Times New Roman" w:hAnsi="Times New Roman" w:cs="Times New Roman"/>
          <w:sz w:val="24"/>
          <w:szCs w:val="24"/>
        </w:rPr>
        <w:t>Input data processing for hydrodynamic modeling</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r w:rsidRPr="005C5E31">
        <w:rPr>
          <w:rFonts w:ascii="Times New Roman" w:hAnsi="Times New Roman" w:cs="Times New Roman"/>
          <w:sz w:val="24"/>
          <w:szCs w:val="24"/>
        </w:rPr>
        <w:t>Definition of the reservoir filtration model;</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bookmarkStart w:id="17" w:name="tw-target-text25"/>
      <w:bookmarkStart w:id="18" w:name="tw-target-text26"/>
      <w:bookmarkEnd w:id="17"/>
      <w:bookmarkEnd w:id="18"/>
      <w:r w:rsidRPr="005C5E31">
        <w:rPr>
          <w:rFonts w:ascii="Times New Roman" w:hAnsi="Times New Roman" w:cs="Times New Roman"/>
          <w:sz w:val="24"/>
          <w:szCs w:val="24"/>
        </w:rPr>
        <w:lastRenderedPageBreak/>
        <w:t>Reservoir fluid modeling and PVT-simulation (BlackOil, Compositional models);</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r w:rsidRPr="005C5E31">
        <w:rPr>
          <w:rFonts w:ascii="Times New Roman" w:hAnsi="Times New Roman" w:cs="Times New Roman"/>
          <w:sz w:val="24"/>
          <w:szCs w:val="24"/>
        </w:rPr>
        <w:t>Relative permeability modeling for different types of reservoir saturations, heavy oil included;</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r w:rsidRPr="005C5E31">
        <w:rPr>
          <w:rFonts w:ascii="Times New Roman" w:hAnsi="Times New Roman" w:cs="Times New Roman"/>
          <w:sz w:val="24"/>
          <w:szCs w:val="24"/>
        </w:rPr>
        <w:t>Dual porosity (permeability) reservoir modeling;</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bookmarkStart w:id="19" w:name="tw-target-text27"/>
      <w:bookmarkEnd w:id="19"/>
      <w:r w:rsidRPr="005C5E31">
        <w:rPr>
          <w:rFonts w:ascii="Times New Roman" w:hAnsi="Times New Roman" w:cs="Times New Roman"/>
          <w:sz w:val="24"/>
          <w:szCs w:val="24"/>
        </w:rPr>
        <w:t>Aquifer modeling;</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bookmarkStart w:id="20" w:name="tw-target-text28"/>
      <w:bookmarkEnd w:id="20"/>
      <w:r w:rsidRPr="005C5E31">
        <w:rPr>
          <w:rFonts w:ascii="Times New Roman" w:hAnsi="Times New Roman" w:cs="Times New Roman"/>
          <w:sz w:val="24"/>
          <w:szCs w:val="24"/>
        </w:rPr>
        <w:t>Well design and well completion modeling;</w:t>
      </w:r>
    </w:p>
    <w:p w:rsidR="001E46CF" w:rsidRPr="005C5E31" w:rsidRDefault="001E46CF" w:rsidP="001E46CF">
      <w:pPr>
        <w:pStyle w:val="afffd"/>
        <w:numPr>
          <w:ilvl w:val="0"/>
          <w:numId w:val="43"/>
        </w:numPr>
        <w:tabs>
          <w:tab w:val="left" w:pos="1800"/>
        </w:tabs>
        <w:spacing w:line="276" w:lineRule="auto"/>
        <w:ind w:left="0" w:firstLine="709"/>
        <w:jc w:val="both"/>
        <w:rPr>
          <w:rFonts w:ascii="Times New Roman" w:hAnsi="Times New Roman" w:cs="Times New Roman"/>
          <w:sz w:val="24"/>
          <w:szCs w:val="24"/>
        </w:rPr>
      </w:pPr>
      <w:bookmarkStart w:id="21" w:name="tw-target-text29"/>
      <w:bookmarkEnd w:id="21"/>
      <w:r w:rsidRPr="005C5E31">
        <w:rPr>
          <w:rFonts w:ascii="Times New Roman" w:hAnsi="Times New Roman" w:cs="Times New Roman"/>
          <w:sz w:val="24"/>
          <w:szCs w:val="24"/>
        </w:rPr>
        <w:t>Calculation of well VLP table;</w:t>
      </w:r>
    </w:p>
    <w:p w:rsidR="001E46CF" w:rsidRPr="005C5E31" w:rsidRDefault="001E46CF" w:rsidP="001E46CF">
      <w:pPr>
        <w:pStyle w:val="afffd"/>
        <w:numPr>
          <w:ilvl w:val="0"/>
          <w:numId w:val="44"/>
        </w:numPr>
        <w:tabs>
          <w:tab w:val="left" w:pos="1800"/>
        </w:tabs>
        <w:spacing w:line="276" w:lineRule="auto"/>
        <w:ind w:left="0" w:firstLine="709"/>
        <w:jc w:val="both"/>
        <w:rPr>
          <w:rFonts w:ascii="Times New Roman" w:hAnsi="Times New Roman" w:cs="Times New Roman"/>
          <w:sz w:val="24"/>
          <w:szCs w:val="24"/>
        </w:rPr>
      </w:pPr>
      <w:bookmarkStart w:id="22" w:name="_Hlk503993138"/>
      <w:r w:rsidRPr="005C5E31">
        <w:rPr>
          <w:rFonts w:ascii="Times New Roman" w:hAnsi="Times New Roman" w:cs="Times New Roman"/>
          <w:sz w:val="24"/>
          <w:szCs w:val="24"/>
        </w:rPr>
        <w:t>History matching</w:t>
      </w:r>
      <w:bookmarkEnd w:id="22"/>
      <w:r w:rsidRPr="005C5E31">
        <w:rPr>
          <w:rFonts w:ascii="Times New Roman" w:hAnsi="Times New Roman" w:cs="Times New Roman"/>
          <w:sz w:val="24"/>
          <w:szCs w:val="24"/>
        </w:rPr>
        <w:t>;</w:t>
      </w:r>
    </w:p>
    <w:p w:rsidR="001E46CF" w:rsidRPr="005C5E31" w:rsidRDefault="001E46CF" w:rsidP="001E46CF">
      <w:pPr>
        <w:pStyle w:val="afffd"/>
        <w:numPr>
          <w:ilvl w:val="0"/>
          <w:numId w:val="44"/>
        </w:numPr>
        <w:tabs>
          <w:tab w:val="left" w:pos="1800"/>
        </w:tabs>
        <w:spacing w:line="276" w:lineRule="auto"/>
        <w:ind w:left="0" w:firstLine="709"/>
        <w:jc w:val="both"/>
        <w:rPr>
          <w:rFonts w:ascii="Times New Roman" w:hAnsi="Times New Roman" w:cs="Times New Roman"/>
          <w:sz w:val="24"/>
          <w:szCs w:val="24"/>
        </w:rPr>
      </w:pPr>
      <w:bookmarkStart w:id="23" w:name="tw-target-text31"/>
      <w:bookmarkEnd w:id="23"/>
      <w:r w:rsidRPr="005C5E31">
        <w:rPr>
          <w:rFonts w:ascii="Times New Roman" w:hAnsi="Times New Roman" w:cs="Times New Roman"/>
          <w:sz w:val="24"/>
          <w:szCs w:val="24"/>
        </w:rPr>
        <w:t>Prediction of future reservoir behavior;</w:t>
      </w:r>
    </w:p>
    <w:p w:rsidR="001E46CF" w:rsidRPr="005C5E31" w:rsidRDefault="001E46CF" w:rsidP="001E46CF">
      <w:pPr>
        <w:spacing w:line="276" w:lineRule="auto"/>
        <w:ind w:firstLine="709"/>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3.2 </w:t>
      </w:r>
      <w:bookmarkStart w:id="24" w:name="tw-target-text32"/>
      <w:bookmarkStart w:id="25" w:name="tw-target-text33"/>
      <w:bookmarkEnd w:id="24"/>
      <w:bookmarkEnd w:id="25"/>
      <w:r w:rsidRPr="005C5E31">
        <w:rPr>
          <w:rFonts w:ascii="Times New Roman" w:hAnsi="Times New Roman" w:cs="Times New Roman"/>
          <w:sz w:val="24"/>
          <w:szCs w:val="24"/>
          <w:lang w:val="en-US"/>
        </w:rPr>
        <w:t>The list of oil and gas fields for geological and hydrodynamic modeling will be determined and provided by the Customer.</w:t>
      </w:r>
    </w:p>
    <w:p w:rsidR="001E46CF" w:rsidRPr="005C5E31" w:rsidRDefault="001E46CF" w:rsidP="001E46CF">
      <w:pPr>
        <w:spacing w:line="276" w:lineRule="auto"/>
        <w:ind w:firstLine="709"/>
        <w:jc w:val="both"/>
        <w:rPr>
          <w:rFonts w:ascii="Times New Roman" w:hAnsi="Times New Roman" w:cs="Times New Roman"/>
          <w:sz w:val="24"/>
          <w:szCs w:val="24"/>
          <w:lang w:val="en-US"/>
        </w:rPr>
      </w:pPr>
      <w:r w:rsidRPr="005C5E31">
        <w:rPr>
          <w:rFonts w:ascii="Times New Roman" w:hAnsi="Times New Roman" w:cs="Times New Roman"/>
          <w:sz w:val="24"/>
          <w:szCs w:val="24"/>
          <w:lang w:val="en-US"/>
        </w:rPr>
        <w:t xml:space="preserve">3.3 </w:t>
      </w:r>
      <w:bookmarkStart w:id="26" w:name="tw-target-text34"/>
      <w:bookmarkEnd w:id="26"/>
      <w:r w:rsidRPr="005C5E31">
        <w:rPr>
          <w:rFonts w:ascii="Times New Roman" w:hAnsi="Times New Roman" w:cs="Times New Roman"/>
          <w:sz w:val="24"/>
          <w:szCs w:val="24"/>
          <w:lang w:val="en-US"/>
        </w:rPr>
        <w:t xml:space="preserve">Example of Typical detailed scope of work </w:t>
      </w:r>
    </w:p>
    <w:p w:rsidR="001E46CF" w:rsidRPr="005C5E31" w:rsidRDefault="001E46CF" w:rsidP="001E46CF">
      <w:pPr>
        <w:spacing w:line="276" w:lineRule="auto"/>
        <w:ind w:firstLine="709"/>
        <w:jc w:val="both"/>
        <w:rPr>
          <w:rFonts w:ascii="Times New Roman" w:hAnsi="Times New Roman" w:cs="Times New Roman"/>
          <w:sz w:val="24"/>
          <w:szCs w:val="24"/>
          <w:lang w:val="en-US"/>
        </w:rPr>
      </w:pPr>
      <w:bookmarkStart w:id="27" w:name="tw-target-text19"/>
      <w:bookmarkEnd w:id="27"/>
      <w:r w:rsidRPr="005C5E31">
        <w:rPr>
          <w:rFonts w:ascii="Times New Roman" w:hAnsi="Times New Roman" w:cs="Times New Roman"/>
          <w:sz w:val="24"/>
          <w:szCs w:val="24"/>
          <w:lang w:val="en-US"/>
        </w:rPr>
        <w:t>3.3.1 Seismic analysis – review the provided seismic analysis for use in construction of the geocellular model. It is expected that provided data will be used with revisions if required for geocellular modelling.</w:t>
      </w:r>
    </w:p>
    <w:p w:rsidR="001E46CF" w:rsidRPr="005C5E31" w:rsidRDefault="001E46CF" w:rsidP="001E46CF">
      <w:pPr>
        <w:pStyle w:val="ListParagraph1"/>
        <w:numPr>
          <w:ilvl w:val="0"/>
          <w:numId w:val="43"/>
        </w:numPr>
        <w:spacing w:line="276" w:lineRule="auto"/>
        <w:ind w:left="0" w:firstLine="709"/>
        <w:jc w:val="both"/>
      </w:pPr>
      <w:r w:rsidRPr="005C5E31">
        <w:t>Review of well to seismic ties, structural (both horizons and faults) and stratigraphic (framework surface) interpretation;</w:t>
      </w:r>
    </w:p>
    <w:p w:rsidR="001E46CF" w:rsidRPr="005C5E31" w:rsidRDefault="001E46CF" w:rsidP="001E46CF">
      <w:pPr>
        <w:pStyle w:val="ListParagraph1"/>
        <w:numPr>
          <w:ilvl w:val="0"/>
          <w:numId w:val="43"/>
        </w:numPr>
        <w:spacing w:line="276" w:lineRule="auto"/>
        <w:ind w:left="0" w:firstLine="709"/>
        <w:jc w:val="both"/>
      </w:pPr>
      <w:r w:rsidRPr="005C5E31">
        <w:t>Review of velocity modelling incorporating the well ties and depth conversion of interpreted horizons/surfaces and faults from seismic volumes</w:t>
      </w:r>
    </w:p>
    <w:p w:rsidR="001E46CF" w:rsidRPr="005C5E31" w:rsidRDefault="001E46CF" w:rsidP="001E46CF">
      <w:pPr>
        <w:pStyle w:val="ListParagraph1"/>
        <w:numPr>
          <w:ilvl w:val="0"/>
          <w:numId w:val="43"/>
        </w:numPr>
        <w:spacing w:line="276" w:lineRule="auto"/>
        <w:ind w:left="0" w:firstLine="709"/>
        <w:jc w:val="both"/>
      </w:pPr>
      <w:r w:rsidRPr="005C5E31">
        <w:t>Review results of petro-elastic modelling, deterministic pre-stack angle dependent inversion and generation of P-imedance, Vp/Vs, other suitable attributes and associated probability volumes</w:t>
      </w:r>
    </w:p>
    <w:p w:rsidR="001E46CF" w:rsidRPr="005C5E31" w:rsidRDefault="001E46CF" w:rsidP="001E46CF">
      <w:pPr>
        <w:pStyle w:val="ListParagraph1"/>
        <w:numPr>
          <w:ilvl w:val="0"/>
          <w:numId w:val="43"/>
        </w:numPr>
        <w:spacing w:line="276" w:lineRule="auto"/>
        <w:ind w:left="0" w:firstLine="709"/>
        <w:jc w:val="both"/>
      </w:pPr>
      <w:r w:rsidRPr="005C5E31">
        <w:t>Review inversion results to determine attributes that best separate the faces and appropriately characterizes the pay</w:t>
      </w:r>
    </w:p>
    <w:p w:rsidR="001E46CF" w:rsidRPr="005C5E31" w:rsidRDefault="001E46CF" w:rsidP="001E46CF">
      <w:pPr>
        <w:pStyle w:val="ListParagraph1"/>
        <w:spacing w:line="276" w:lineRule="auto"/>
        <w:ind w:left="0" w:firstLine="709"/>
        <w:jc w:val="both"/>
      </w:pPr>
      <w:r w:rsidRPr="005C5E31">
        <w:t>3.3.2 Petrophysical Analysis</w:t>
      </w:r>
    </w:p>
    <w:p w:rsidR="001E46CF" w:rsidRPr="005C5E31" w:rsidRDefault="001E46CF" w:rsidP="001E46CF">
      <w:pPr>
        <w:pStyle w:val="ListParagraph1"/>
        <w:numPr>
          <w:ilvl w:val="0"/>
          <w:numId w:val="43"/>
        </w:numPr>
        <w:spacing w:line="276" w:lineRule="auto"/>
        <w:ind w:left="0" w:firstLine="709"/>
        <w:jc w:val="both"/>
      </w:pPr>
      <w:r w:rsidRPr="005C5E31">
        <w:t>Detailed petrophysical analysis to estimate porosity, fluid saturation, net pay thickness at wells and justify the selection of cut-off criteria</w:t>
      </w:r>
    </w:p>
    <w:p w:rsidR="001E46CF" w:rsidRPr="005C5E31" w:rsidRDefault="001E46CF" w:rsidP="001E46CF">
      <w:pPr>
        <w:pStyle w:val="ListParagraph1"/>
        <w:numPr>
          <w:ilvl w:val="0"/>
          <w:numId w:val="43"/>
        </w:numPr>
        <w:spacing w:line="276" w:lineRule="auto"/>
        <w:ind w:left="0" w:firstLine="709"/>
        <w:jc w:val="both"/>
      </w:pPr>
      <w:r w:rsidRPr="005C5E31">
        <w:t>Calibrate the petrophysical interpretation (net pay, porosity, saturation) with the available core data (core porosity, dean-stark &amp; SCAL) to arrive at the core integrated petrophysical interpretation</w:t>
      </w:r>
    </w:p>
    <w:p w:rsidR="001E46CF" w:rsidRPr="005C5E31" w:rsidRDefault="001E46CF" w:rsidP="001E46CF">
      <w:pPr>
        <w:pStyle w:val="ListParagraph1"/>
        <w:numPr>
          <w:ilvl w:val="0"/>
          <w:numId w:val="43"/>
        </w:numPr>
        <w:spacing w:line="276" w:lineRule="auto"/>
        <w:ind w:left="0" w:firstLine="709"/>
        <w:jc w:val="both"/>
      </w:pPr>
      <w:r w:rsidRPr="005C5E31">
        <w:t>Define petrophysical rock types via integration of core observations and measurements with conventional and image log data. Integration of these petrophysical rock types with sedimentological interpratations of reservoir faces to obtain the best practical definition and number of faces (rock types) for use in the geological model, consistent with the variations in depositional characteristics and diagenetic processes that are the fundamental controls on reservoir quality</w:t>
      </w:r>
    </w:p>
    <w:p w:rsidR="001E46CF" w:rsidRPr="005C5E31" w:rsidRDefault="001E46CF" w:rsidP="001E46CF">
      <w:pPr>
        <w:pStyle w:val="ListParagraph1"/>
        <w:numPr>
          <w:ilvl w:val="0"/>
          <w:numId w:val="43"/>
        </w:numPr>
        <w:spacing w:line="276" w:lineRule="auto"/>
        <w:ind w:left="0" w:firstLine="709"/>
        <w:jc w:val="both"/>
      </w:pPr>
      <w:r w:rsidRPr="005C5E31">
        <w:t>Analyze the petrophysical rock types using processed logs and available RCA and SCAL data to define fluid saturation &amp; poro-perm models for each of the rock types. Calibrate the permeability model with estimated permeability from pressure transient analysis at the well level</w:t>
      </w:r>
    </w:p>
    <w:p w:rsidR="001E46CF" w:rsidRPr="005C5E31" w:rsidRDefault="001E46CF" w:rsidP="001E46CF">
      <w:pPr>
        <w:pStyle w:val="ListParagraph1"/>
        <w:numPr>
          <w:ilvl w:val="0"/>
          <w:numId w:val="43"/>
        </w:numPr>
        <w:spacing w:line="276" w:lineRule="auto"/>
        <w:ind w:left="0" w:firstLine="709"/>
        <w:jc w:val="both"/>
      </w:pPr>
      <w:r w:rsidRPr="005C5E31">
        <w:t>Evaluate available dipole sonic logs mid geomechanical data to assess stress regime and likely fracture orientation</w:t>
      </w:r>
    </w:p>
    <w:p w:rsidR="001E46CF" w:rsidRPr="005C5E31" w:rsidRDefault="001E46CF" w:rsidP="001E46CF">
      <w:pPr>
        <w:pStyle w:val="ListParagraph1"/>
        <w:numPr>
          <w:ilvl w:val="0"/>
          <w:numId w:val="43"/>
        </w:numPr>
        <w:spacing w:line="276" w:lineRule="auto"/>
        <w:ind w:left="0" w:firstLine="709"/>
        <w:jc w:val="both"/>
      </w:pPr>
      <w:r w:rsidRPr="005C5E31">
        <w:t xml:space="preserve">Generate petrophysical summation tables for each geologic unit identified from stratigraphic interpretation </w:t>
      </w:r>
    </w:p>
    <w:p w:rsidR="001E46CF" w:rsidRPr="005C5E31" w:rsidRDefault="001E46CF" w:rsidP="001E46CF">
      <w:pPr>
        <w:pStyle w:val="ListParagraph1"/>
        <w:spacing w:line="276" w:lineRule="auto"/>
        <w:ind w:left="0" w:firstLine="709"/>
        <w:jc w:val="both"/>
      </w:pPr>
      <w:r w:rsidRPr="005C5E31">
        <w:t>3.3.3. Geocellular modelling – Geo-cellular models to be constructed integrating results from petrophysical and seismic analysis to achieve following deliverables</w:t>
      </w:r>
    </w:p>
    <w:p w:rsidR="001E46CF" w:rsidRPr="005C5E31" w:rsidRDefault="001E46CF" w:rsidP="001E46CF">
      <w:pPr>
        <w:pStyle w:val="ListParagraph1"/>
        <w:numPr>
          <w:ilvl w:val="0"/>
          <w:numId w:val="43"/>
        </w:numPr>
        <w:spacing w:line="276" w:lineRule="auto"/>
        <w:ind w:left="0" w:firstLine="709"/>
        <w:jc w:val="both"/>
      </w:pPr>
      <w:r w:rsidRPr="005C5E31">
        <w:t>Perform stratigraphic interpretation to define geological units</w:t>
      </w:r>
    </w:p>
    <w:p w:rsidR="001E46CF" w:rsidRPr="005C5E31" w:rsidRDefault="001E46CF" w:rsidP="001E46CF">
      <w:pPr>
        <w:pStyle w:val="ListParagraph1"/>
        <w:numPr>
          <w:ilvl w:val="0"/>
          <w:numId w:val="43"/>
        </w:numPr>
        <w:spacing w:line="276" w:lineRule="auto"/>
        <w:ind w:left="0" w:firstLine="709"/>
        <w:jc w:val="both"/>
      </w:pPr>
      <w:r w:rsidRPr="005C5E31">
        <w:t>Build structural and stratigrafic framework using results from seismic analyses to capture internal architecture and geometry of the reservoirs</w:t>
      </w:r>
    </w:p>
    <w:p w:rsidR="001E46CF" w:rsidRPr="005C5E31" w:rsidRDefault="001E46CF" w:rsidP="001E46CF">
      <w:pPr>
        <w:pStyle w:val="ListParagraph1"/>
        <w:numPr>
          <w:ilvl w:val="0"/>
          <w:numId w:val="43"/>
        </w:numPr>
        <w:spacing w:line="276" w:lineRule="auto"/>
        <w:ind w:left="0" w:firstLine="709"/>
        <w:jc w:val="both"/>
      </w:pPr>
      <w:r w:rsidRPr="005C5E31">
        <w:lastRenderedPageBreak/>
        <w:t>Use appropriate grid design and layering scheme to adequately capture spatial heterogeneity in reservoir properties</w:t>
      </w:r>
    </w:p>
    <w:p w:rsidR="001E46CF" w:rsidRPr="005C5E31" w:rsidRDefault="001E46CF" w:rsidP="001E46CF">
      <w:pPr>
        <w:pStyle w:val="ListParagraph1"/>
        <w:numPr>
          <w:ilvl w:val="0"/>
          <w:numId w:val="43"/>
        </w:numPr>
        <w:spacing w:line="276" w:lineRule="auto"/>
        <w:ind w:left="0" w:firstLine="709"/>
        <w:jc w:val="both"/>
      </w:pPr>
      <w:r w:rsidRPr="005C5E31">
        <w:t>Distribute petrophysical rock types/facies in the geocellular model using geostatistical techniques, incorporating seismic/inversion attributes, as applicable and as data permits</w:t>
      </w:r>
    </w:p>
    <w:p w:rsidR="001E46CF" w:rsidRPr="005C5E31" w:rsidRDefault="001E46CF" w:rsidP="001E46CF">
      <w:pPr>
        <w:pStyle w:val="ListParagraph1"/>
        <w:numPr>
          <w:ilvl w:val="0"/>
          <w:numId w:val="43"/>
        </w:numPr>
        <w:spacing w:line="276" w:lineRule="auto"/>
        <w:ind w:left="0" w:firstLine="709"/>
        <w:jc w:val="both"/>
      </w:pPr>
      <w:r w:rsidRPr="005C5E31">
        <w:t>Distribute porosity and permeability based on petrophysical rock types/facies using geostatistical techniques. Define petrophysical cut-off parameters and estimate net-to-gross (NTG)</w:t>
      </w:r>
    </w:p>
    <w:p w:rsidR="001E46CF" w:rsidRPr="005C5E31" w:rsidRDefault="001E46CF" w:rsidP="001E46CF">
      <w:pPr>
        <w:pStyle w:val="ListParagraph1"/>
        <w:numPr>
          <w:ilvl w:val="0"/>
          <w:numId w:val="43"/>
        </w:numPr>
        <w:spacing w:line="276" w:lineRule="auto"/>
        <w:ind w:left="0" w:firstLine="709"/>
        <w:jc w:val="both"/>
      </w:pPr>
      <w:r w:rsidRPr="005C5E31">
        <w:t>Estimate initial water saturation using saturation-height function developed from available capillary pressure data</w:t>
      </w:r>
    </w:p>
    <w:p w:rsidR="001E46CF" w:rsidRPr="005C5E31" w:rsidRDefault="001E46CF" w:rsidP="001E46CF">
      <w:pPr>
        <w:pStyle w:val="ListParagraph1"/>
        <w:numPr>
          <w:ilvl w:val="0"/>
          <w:numId w:val="43"/>
        </w:numPr>
        <w:spacing w:line="276" w:lineRule="auto"/>
        <w:ind w:left="0" w:firstLine="709"/>
        <w:jc w:val="both"/>
      </w:pPr>
      <w:r w:rsidRPr="005C5E31">
        <w:t>Perform volumetric calculations to estimate hydrocarbon initially in place in P10, P50 and P90 categories</w:t>
      </w:r>
    </w:p>
    <w:p w:rsidR="001E46CF" w:rsidRPr="005C5E31" w:rsidRDefault="001E46CF" w:rsidP="001E46CF">
      <w:pPr>
        <w:pStyle w:val="ListParagraph1"/>
        <w:spacing w:line="276" w:lineRule="auto"/>
        <w:ind w:left="0" w:firstLine="709"/>
        <w:jc w:val="both"/>
      </w:pPr>
      <w:r w:rsidRPr="005C5E31">
        <w:t>3.3.4 Reservoir modelling – A full Field reservoir model (dynamic model) integrating results from previous stages to be constructed to achieve following deliverables</w:t>
      </w:r>
    </w:p>
    <w:p w:rsidR="001E46CF" w:rsidRPr="005C5E31" w:rsidRDefault="001E46CF" w:rsidP="001E46CF">
      <w:pPr>
        <w:pStyle w:val="ListParagraph1"/>
        <w:numPr>
          <w:ilvl w:val="0"/>
          <w:numId w:val="43"/>
        </w:numPr>
        <w:spacing w:line="276" w:lineRule="auto"/>
        <w:ind w:left="0" w:firstLine="709"/>
        <w:jc w:val="both"/>
      </w:pPr>
      <w:r w:rsidRPr="005C5E31">
        <w:t>Engineering Analysis</w:t>
      </w:r>
    </w:p>
    <w:p w:rsidR="001E46CF" w:rsidRPr="005C5E31" w:rsidRDefault="001E46CF" w:rsidP="001E46CF">
      <w:pPr>
        <w:pStyle w:val="ListParagraph1"/>
        <w:numPr>
          <w:ilvl w:val="0"/>
          <w:numId w:val="45"/>
        </w:numPr>
        <w:spacing w:line="276" w:lineRule="auto"/>
        <w:ind w:left="0" w:firstLine="709"/>
        <w:jc w:val="both"/>
      </w:pPr>
      <w:r w:rsidRPr="005C5E31">
        <w:t>Analysis of PVT data and construction of PVT data set for reservoir simulation</w:t>
      </w:r>
    </w:p>
    <w:p w:rsidR="001E46CF" w:rsidRPr="005C5E31" w:rsidRDefault="001E46CF" w:rsidP="001E46CF">
      <w:pPr>
        <w:pStyle w:val="ListParagraph1"/>
        <w:numPr>
          <w:ilvl w:val="0"/>
          <w:numId w:val="45"/>
        </w:numPr>
        <w:spacing w:line="276" w:lineRule="auto"/>
        <w:ind w:left="0" w:firstLine="709"/>
        <w:jc w:val="both"/>
      </w:pPr>
      <w:r w:rsidRPr="005C5E31">
        <w:t>Review of DST/well test data (AOFP and well deliverability)/interpretation</w:t>
      </w:r>
    </w:p>
    <w:p w:rsidR="001E46CF" w:rsidRPr="005C5E31" w:rsidRDefault="001E46CF" w:rsidP="001E46CF">
      <w:pPr>
        <w:pStyle w:val="ListParagraph1"/>
        <w:numPr>
          <w:ilvl w:val="0"/>
          <w:numId w:val="45"/>
        </w:numPr>
        <w:spacing w:line="276" w:lineRule="auto"/>
        <w:ind w:left="0" w:firstLine="709"/>
        <w:jc w:val="both"/>
      </w:pPr>
      <w:r w:rsidRPr="005C5E31">
        <w:t>Well performance analysis of available production data to assess production characteristics and productivity metrics</w:t>
      </w:r>
    </w:p>
    <w:p w:rsidR="001E46CF" w:rsidRPr="005C5E31" w:rsidRDefault="001E46CF" w:rsidP="001E46CF">
      <w:pPr>
        <w:pStyle w:val="ListParagraph1"/>
        <w:numPr>
          <w:ilvl w:val="0"/>
          <w:numId w:val="45"/>
        </w:numPr>
        <w:spacing w:line="276" w:lineRule="auto"/>
        <w:ind w:left="0" w:firstLine="709"/>
        <w:jc w:val="both"/>
      </w:pPr>
      <w:r w:rsidRPr="005C5E31">
        <w:t>Generate vertical flow performance data and inputs for each well</w:t>
      </w:r>
    </w:p>
    <w:p w:rsidR="001E46CF" w:rsidRPr="005C5E31" w:rsidRDefault="001E46CF" w:rsidP="001E46CF">
      <w:pPr>
        <w:pStyle w:val="ListParagraph1"/>
        <w:numPr>
          <w:ilvl w:val="0"/>
          <w:numId w:val="43"/>
        </w:numPr>
        <w:spacing w:line="276" w:lineRule="auto"/>
        <w:ind w:left="0" w:firstLine="709"/>
        <w:jc w:val="both"/>
      </w:pPr>
      <w:r w:rsidRPr="005C5E31">
        <w:t>Model Initialization and History-Match</w:t>
      </w:r>
    </w:p>
    <w:p w:rsidR="001E46CF" w:rsidRPr="005C5E31" w:rsidRDefault="001E46CF" w:rsidP="001E46CF">
      <w:pPr>
        <w:pStyle w:val="ListParagraph1"/>
        <w:numPr>
          <w:ilvl w:val="0"/>
          <w:numId w:val="45"/>
        </w:numPr>
        <w:spacing w:line="276" w:lineRule="auto"/>
        <w:ind w:left="0" w:firstLine="709"/>
        <w:jc w:val="both"/>
      </w:pPr>
      <w:r w:rsidRPr="005C5E31">
        <w:t>Upscale, if appropriate, the fine scale geo cellular model to simulation scale by ensuring overall consistency with the fine scale model in terms of key depositional elements, average properties, rock type distribution and hydrocarbon volume content</w:t>
      </w:r>
    </w:p>
    <w:p w:rsidR="001E46CF" w:rsidRPr="005C5E31" w:rsidRDefault="001E46CF" w:rsidP="001E46CF">
      <w:pPr>
        <w:pStyle w:val="ListParagraph1"/>
        <w:numPr>
          <w:ilvl w:val="0"/>
          <w:numId w:val="45"/>
        </w:numPr>
        <w:spacing w:line="276" w:lineRule="auto"/>
        <w:ind w:left="0" w:firstLine="709"/>
        <w:jc w:val="both"/>
      </w:pPr>
      <w:r w:rsidRPr="005C5E31">
        <w:t>Set-up rock-type based relative permeability and saturation tables</w:t>
      </w:r>
    </w:p>
    <w:p w:rsidR="001E46CF" w:rsidRPr="005C5E31" w:rsidRDefault="001E46CF" w:rsidP="001E46CF">
      <w:pPr>
        <w:pStyle w:val="ListParagraph1"/>
        <w:numPr>
          <w:ilvl w:val="0"/>
          <w:numId w:val="45"/>
        </w:numPr>
        <w:spacing w:line="276" w:lineRule="auto"/>
        <w:ind w:left="0" w:firstLine="709"/>
        <w:jc w:val="both"/>
      </w:pPr>
      <w:r w:rsidRPr="005C5E31">
        <w:t>Define PVT and equilibrium regions</w:t>
      </w:r>
    </w:p>
    <w:p w:rsidR="001E46CF" w:rsidRPr="005C5E31" w:rsidRDefault="001E46CF" w:rsidP="001E46CF">
      <w:pPr>
        <w:pStyle w:val="ListParagraph1"/>
        <w:numPr>
          <w:ilvl w:val="0"/>
          <w:numId w:val="45"/>
        </w:numPr>
        <w:spacing w:line="276" w:lineRule="auto"/>
        <w:ind w:left="0" w:firstLine="709"/>
        <w:jc w:val="both"/>
      </w:pPr>
      <w:r w:rsidRPr="005C5E31">
        <w:t>Initialize reservoir model and estimate hydrocarbon initially in-place. Reconcile with volumes estimated from the geocellular model</w:t>
      </w:r>
    </w:p>
    <w:p w:rsidR="001E46CF" w:rsidRPr="005C5E31" w:rsidRDefault="001E46CF" w:rsidP="001E46CF">
      <w:pPr>
        <w:pStyle w:val="ListParagraph1"/>
        <w:numPr>
          <w:ilvl w:val="0"/>
          <w:numId w:val="45"/>
        </w:numPr>
        <w:spacing w:line="276" w:lineRule="auto"/>
        <w:ind w:left="0" w:firstLine="709"/>
        <w:jc w:val="both"/>
      </w:pPr>
      <w:r w:rsidRPr="005C5E31">
        <w:t>Generate reccurent well data for input to simulator and history-match reservoir performance. Key adjustments and justification to be documented for all history-match parameters</w:t>
      </w:r>
    </w:p>
    <w:p w:rsidR="001E46CF" w:rsidRPr="005C5E31" w:rsidRDefault="001E46CF" w:rsidP="001E46CF">
      <w:pPr>
        <w:pStyle w:val="ListParagraph1"/>
        <w:numPr>
          <w:ilvl w:val="0"/>
          <w:numId w:val="43"/>
        </w:numPr>
        <w:spacing w:line="276" w:lineRule="auto"/>
        <w:ind w:left="0" w:firstLine="709"/>
        <w:jc w:val="both"/>
      </w:pPr>
      <w:r w:rsidRPr="005C5E31">
        <w:t>Production forecast</w:t>
      </w:r>
    </w:p>
    <w:p w:rsidR="001E46CF" w:rsidRPr="005C5E31" w:rsidRDefault="001E46CF" w:rsidP="001E46CF">
      <w:pPr>
        <w:pStyle w:val="ListParagraph1"/>
        <w:numPr>
          <w:ilvl w:val="0"/>
          <w:numId w:val="45"/>
        </w:numPr>
        <w:spacing w:line="276" w:lineRule="auto"/>
        <w:ind w:left="0" w:firstLine="709"/>
        <w:jc w:val="both"/>
      </w:pPr>
      <w:r w:rsidRPr="005C5E31">
        <w:t>Calibrated reservoir model to be used to estimate future performance of the reservoir. All the forecast cases will be from full field reservoir simulation only considering the static geocellular model. A base case forecast considering existing well design and completion strategy with current and planned development wells to be simulated</w:t>
      </w:r>
    </w:p>
    <w:p w:rsidR="001E46CF" w:rsidRPr="005C5E31" w:rsidRDefault="001E46CF" w:rsidP="001E46CF">
      <w:pPr>
        <w:pStyle w:val="ListParagraph1"/>
        <w:numPr>
          <w:ilvl w:val="0"/>
          <w:numId w:val="45"/>
        </w:numPr>
        <w:spacing w:line="276" w:lineRule="auto"/>
        <w:ind w:left="0" w:firstLine="709"/>
        <w:jc w:val="both"/>
      </w:pPr>
      <w:r w:rsidRPr="005C5E31">
        <w:t>Development sensitivities to be use actual development plans as provided by UGV</w:t>
      </w:r>
    </w:p>
    <w:p w:rsidR="001E46CF" w:rsidRPr="005C5E31" w:rsidRDefault="001E46CF" w:rsidP="001E46CF">
      <w:pPr>
        <w:pStyle w:val="ListParagraph1"/>
        <w:numPr>
          <w:ilvl w:val="0"/>
          <w:numId w:val="45"/>
        </w:numPr>
        <w:spacing w:line="276" w:lineRule="auto"/>
        <w:ind w:left="0" w:firstLine="709"/>
        <w:jc w:val="both"/>
      </w:pPr>
      <w:r w:rsidRPr="005C5E31">
        <w:t>Production profiles generation assuming specification and estimation of reserves under 1P, 2P and 3P cases as per SPE PRMS definition. Estimation of contingent resources under 1C, 2C and 3C wherever applicable as per SPE PRMS definition</w:t>
      </w:r>
    </w:p>
    <w:p w:rsidR="001E46CF" w:rsidRPr="005C5E31" w:rsidRDefault="001E46CF" w:rsidP="001E46CF">
      <w:pPr>
        <w:spacing w:line="276" w:lineRule="auto"/>
        <w:ind w:firstLine="709"/>
        <w:jc w:val="both"/>
        <w:rPr>
          <w:rFonts w:ascii="Times New Roman" w:hAnsi="Times New Roman" w:cs="Times New Roman"/>
          <w:sz w:val="24"/>
          <w:szCs w:val="24"/>
          <w:lang w:val="en-US"/>
        </w:rPr>
      </w:pPr>
    </w:p>
    <w:p w:rsidR="00DB26B2" w:rsidRPr="005C5E31" w:rsidRDefault="00DB26B2" w:rsidP="001E46CF">
      <w:pPr>
        <w:ind w:firstLine="709"/>
        <w:jc w:val="both"/>
        <w:rPr>
          <w:rFonts w:ascii="Times New Roman" w:eastAsia="Times New Roman" w:hAnsi="Times New Roman" w:cs="Times New Roman"/>
          <w:b/>
          <w:i/>
          <w:sz w:val="24"/>
          <w:szCs w:val="24"/>
          <w:lang w:val="en-US" w:eastAsia="ru-RU"/>
        </w:rPr>
      </w:pPr>
    </w:p>
    <w:p w:rsidR="00DB26B2" w:rsidRPr="005C5E31" w:rsidRDefault="00DB26B2" w:rsidP="001E46CF">
      <w:pPr>
        <w:ind w:firstLine="709"/>
        <w:jc w:val="both"/>
        <w:rPr>
          <w:rFonts w:ascii="Times New Roman" w:eastAsia="Times New Roman" w:hAnsi="Times New Roman" w:cs="Times New Roman"/>
          <w:b/>
          <w:i/>
          <w:sz w:val="24"/>
          <w:szCs w:val="24"/>
          <w:lang w:eastAsia="ru-RU"/>
        </w:rPr>
      </w:pPr>
    </w:p>
    <w:p w:rsidR="001E46CF" w:rsidRPr="005C5E31" w:rsidRDefault="001E46CF">
      <w:r w:rsidRPr="005C5E31">
        <w:br w:type="page"/>
      </w:r>
    </w:p>
    <w:p w:rsidR="001E46CF" w:rsidRPr="005C5E31" w:rsidRDefault="0057760C" w:rsidP="001E46CF">
      <w:pPr>
        <w:jc w:val="right"/>
        <w:rPr>
          <w:noProof/>
          <w:lang w:val="en-US"/>
        </w:rPr>
      </w:pPr>
      <w:r w:rsidRPr="005C5E31">
        <w:rPr>
          <w:b/>
          <w:bCs/>
        </w:rPr>
        <w:lastRenderedPageBreak/>
        <w:t>Annex 4 to the documentation</w:t>
      </w:r>
    </w:p>
    <w:p w:rsidR="001E46CF" w:rsidRPr="005C5E31" w:rsidRDefault="001E46CF" w:rsidP="001E46CF">
      <w:pPr>
        <w:jc w:val="right"/>
        <w:rPr>
          <w:noProof/>
          <w:lang w:val="en-US"/>
        </w:rPr>
      </w:pPr>
    </w:p>
    <w:p w:rsidR="001E46CF" w:rsidRPr="005C5E31" w:rsidRDefault="001E46CF" w:rsidP="001E46CF">
      <w:pPr>
        <w:jc w:val="right"/>
        <w:rPr>
          <w:lang w:val="en-US"/>
        </w:rPr>
      </w:pPr>
    </w:p>
    <w:p w:rsidR="0057760C" w:rsidRPr="005C5E31" w:rsidRDefault="0057760C" w:rsidP="001E46CF">
      <w:pPr>
        <w:tabs>
          <w:tab w:val="left" w:pos="225"/>
        </w:tabs>
        <w:rPr>
          <w:lang w:val="en-US"/>
        </w:rPr>
      </w:pPr>
    </w:p>
    <w:p w:rsidR="0057760C" w:rsidRPr="005C5E31" w:rsidRDefault="0057760C" w:rsidP="0057760C">
      <w:pPr>
        <w:tabs>
          <w:tab w:val="left" w:pos="709"/>
        </w:tabs>
        <w:jc w:val="center"/>
        <w:rPr>
          <w:b/>
        </w:rPr>
      </w:pPr>
      <w:r w:rsidRPr="005C5E31">
        <w:rPr>
          <w:b/>
          <w:lang w:val="en-US"/>
        </w:rPr>
        <w:t xml:space="preserve">DRAFT </w:t>
      </w:r>
      <w:r w:rsidRPr="005C5E31">
        <w:rPr>
          <w:b/>
        </w:rPr>
        <w:t>CONTRACT</w:t>
      </w:r>
    </w:p>
    <w:p w:rsidR="0057760C" w:rsidRPr="005C5E31" w:rsidRDefault="0057760C" w:rsidP="001E46CF">
      <w:pPr>
        <w:tabs>
          <w:tab w:val="left" w:pos="225"/>
        </w:tabs>
        <w:rPr>
          <w:lang w:val="en-US"/>
        </w:rPr>
      </w:pPr>
    </w:p>
    <w:p w:rsidR="0057760C" w:rsidRPr="005C5E31" w:rsidRDefault="0057760C" w:rsidP="001E46CF">
      <w:pPr>
        <w:tabs>
          <w:tab w:val="left" w:pos="225"/>
        </w:tabs>
        <w:rPr>
          <w:lang w:val="en-US"/>
        </w:rPr>
      </w:pPr>
    </w:p>
    <w:p w:rsidR="0057760C" w:rsidRPr="005C5E31" w:rsidRDefault="0057760C" w:rsidP="001E46CF">
      <w:pPr>
        <w:tabs>
          <w:tab w:val="left" w:pos="225"/>
        </w:tabs>
        <w:rPr>
          <w:lang w:val="en-US"/>
        </w:rPr>
      </w:pPr>
    </w:p>
    <w:p w:rsidR="0057760C" w:rsidRPr="005C5E31" w:rsidRDefault="001E46CF" w:rsidP="0057760C">
      <w:pPr>
        <w:pStyle w:val="HTML"/>
        <w:shd w:val="clear" w:color="auto" w:fill="FFFFFF"/>
        <w:rPr>
          <w:rFonts w:ascii="Times New Roman" w:hAnsi="Times New Roman" w:cs="Times New Roman"/>
          <w:color w:val="212121"/>
          <w:sz w:val="24"/>
          <w:szCs w:val="24"/>
          <w:lang w:val="uk-UA" w:eastAsia="uk-UA"/>
        </w:rPr>
      </w:pPr>
      <w:r w:rsidRPr="005C5E31">
        <w:rPr>
          <w:lang w:val="en-US"/>
        </w:rPr>
        <w:tab/>
      </w:r>
      <w:r w:rsidR="0057760C" w:rsidRPr="005C5E31">
        <w:rPr>
          <w:rFonts w:ascii="Times New Roman" w:hAnsi="Times New Roman" w:cs="Times New Roman"/>
          <w:color w:val="212121"/>
          <w:sz w:val="24"/>
          <w:szCs w:val="24"/>
          <w:lang w:val="en" w:eastAsia="uk-UA"/>
        </w:rPr>
        <w:t>The draft contract is loaded with a separate file</w:t>
      </w:r>
    </w:p>
    <w:p w:rsidR="001E46CF" w:rsidRPr="005C5E31" w:rsidRDefault="001E46CF">
      <w:r w:rsidRPr="005C5E31">
        <w:br w:type="page"/>
      </w:r>
    </w:p>
    <w:p w:rsidR="001E46CF" w:rsidRPr="005C5E31" w:rsidRDefault="001E46CF" w:rsidP="001E46CF">
      <w:pPr>
        <w:pageBreakBefore/>
        <w:tabs>
          <w:tab w:val="left" w:pos="709"/>
        </w:tabs>
        <w:jc w:val="right"/>
        <w:rPr>
          <w:b/>
          <w:lang w:val="en-US"/>
        </w:rPr>
      </w:pPr>
      <w:r w:rsidRPr="005C5E31">
        <w:rPr>
          <w:b/>
          <w:lang w:val="en-US"/>
        </w:rPr>
        <w:lastRenderedPageBreak/>
        <w:t>Annex 5</w:t>
      </w:r>
    </w:p>
    <w:p w:rsidR="001E46CF" w:rsidRPr="005C5E31" w:rsidRDefault="001E46CF" w:rsidP="001E46CF">
      <w:pPr>
        <w:tabs>
          <w:tab w:val="left" w:pos="709"/>
        </w:tabs>
        <w:jc w:val="right"/>
        <w:rPr>
          <w:b/>
          <w:lang w:val="en-US"/>
        </w:rPr>
      </w:pPr>
      <w:r w:rsidRPr="005C5E31">
        <w:rPr>
          <w:b/>
          <w:lang w:val="en-US"/>
        </w:rPr>
        <w:t xml:space="preserve"> </w:t>
      </w:r>
      <w:r w:rsidRPr="005C5E31">
        <w:rPr>
          <w:lang w:val="en-US"/>
        </w:rPr>
        <w:t>to procurement documentation</w:t>
      </w:r>
    </w:p>
    <w:p w:rsidR="001E46CF" w:rsidRPr="005C5E31" w:rsidRDefault="001E46CF" w:rsidP="001E46CF">
      <w:pPr>
        <w:jc w:val="right"/>
        <w:rPr>
          <w:lang w:val="en-US"/>
        </w:rPr>
      </w:pPr>
      <w:r w:rsidRPr="005C5E31">
        <w:rPr>
          <w:lang w:val="en-US"/>
        </w:rPr>
        <w:t xml:space="preserve"> </w:t>
      </w:r>
      <w:r w:rsidRPr="005C5E31">
        <w:rPr>
          <w:lang w:val="en-US"/>
        </w:rPr>
        <w:tab/>
      </w:r>
      <w:r w:rsidRPr="005C5E31">
        <w:rPr>
          <w:lang w:val="en-US"/>
        </w:rPr>
        <w:tab/>
      </w:r>
      <w:r w:rsidRPr="005C5E31">
        <w:rPr>
          <w:lang w:val="en-US"/>
        </w:rPr>
        <w:tab/>
      </w:r>
      <w:r w:rsidRPr="005C5E31">
        <w:rPr>
          <w:lang w:val="en-US"/>
        </w:rPr>
        <w:tab/>
      </w:r>
      <w:r w:rsidRPr="005C5E31">
        <w:rPr>
          <w:lang w:val="en-US"/>
        </w:rPr>
        <w:tab/>
      </w:r>
      <w:r w:rsidRPr="005C5E31">
        <w:rPr>
          <w:lang w:val="en-US"/>
        </w:rPr>
        <w:tab/>
      </w:r>
      <w:r w:rsidRPr="005C5E31">
        <w:rPr>
          <w:lang w:val="en-US"/>
        </w:rPr>
        <w:tab/>
      </w:r>
      <w:r w:rsidRPr="005C5E31">
        <w:rPr>
          <w:lang w:val="en-US"/>
        </w:rPr>
        <w:tab/>
      </w:r>
      <w:r w:rsidRPr="005C5E31">
        <w:rPr>
          <w:lang w:val="en-US"/>
        </w:rPr>
        <w:tab/>
      </w:r>
      <w:r w:rsidRPr="005C5E31">
        <w:rPr>
          <w:lang w:val="en-US"/>
        </w:rPr>
        <w:tab/>
        <w:t xml:space="preserve">        </w:t>
      </w:r>
    </w:p>
    <w:p w:rsidR="001E46CF" w:rsidRPr="005C5E31" w:rsidRDefault="001E46CF" w:rsidP="001E46CF">
      <w:pPr>
        <w:pStyle w:val="afb"/>
        <w:widowControl w:val="0"/>
        <w:adjustRightInd w:val="0"/>
        <w:jc w:val="left"/>
        <w:outlineLvl w:val="0"/>
        <w:rPr>
          <w:b/>
          <w:bCs/>
          <w:lang w:val="en-US"/>
        </w:rPr>
      </w:pPr>
    </w:p>
    <w:p w:rsidR="001E46CF" w:rsidRPr="005C5E31" w:rsidRDefault="001E46CF" w:rsidP="001E46CF">
      <w:pPr>
        <w:pStyle w:val="afb"/>
        <w:widowControl w:val="0"/>
        <w:adjustRightInd w:val="0"/>
        <w:outlineLvl w:val="0"/>
        <w:rPr>
          <w:b/>
          <w:bCs/>
          <w:sz w:val="28"/>
          <w:szCs w:val="28"/>
          <w:lang w:val="en-US"/>
        </w:rPr>
      </w:pPr>
    </w:p>
    <w:p w:rsidR="001E46CF" w:rsidRPr="005C5E31" w:rsidRDefault="001E46CF" w:rsidP="001E46CF">
      <w:pPr>
        <w:pStyle w:val="afb"/>
        <w:widowControl w:val="0"/>
        <w:adjustRightInd w:val="0"/>
        <w:outlineLvl w:val="0"/>
        <w:rPr>
          <w:b/>
          <w:bCs/>
          <w:szCs w:val="24"/>
          <w:lang w:val="en-US"/>
        </w:rPr>
      </w:pPr>
      <w:r w:rsidRPr="005C5E31">
        <w:rPr>
          <w:b/>
          <w:bCs/>
          <w:szCs w:val="24"/>
          <w:lang w:val="en-US"/>
        </w:rPr>
        <w:t>DECLARATION</w:t>
      </w:r>
    </w:p>
    <w:p w:rsidR="001E46CF" w:rsidRPr="005C5E31" w:rsidRDefault="001E46CF" w:rsidP="001E46CF">
      <w:pPr>
        <w:jc w:val="center"/>
        <w:rPr>
          <w:b/>
          <w:lang w:val="en-US"/>
        </w:rPr>
      </w:pPr>
      <w:r w:rsidRPr="005C5E31">
        <w:rPr>
          <w:b/>
          <w:lang w:val="en-US"/>
        </w:rPr>
        <w:t>on acceptance of conditions of the procurement procedure</w:t>
      </w:r>
    </w:p>
    <w:p w:rsidR="001E46CF" w:rsidRPr="005C5E31" w:rsidRDefault="001E46CF" w:rsidP="001E46CF">
      <w:pPr>
        <w:pStyle w:val="afb"/>
        <w:widowControl w:val="0"/>
        <w:adjustRightInd w:val="0"/>
        <w:outlineLvl w:val="0"/>
        <w:rPr>
          <w:b/>
          <w:bCs/>
          <w:szCs w:val="24"/>
          <w:lang w:val="en-US"/>
        </w:rPr>
      </w:pPr>
    </w:p>
    <w:p w:rsidR="001E46CF" w:rsidRPr="005C5E31" w:rsidRDefault="001E46CF" w:rsidP="001E46CF">
      <w:pPr>
        <w:shd w:val="clear" w:color="auto" w:fill="FFFFFF"/>
        <w:ind w:firstLine="709"/>
        <w:jc w:val="both"/>
        <w:rPr>
          <w:bCs/>
          <w:lang w:val="en-US"/>
        </w:rPr>
      </w:pPr>
      <w:r w:rsidRPr="005C5E31">
        <w:rPr>
          <w:bCs/>
          <w:lang w:val="en-US"/>
        </w:rPr>
        <w:t>__________________ (hereinafter referred to as the Participant) fully and unconditionally</w:t>
      </w:r>
    </w:p>
    <w:p w:rsidR="001E46CF" w:rsidRPr="005C5E31" w:rsidRDefault="001E46CF" w:rsidP="001E46CF">
      <w:pPr>
        <w:shd w:val="clear" w:color="auto" w:fill="FFFFFF"/>
        <w:ind w:firstLine="709"/>
        <w:jc w:val="both"/>
        <w:rPr>
          <w:bCs/>
          <w:i/>
          <w:sz w:val="20"/>
          <w:lang w:val="en-US"/>
        </w:rPr>
      </w:pPr>
      <w:r w:rsidRPr="005C5E31">
        <w:rPr>
          <w:bCs/>
          <w:lang w:val="en-US"/>
        </w:rPr>
        <w:t xml:space="preserve"> </w:t>
      </w:r>
      <w:r w:rsidRPr="005C5E31">
        <w:rPr>
          <w:bCs/>
          <w:lang w:val="en-US"/>
        </w:rPr>
        <w:tab/>
      </w:r>
      <w:r w:rsidRPr="005C5E31">
        <w:rPr>
          <w:bCs/>
          <w:i/>
          <w:sz w:val="20"/>
          <w:lang w:val="en-US"/>
        </w:rPr>
        <w:t>(Name)</w:t>
      </w:r>
    </w:p>
    <w:p w:rsidR="001E46CF" w:rsidRPr="005C5E31" w:rsidRDefault="001E46CF" w:rsidP="001E46CF">
      <w:pPr>
        <w:shd w:val="clear" w:color="auto" w:fill="FFFFFF"/>
        <w:jc w:val="both"/>
        <w:rPr>
          <w:bCs/>
          <w:lang w:val="en-US"/>
        </w:rPr>
      </w:pPr>
      <w:r w:rsidRPr="005C5E31">
        <w:rPr>
          <w:bCs/>
          <w:lang w:val="en-US"/>
        </w:rPr>
        <w:t>acklnowledges the rules of the procurement procedure, established by PJSC Ukrgazvydobuvannya, as well as completely acknowledges and agrees, that the mentioned procurement procedure is carried out according to the “Internal procedure of procurement of goods, works and services” adopted by PJSC Ukrgazvydobuvannya. The participant recognizes, that the procurement procedure, in which he intends to take part, is not subject to the laws of Ukraine "On public procurement" and “On implementation of government procurement”, and fully complies with the norms of current legislation of Ukraine.</w:t>
      </w:r>
    </w:p>
    <w:p w:rsidR="001E46CF" w:rsidRPr="005C5E31" w:rsidRDefault="001E46CF" w:rsidP="001E46CF">
      <w:pPr>
        <w:shd w:val="clear" w:color="auto" w:fill="FFFFFF"/>
        <w:jc w:val="both"/>
        <w:rPr>
          <w:bCs/>
          <w:lang w:val="en-US"/>
        </w:rPr>
      </w:pPr>
    </w:p>
    <w:p w:rsidR="001E46CF" w:rsidRPr="005C5E31" w:rsidRDefault="001E46CF" w:rsidP="001E46CF">
      <w:pPr>
        <w:shd w:val="clear" w:color="auto" w:fill="FFFFFF"/>
        <w:ind w:right="1" w:firstLine="708"/>
        <w:jc w:val="both"/>
        <w:rPr>
          <w:bCs/>
          <w:lang w:val="en-US"/>
        </w:rPr>
      </w:pPr>
      <w:r w:rsidRPr="005C5E31">
        <w:rPr>
          <w:bCs/>
          <w:lang w:val="en-US"/>
        </w:rPr>
        <w:t xml:space="preserve">In this regard, the Participant understands, that any legal implications related to the procurement procedure of PJSC Ukrgazvydobuvannya, including in part of its appeal, cannot be governed by the above legislative acts. </w:t>
      </w:r>
    </w:p>
    <w:p w:rsidR="001E46CF" w:rsidRPr="005C5E31" w:rsidRDefault="001E46CF" w:rsidP="001E46CF">
      <w:pPr>
        <w:shd w:val="clear" w:color="auto" w:fill="FFFFFF"/>
        <w:ind w:right="1" w:firstLine="708"/>
        <w:jc w:val="both"/>
        <w:rPr>
          <w:bCs/>
          <w:lang w:val="en-US"/>
        </w:rPr>
      </w:pPr>
    </w:p>
    <w:p w:rsidR="001E46CF" w:rsidRPr="005C5E31" w:rsidRDefault="001E46CF" w:rsidP="001E46CF">
      <w:pPr>
        <w:shd w:val="clear" w:color="auto" w:fill="FFFFFF"/>
        <w:ind w:firstLine="709"/>
        <w:jc w:val="both"/>
        <w:rPr>
          <w:bCs/>
          <w:lang w:val="en-US"/>
        </w:rPr>
      </w:pPr>
      <w:r w:rsidRPr="005C5E31">
        <w:rPr>
          <w:bCs/>
          <w:lang w:val="en-US"/>
        </w:rPr>
        <w:t>There are no claims or obections with the Participant regarding the procedure of procurement of goods, works and services, adopted by PJSC Ukrgazvydobuvannya, according to which the procurement is made.</w:t>
      </w:r>
    </w:p>
    <w:p w:rsidR="001E46CF" w:rsidRPr="005C5E31" w:rsidRDefault="001E46CF" w:rsidP="001E46CF">
      <w:pPr>
        <w:shd w:val="clear" w:color="auto" w:fill="FFFFFF"/>
        <w:ind w:firstLine="709"/>
        <w:jc w:val="both"/>
        <w:rPr>
          <w:bCs/>
          <w:lang w:val="en-US"/>
        </w:rPr>
      </w:pPr>
    </w:p>
    <w:p w:rsidR="001E46CF" w:rsidRPr="005C5E31" w:rsidRDefault="001E46CF" w:rsidP="001E46CF">
      <w:pPr>
        <w:shd w:val="clear" w:color="auto" w:fill="FFFFFF"/>
        <w:ind w:firstLine="709"/>
        <w:jc w:val="both"/>
        <w:rPr>
          <w:bCs/>
          <w:lang w:val="en-US"/>
        </w:rPr>
      </w:pPr>
      <w:r w:rsidRPr="005C5E31">
        <w:rPr>
          <w:bCs/>
          <w:lang w:val="en-US"/>
        </w:rPr>
        <w:t>The participant acknowledges his right to apply to the Conflict Commission of PJSC Ukrgazvydobuvannya with his claims in the in established by PJSC Ukrgazvydobuvannya order.</w:t>
      </w:r>
    </w:p>
    <w:p w:rsidR="001E46CF" w:rsidRPr="005C5E31" w:rsidRDefault="001E46CF" w:rsidP="001E46CF">
      <w:pPr>
        <w:shd w:val="clear" w:color="auto" w:fill="FFFFFF"/>
        <w:ind w:firstLine="709"/>
        <w:jc w:val="both"/>
        <w:rPr>
          <w:bCs/>
          <w:sz w:val="28"/>
          <w:szCs w:val="28"/>
          <w:lang w:val="en-US"/>
        </w:rPr>
      </w:pPr>
      <w:r w:rsidRPr="005C5E31">
        <w:rPr>
          <w:bCs/>
          <w:sz w:val="28"/>
          <w:szCs w:val="28"/>
          <w:lang w:val="en-US"/>
        </w:rPr>
        <w:t xml:space="preserve"> </w:t>
      </w:r>
    </w:p>
    <w:p w:rsidR="001E46CF" w:rsidRPr="005C5E31" w:rsidRDefault="001E46CF" w:rsidP="001E46CF">
      <w:pPr>
        <w:spacing w:line="276" w:lineRule="auto"/>
        <w:jc w:val="both"/>
        <w:rPr>
          <w:lang w:val="en-US"/>
        </w:rPr>
      </w:pPr>
      <w:r w:rsidRPr="005C5E31">
        <w:rPr>
          <w:lang w:val="en-US"/>
        </w:rPr>
        <w:softHyphen/>
      </w:r>
      <w:r w:rsidRPr="005C5E31">
        <w:rPr>
          <w:lang w:val="en-US"/>
        </w:rPr>
        <w:softHyphen/>
      </w:r>
      <w:r w:rsidRPr="005C5E31">
        <w:rPr>
          <w:lang w:val="en-US"/>
        </w:rPr>
        <w:softHyphen/>
      </w:r>
      <w:r w:rsidRPr="005C5E31">
        <w:rPr>
          <w:lang w:val="en-US"/>
        </w:rPr>
        <w:softHyphen/>
      </w:r>
      <w:r w:rsidRPr="005C5E31">
        <w:rPr>
          <w:lang w:val="en-US"/>
        </w:rPr>
        <w:softHyphen/>
      </w:r>
      <w:r w:rsidRPr="005C5E31">
        <w:rPr>
          <w:lang w:val="en-US"/>
        </w:rPr>
        <w:softHyphen/>
      </w:r>
      <w:r w:rsidRPr="005C5E31">
        <w:rPr>
          <w:lang w:val="en-US"/>
        </w:rPr>
        <w:softHyphen/>
      </w:r>
      <w:r w:rsidRPr="005C5E31">
        <w:rPr>
          <w:lang w:val="en-US"/>
        </w:rPr>
        <w:softHyphen/>
      </w:r>
      <w:r w:rsidRPr="005C5E31">
        <w:rPr>
          <w:lang w:val="en-US"/>
        </w:rPr>
        <w:softHyphen/>
      </w:r>
      <w:r w:rsidRPr="005C5E31">
        <w:rPr>
          <w:lang w:val="en-US"/>
        </w:rPr>
        <w:softHyphen/>
      </w:r>
      <w:r w:rsidRPr="005C5E31">
        <w:rPr>
          <w:lang w:val="en-US"/>
        </w:rPr>
        <w:softHyphen/>
      </w:r>
      <w:r w:rsidRPr="005C5E31">
        <w:rPr>
          <w:lang w:val="en-US"/>
        </w:rPr>
        <w:softHyphen/>
      </w:r>
    </w:p>
    <w:p w:rsidR="001E46CF" w:rsidRPr="005C5E31" w:rsidRDefault="001E46CF" w:rsidP="001E46CF">
      <w:pPr>
        <w:spacing w:line="276" w:lineRule="auto"/>
        <w:jc w:val="both"/>
        <w:rPr>
          <w:lang w:val="en-US"/>
        </w:rPr>
      </w:pPr>
      <w:r w:rsidRPr="005C5E31">
        <w:rPr>
          <w:lang w:val="en-US"/>
        </w:rPr>
        <w:t>___________________________________________________________________________________</w:t>
      </w:r>
    </w:p>
    <w:p w:rsidR="001E46CF" w:rsidRPr="005C5E31" w:rsidRDefault="001E46CF" w:rsidP="001E46CF">
      <w:pPr>
        <w:jc w:val="both"/>
        <w:rPr>
          <w:b/>
          <w:bCs/>
          <w:lang w:val="en-US"/>
        </w:rPr>
      </w:pPr>
    </w:p>
    <w:p w:rsidR="001E46CF" w:rsidRPr="005C5E31" w:rsidRDefault="001E46CF" w:rsidP="001E46CF">
      <w:pPr>
        <w:jc w:val="center"/>
        <w:rPr>
          <w:b/>
          <w:bCs/>
          <w:i/>
          <w:lang w:val="en-US"/>
        </w:rPr>
      </w:pPr>
      <w:r w:rsidRPr="005C5E31">
        <w:rPr>
          <w:b/>
          <w:bCs/>
          <w:i/>
          <w:lang w:val="en-US"/>
        </w:rPr>
        <w:t>Position, first name, initials and signature of an authorized person of the Participant, sealed</w:t>
      </w:r>
      <w:r w:rsidRPr="005C5E31">
        <w:rPr>
          <w:b/>
          <w:bCs/>
          <w:i/>
          <w:vertAlign w:val="superscript"/>
          <w:lang w:val="en-US"/>
        </w:rPr>
        <w:t>*</w:t>
      </w:r>
    </w:p>
    <w:p w:rsidR="001E46CF" w:rsidRPr="005C5E31" w:rsidRDefault="001E46CF" w:rsidP="001E46CF">
      <w:pPr>
        <w:jc w:val="center"/>
        <w:rPr>
          <w:b/>
          <w:bCs/>
          <w:i/>
          <w:lang w:val="en-US"/>
        </w:rPr>
      </w:pPr>
      <w:r w:rsidRPr="005C5E31">
        <w:rPr>
          <w:i/>
          <w:lang w:val="en-US"/>
        </w:rPr>
        <w:t>(</w:t>
      </w:r>
      <w:r w:rsidRPr="005C5E31">
        <w:rPr>
          <w:i/>
          <w:vertAlign w:val="superscript"/>
          <w:lang w:val="en-US"/>
        </w:rPr>
        <w:t>*</w:t>
      </w:r>
      <w:r w:rsidRPr="005C5E31">
        <w:rPr>
          <w:i/>
          <w:lang w:val="en-US"/>
        </w:rPr>
        <w:t xml:space="preserve"> Doesn’t apply to participants that do not use a seal pursuant to current legislation)</w:t>
      </w:r>
    </w:p>
    <w:p w:rsidR="001E46CF" w:rsidRPr="005C5E31" w:rsidRDefault="001E46CF" w:rsidP="001E46CF">
      <w:pPr>
        <w:spacing w:after="160" w:line="259" w:lineRule="auto"/>
        <w:rPr>
          <w:b/>
          <w:lang w:val="en-US"/>
        </w:rPr>
      </w:pPr>
      <w:r w:rsidRPr="005C5E31">
        <w:rPr>
          <w:b/>
          <w:lang w:val="en-US"/>
        </w:rPr>
        <w:br w:type="page"/>
      </w:r>
    </w:p>
    <w:p w:rsidR="00F97A67" w:rsidRPr="005C5E31" w:rsidRDefault="00F97A67" w:rsidP="00F97A67">
      <w:pPr>
        <w:tabs>
          <w:tab w:val="left" w:pos="2054"/>
        </w:tabs>
        <w:rPr>
          <w:rFonts w:ascii="Times New Roman" w:eastAsia="SimSun" w:hAnsi="Times New Roman" w:cs="Times New Roman"/>
          <w:sz w:val="24"/>
          <w:szCs w:val="24"/>
          <w:lang w:val="en-US" w:eastAsia="ar-SA"/>
        </w:rPr>
        <w:sectPr w:rsidR="00F97A67" w:rsidRPr="005C5E31" w:rsidSect="00DB26B2">
          <w:footerReference w:type="default" r:id="rId15"/>
          <w:pgSz w:w="11906" w:h="16838"/>
          <w:pgMar w:top="709" w:right="851" w:bottom="284" w:left="1276" w:header="709" w:footer="709" w:gutter="0"/>
          <w:cols w:space="708"/>
          <w:docGrid w:linePitch="360"/>
        </w:sectPr>
      </w:pPr>
    </w:p>
    <w:p w:rsidR="0057760C" w:rsidRPr="005C5E31" w:rsidRDefault="00AD6592" w:rsidP="0057760C">
      <w:pPr>
        <w:tabs>
          <w:tab w:val="left" w:pos="709"/>
        </w:tabs>
        <w:jc w:val="center"/>
        <w:rPr>
          <w:rFonts w:ascii="Times New Roman" w:hAnsi="Times New Roman" w:cs="Times New Roman"/>
          <w:lang w:val="en-US"/>
        </w:rPr>
      </w:pPr>
      <w:r w:rsidRPr="005C5E31">
        <w:rPr>
          <w:rFonts w:ascii="Times New Roman" w:eastAsia="Times New Roman" w:hAnsi="Times New Roman" w:cs="Times New Roman"/>
          <w:sz w:val="24"/>
          <w:szCs w:val="24"/>
          <w:lang w:eastAsia="ru-RU"/>
        </w:rPr>
        <w:lastRenderedPageBreak/>
        <w:tab/>
      </w:r>
      <w:r w:rsidR="0057760C" w:rsidRPr="005C5E31">
        <w:rPr>
          <w:rFonts w:ascii="Times New Roman" w:eastAsia="Times New Roman" w:hAnsi="Times New Roman" w:cs="Times New Roman"/>
          <w:sz w:val="24"/>
          <w:szCs w:val="24"/>
          <w:lang w:eastAsia="ru-RU"/>
        </w:rPr>
        <w:tab/>
      </w:r>
      <w:r w:rsidR="0057760C" w:rsidRPr="005C5E31">
        <w:rPr>
          <w:rFonts w:ascii="Times New Roman" w:eastAsia="Times New Roman" w:hAnsi="Times New Roman" w:cs="Times New Roman"/>
          <w:sz w:val="24"/>
          <w:szCs w:val="24"/>
          <w:lang w:eastAsia="ru-RU"/>
        </w:rPr>
        <w:tab/>
      </w:r>
      <w:r w:rsidR="0057760C" w:rsidRPr="005C5E31">
        <w:rPr>
          <w:rFonts w:ascii="Times New Roman" w:eastAsia="Times New Roman" w:hAnsi="Times New Roman" w:cs="Times New Roman"/>
          <w:sz w:val="24"/>
          <w:szCs w:val="24"/>
          <w:lang w:eastAsia="ru-RU"/>
        </w:rPr>
        <w:tab/>
      </w:r>
      <w:r w:rsidR="0057760C" w:rsidRPr="005C5E31">
        <w:rPr>
          <w:rFonts w:ascii="Times New Roman" w:eastAsia="Times New Roman" w:hAnsi="Times New Roman" w:cs="Times New Roman"/>
          <w:sz w:val="24"/>
          <w:szCs w:val="24"/>
          <w:lang w:eastAsia="ru-RU"/>
        </w:rPr>
        <w:tab/>
      </w:r>
      <w:r w:rsidR="0057760C" w:rsidRPr="005C5E31">
        <w:rPr>
          <w:rFonts w:ascii="Times New Roman" w:eastAsia="Times New Roman" w:hAnsi="Times New Roman" w:cs="Times New Roman"/>
          <w:sz w:val="24"/>
          <w:szCs w:val="24"/>
          <w:lang w:eastAsia="ru-RU"/>
        </w:rPr>
        <w:tab/>
      </w:r>
      <w:r w:rsidR="0057760C" w:rsidRPr="005C5E31">
        <w:rPr>
          <w:rFonts w:ascii="Times New Roman" w:eastAsia="Times New Roman" w:hAnsi="Times New Roman" w:cs="Times New Roman"/>
          <w:sz w:val="24"/>
          <w:szCs w:val="24"/>
          <w:lang w:eastAsia="ru-RU"/>
        </w:rPr>
        <w:tab/>
      </w:r>
      <w:r w:rsidR="0057760C" w:rsidRPr="005C5E31">
        <w:rPr>
          <w:rFonts w:ascii="Times New Roman" w:eastAsia="Times New Roman" w:hAnsi="Times New Roman" w:cs="Times New Roman"/>
          <w:sz w:val="24"/>
          <w:szCs w:val="24"/>
          <w:lang w:eastAsia="ru-RU"/>
        </w:rPr>
        <w:tab/>
      </w:r>
      <w:r w:rsidR="0057760C" w:rsidRPr="005C5E31">
        <w:rPr>
          <w:rFonts w:ascii="Times New Roman" w:eastAsia="Times New Roman" w:hAnsi="Times New Roman" w:cs="Times New Roman"/>
          <w:sz w:val="24"/>
          <w:szCs w:val="24"/>
          <w:lang w:eastAsia="ru-RU"/>
        </w:rPr>
        <w:tab/>
      </w:r>
      <w:r w:rsidR="0057760C" w:rsidRPr="005C5E31">
        <w:rPr>
          <w:rFonts w:ascii="Times New Roman" w:eastAsia="Times New Roman" w:hAnsi="Times New Roman" w:cs="Times New Roman"/>
          <w:sz w:val="24"/>
          <w:szCs w:val="24"/>
          <w:lang w:eastAsia="ru-RU"/>
        </w:rPr>
        <w:tab/>
      </w:r>
      <w:r w:rsidR="0057760C" w:rsidRPr="005C5E31">
        <w:rPr>
          <w:rFonts w:ascii="Times New Roman" w:eastAsia="Times New Roman" w:hAnsi="Times New Roman" w:cs="Times New Roman"/>
          <w:sz w:val="24"/>
          <w:szCs w:val="24"/>
          <w:lang w:eastAsia="ru-RU"/>
        </w:rPr>
        <w:tab/>
      </w:r>
      <w:r w:rsidR="0057760C" w:rsidRPr="005C5E31">
        <w:rPr>
          <w:rFonts w:ascii="Times New Roman" w:eastAsia="Times New Roman" w:hAnsi="Times New Roman" w:cs="Times New Roman"/>
          <w:sz w:val="24"/>
          <w:szCs w:val="24"/>
          <w:lang w:eastAsia="ru-RU"/>
        </w:rPr>
        <w:tab/>
      </w:r>
      <w:r w:rsidR="0057760C" w:rsidRPr="005C5E31">
        <w:rPr>
          <w:color w:val="000000"/>
          <w:lang w:val="en-US"/>
        </w:rPr>
        <w:t>Annex</w:t>
      </w:r>
      <w:r w:rsidR="0057760C" w:rsidRPr="005C5E31">
        <w:rPr>
          <w:color w:val="000000"/>
        </w:rPr>
        <w:t xml:space="preserve"> 6</w:t>
      </w:r>
      <w:r w:rsidR="0057760C" w:rsidRPr="005C5E31">
        <w:rPr>
          <w:color w:val="000000"/>
          <w:lang w:val="en-US"/>
        </w:rPr>
        <w:t xml:space="preserve"> </w:t>
      </w:r>
      <w:r w:rsidR="0057760C" w:rsidRPr="005C5E31">
        <w:rPr>
          <w:rFonts w:ascii="Times New Roman" w:hAnsi="Times New Roman" w:cs="Times New Roman"/>
          <w:lang w:val="en-US"/>
        </w:rPr>
        <w:t>to the documentation</w:t>
      </w:r>
    </w:p>
    <w:p w:rsidR="00AD6592" w:rsidRPr="005C5E31" w:rsidRDefault="00AD6592" w:rsidP="00AD6592">
      <w:pPr>
        <w:tabs>
          <w:tab w:val="left" w:pos="4170"/>
        </w:tabs>
        <w:rPr>
          <w:rFonts w:ascii="Times New Roman" w:eastAsia="Times New Roman" w:hAnsi="Times New Roman" w:cs="Times New Roman"/>
          <w:sz w:val="24"/>
          <w:szCs w:val="24"/>
          <w:lang w:eastAsia="ru-RU"/>
        </w:rPr>
      </w:pPr>
      <w:r w:rsidRPr="005C5E31">
        <w:rPr>
          <w:noProof/>
          <w:lang w:eastAsia="uk-UA"/>
        </w:rPr>
        <w:drawing>
          <wp:inline distT="0" distB="0" distL="0" distR="0">
            <wp:extent cx="9899065" cy="5638800"/>
            <wp:effectExtent l="0" t="0" r="698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99950" cy="5639304"/>
                    </a:xfrm>
                    <a:prstGeom prst="rect">
                      <a:avLst/>
                    </a:prstGeom>
                    <a:noFill/>
                    <a:ln>
                      <a:noFill/>
                    </a:ln>
                  </pic:spPr>
                </pic:pic>
              </a:graphicData>
            </a:graphic>
          </wp:inline>
        </w:drawing>
      </w:r>
    </w:p>
    <w:p w:rsidR="004E76FB" w:rsidRPr="005C5E31" w:rsidRDefault="00AD6592" w:rsidP="001E46CF">
      <w:pPr>
        <w:tabs>
          <w:tab w:val="left" w:pos="4170"/>
        </w:tabs>
        <w:rPr>
          <w:rFonts w:ascii="Times New Roman" w:eastAsia="Times New Roman" w:hAnsi="Times New Roman" w:cs="Times New Roman"/>
          <w:noProof/>
          <w:sz w:val="24"/>
          <w:szCs w:val="24"/>
          <w:lang w:eastAsia="uk-UA"/>
        </w:rPr>
      </w:pPr>
      <w:r w:rsidRPr="005C5E31">
        <w:rPr>
          <w:noProof/>
          <w:lang w:eastAsia="uk-UA"/>
        </w:rPr>
        <w:lastRenderedPageBreak/>
        <w:drawing>
          <wp:inline distT="0" distB="0" distL="0" distR="0">
            <wp:extent cx="10029825" cy="6231255"/>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30586" cy="6231728"/>
                    </a:xfrm>
                    <a:prstGeom prst="rect">
                      <a:avLst/>
                    </a:prstGeom>
                    <a:noFill/>
                    <a:ln>
                      <a:noFill/>
                    </a:ln>
                  </pic:spPr>
                </pic:pic>
              </a:graphicData>
            </a:graphic>
          </wp:inline>
        </w:drawing>
      </w:r>
    </w:p>
    <w:p w:rsidR="004E76FB" w:rsidRPr="005C5E31" w:rsidRDefault="00AD6592" w:rsidP="004E76FB">
      <w:pPr>
        <w:shd w:val="clear" w:color="auto" w:fill="FFFFFF"/>
        <w:ind w:left="34" w:right="1"/>
        <w:jc w:val="center"/>
        <w:rPr>
          <w:rFonts w:ascii="Times New Roman" w:eastAsia="Times New Roman" w:hAnsi="Times New Roman" w:cs="Times New Roman"/>
          <w:noProof/>
          <w:sz w:val="24"/>
          <w:szCs w:val="24"/>
          <w:lang w:eastAsia="uk-UA"/>
        </w:rPr>
      </w:pPr>
      <w:r w:rsidRPr="005C5E31">
        <w:rPr>
          <w:noProof/>
          <w:lang w:eastAsia="uk-UA"/>
        </w:rPr>
        <w:lastRenderedPageBreak/>
        <w:drawing>
          <wp:inline distT="0" distB="0" distL="0" distR="0">
            <wp:extent cx="9810497" cy="5200650"/>
            <wp:effectExtent l="0" t="0" r="63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9789" cy="5205576"/>
                    </a:xfrm>
                    <a:prstGeom prst="rect">
                      <a:avLst/>
                    </a:prstGeom>
                    <a:noFill/>
                    <a:ln>
                      <a:noFill/>
                    </a:ln>
                  </pic:spPr>
                </pic:pic>
              </a:graphicData>
            </a:graphic>
          </wp:inline>
        </w:drawing>
      </w:r>
    </w:p>
    <w:p w:rsidR="004E76FB" w:rsidRPr="005C5E31" w:rsidRDefault="00AD6592" w:rsidP="004E76FB">
      <w:pPr>
        <w:shd w:val="clear" w:color="auto" w:fill="FFFFFF"/>
        <w:ind w:left="34" w:right="1"/>
        <w:jc w:val="center"/>
        <w:rPr>
          <w:rFonts w:ascii="Times New Roman" w:eastAsia="Times New Roman" w:hAnsi="Times New Roman" w:cs="Times New Roman"/>
          <w:noProof/>
          <w:sz w:val="24"/>
          <w:szCs w:val="24"/>
          <w:lang w:eastAsia="uk-UA"/>
        </w:rPr>
      </w:pPr>
      <w:r w:rsidRPr="005C5E31">
        <w:rPr>
          <w:noProof/>
          <w:lang w:eastAsia="uk-UA"/>
        </w:rPr>
        <w:lastRenderedPageBreak/>
        <w:drawing>
          <wp:inline distT="0" distB="0" distL="0" distR="0">
            <wp:extent cx="9811385" cy="6262295"/>
            <wp:effectExtent l="0" t="0" r="0" b="571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11385" cy="6262295"/>
                    </a:xfrm>
                    <a:prstGeom prst="rect">
                      <a:avLst/>
                    </a:prstGeom>
                    <a:noFill/>
                    <a:ln>
                      <a:noFill/>
                    </a:ln>
                  </pic:spPr>
                </pic:pic>
              </a:graphicData>
            </a:graphic>
          </wp:inline>
        </w:drawing>
      </w:r>
    </w:p>
    <w:p w:rsidR="004E76FB" w:rsidRPr="005C5E31" w:rsidRDefault="00AD6592" w:rsidP="004E76FB">
      <w:pPr>
        <w:shd w:val="clear" w:color="auto" w:fill="FFFFFF"/>
        <w:ind w:left="34" w:right="1"/>
        <w:jc w:val="center"/>
        <w:rPr>
          <w:rFonts w:ascii="Times New Roman" w:eastAsia="Times New Roman" w:hAnsi="Times New Roman" w:cs="Times New Roman"/>
          <w:noProof/>
          <w:sz w:val="24"/>
          <w:szCs w:val="24"/>
          <w:lang w:eastAsia="uk-UA"/>
        </w:rPr>
      </w:pPr>
      <w:r w:rsidRPr="005C5E31">
        <w:rPr>
          <w:noProof/>
          <w:lang w:eastAsia="uk-UA"/>
        </w:rPr>
        <w:lastRenderedPageBreak/>
        <w:drawing>
          <wp:inline distT="0" distB="0" distL="0" distR="0">
            <wp:extent cx="9811385" cy="2144528"/>
            <wp:effectExtent l="0" t="0" r="0" b="825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1385" cy="2144528"/>
                    </a:xfrm>
                    <a:prstGeom prst="rect">
                      <a:avLst/>
                    </a:prstGeom>
                    <a:noFill/>
                    <a:ln>
                      <a:noFill/>
                    </a:ln>
                  </pic:spPr>
                </pic:pic>
              </a:graphicData>
            </a:graphic>
          </wp:inline>
        </w:drawing>
      </w:r>
    </w:p>
    <w:p w:rsidR="004E76FB" w:rsidRPr="005C5E31" w:rsidRDefault="004E76FB" w:rsidP="004E76FB">
      <w:pPr>
        <w:shd w:val="clear" w:color="auto" w:fill="FFFFFF"/>
        <w:ind w:left="34" w:right="1"/>
        <w:jc w:val="center"/>
        <w:rPr>
          <w:rFonts w:ascii="Times New Roman" w:eastAsia="Times New Roman" w:hAnsi="Times New Roman" w:cs="Times New Roman"/>
          <w:noProof/>
          <w:sz w:val="24"/>
          <w:szCs w:val="24"/>
          <w:lang w:eastAsia="uk-UA"/>
        </w:rPr>
      </w:pPr>
    </w:p>
    <w:p w:rsidR="004E76FB" w:rsidRPr="005C5E31" w:rsidRDefault="004E76FB" w:rsidP="004E76FB">
      <w:pPr>
        <w:shd w:val="clear" w:color="auto" w:fill="FFFFFF"/>
        <w:ind w:left="34" w:right="1"/>
        <w:jc w:val="center"/>
        <w:rPr>
          <w:rFonts w:ascii="Times New Roman" w:eastAsia="Times New Roman" w:hAnsi="Times New Roman" w:cs="Times New Roman"/>
          <w:noProof/>
          <w:sz w:val="24"/>
          <w:szCs w:val="24"/>
          <w:lang w:eastAsia="uk-UA"/>
        </w:rPr>
      </w:pPr>
    </w:p>
    <w:p w:rsidR="004E76FB" w:rsidRPr="005C5E31" w:rsidRDefault="004E76FB" w:rsidP="004E76FB">
      <w:pPr>
        <w:shd w:val="clear" w:color="auto" w:fill="FFFFFF"/>
        <w:ind w:left="34" w:right="1"/>
        <w:jc w:val="center"/>
        <w:rPr>
          <w:rFonts w:ascii="Times New Roman" w:eastAsia="Times New Roman" w:hAnsi="Times New Roman" w:cs="Times New Roman"/>
          <w:noProof/>
          <w:sz w:val="24"/>
          <w:szCs w:val="24"/>
          <w:lang w:eastAsia="uk-UA"/>
        </w:rPr>
      </w:pPr>
    </w:p>
    <w:p w:rsidR="004E76FB" w:rsidRPr="005C5E31" w:rsidRDefault="004E76FB" w:rsidP="000E2A66">
      <w:pPr>
        <w:shd w:val="clear" w:color="auto" w:fill="FFFFFF"/>
        <w:ind w:right="1"/>
        <w:rPr>
          <w:rFonts w:ascii="Times New Roman" w:eastAsia="Times New Roman" w:hAnsi="Times New Roman" w:cs="Times New Roman"/>
          <w:noProof/>
          <w:sz w:val="24"/>
          <w:szCs w:val="24"/>
          <w:lang w:eastAsia="uk-UA"/>
        </w:rPr>
      </w:pPr>
    </w:p>
    <w:p w:rsidR="004E76FB" w:rsidRPr="005C5E31" w:rsidRDefault="004E76FB" w:rsidP="004E76FB">
      <w:pPr>
        <w:shd w:val="clear" w:color="auto" w:fill="FFFFFF"/>
        <w:ind w:left="34" w:right="1"/>
        <w:jc w:val="center"/>
        <w:rPr>
          <w:rFonts w:ascii="Times New Roman" w:eastAsia="Times New Roman" w:hAnsi="Times New Roman" w:cs="Times New Roman"/>
          <w:noProof/>
          <w:sz w:val="24"/>
          <w:szCs w:val="24"/>
          <w:lang w:eastAsia="uk-UA"/>
        </w:rPr>
        <w:sectPr w:rsidR="004E76FB" w:rsidRPr="005C5E31" w:rsidSect="0057760C">
          <w:pgSz w:w="16838" w:h="11906" w:orient="landscape"/>
          <w:pgMar w:top="709" w:right="678" w:bottom="748" w:left="709" w:header="426" w:footer="709" w:gutter="0"/>
          <w:cols w:space="708"/>
          <w:titlePg/>
          <w:docGrid w:linePitch="360"/>
        </w:sectPr>
      </w:pPr>
    </w:p>
    <w:p w:rsidR="004E76FB" w:rsidRPr="005C5E31" w:rsidRDefault="00C9519B" w:rsidP="004E76FB">
      <w:pPr>
        <w:shd w:val="clear" w:color="auto" w:fill="FFFFFF"/>
        <w:ind w:left="34" w:right="1"/>
        <w:jc w:val="center"/>
        <w:rPr>
          <w:rFonts w:ascii="Times New Roman" w:eastAsia="Times New Roman" w:hAnsi="Times New Roman" w:cs="Times New Roman"/>
          <w:noProof/>
          <w:sz w:val="24"/>
          <w:szCs w:val="24"/>
          <w:lang w:eastAsia="uk-UA"/>
        </w:rPr>
      </w:pPr>
      <w:r w:rsidRPr="005C5E31">
        <w:rPr>
          <w:noProof/>
          <w:lang w:eastAsia="uk-UA"/>
        </w:rPr>
        <w:lastRenderedPageBreak/>
        <w:drawing>
          <wp:inline distT="0" distB="0" distL="0" distR="0">
            <wp:extent cx="6570980" cy="8241768"/>
            <wp:effectExtent l="0" t="0" r="1270" b="698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70980" cy="8241768"/>
                    </a:xfrm>
                    <a:prstGeom prst="rect">
                      <a:avLst/>
                    </a:prstGeom>
                    <a:noFill/>
                    <a:ln>
                      <a:noFill/>
                    </a:ln>
                  </pic:spPr>
                </pic:pic>
              </a:graphicData>
            </a:graphic>
          </wp:inline>
        </w:drawing>
      </w:r>
    </w:p>
    <w:p w:rsidR="004E76FB" w:rsidRPr="005C5E31" w:rsidRDefault="004E76FB" w:rsidP="004E76FB">
      <w:pPr>
        <w:shd w:val="clear" w:color="auto" w:fill="FFFFFF"/>
        <w:ind w:left="34" w:right="1"/>
        <w:jc w:val="center"/>
        <w:rPr>
          <w:rFonts w:ascii="Times New Roman" w:eastAsia="Times New Roman" w:hAnsi="Times New Roman" w:cs="Times New Roman"/>
          <w:noProof/>
          <w:sz w:val="24"/>
          <w:szCs w:val="24"/>
          <w:lang w:eastAsia="uk-UA"/>
        </w:rPr>
        <w:sectPr w:rsidR="004E76FB" w:rsidRPr="005C5E31" w:rsidSect="00A2486A">
          <w:pgSz w:w="11906" w:h="16838"/>
          <w:pgMar w:top="680" w:right="991" w:bottom="709" w:left="567" w:header="709" w:footer="709" w:gutter="0"/>
          <w:cols w:space="708"/>
          <w:titlePg/>
          <w:docGrid w:linePitch="360"/>
        </w:sectPr>
      </w:pPr>
    </w:p>
    <w:p w:rsidR="004E76FB" w:rsidRPr="005C5E31" w:rsidRDefault="00C9519B" w:rsidP="00C9519B">
      <w:pPr>
        <w:shd w:val="clear" w:color="auto" w:fill="FFFFFF"/>
        <w:ind w:left="-284" w:right="1" w:hanging="567"/>
        <w:jc w:val="center"/>
        <w:rPr>
          <w:rFonts w:ascii="Times New Roman" w:eastAsia="Times New Roman" w:hAnsi="Times New Roman" w:cs="Times New Roman"/>
          <w:noProof/>
          <w:sz w:val="24"/>
          <w:szCs w:val="24"/>
          <w:lang w:eastAsia="uk-UA"/>
        </w:rPr>
      </w:pPr>
      <w:r w:rsidRPr="005C5E31">
        <w:rPr>
          <w:noProof/>
          <w:lang w:eastAsia="uk-UA"/>
        </w:rPr>
        <w:lastRenderedPageBreak/>
        <w:drawing>
          <wp:inline distT="0" distB="0" distL="0" distR="0" wp14:anchorId="3976B358" wp14:editId="19CB0413">
            <wp:extent cx="10277475" cy="60579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77475" cy="6057900"/>
                    </a:xfrm>
                    <a:prstGeom prst="rect">
                      <a:avLst/>
                    </a:prstGeom>
                    <a:noFill/>
                    <a:ln>
                      <a:noFill/>
                    </a:ln>
                  </pic:spPr>
                </pic:pic>
              </a:graphicData>
            </a:graphic>
          </wp:inline>
        </w:drawing>
      </w:r>
      <w:r w:rsidR="004E76FB" w:rsidRPr="005C5E31">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0288" behindDoc="0" locked="0" layoutInCell="1" allowOverlap="1">
                <wp:simplePos x="0" y="0"/>
                <wp:positionH relativeFrom="column">
                  <wp:posOffset>6371590</wp:posOffset>
                </wp:positionH>
                <wp:positionV relativeFrom="paragraph">
                  <wp:posOffset>-435610</wp:posOffset>
                </wp:positionV>
                <wp:extent cx="3467100" cy="457200"/>
                <wp:effectExtent l="0" t="0" r="0" b="0"/>
                <wp:wrapNone/>
                <wp:docPr id="56" name="Прямокут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457200"/>
                        </a:xfrm>
                        <a:prstGeom prst="rect">
                          <a:avLst/>
                        </a:prstGeom>
                        <a:noFill/>
                        <a:ln w="12700" cap="flat" cmpd="sng" algn="ctr">
                          <a:noFill/>
                          <a:prstDash val="solid"/>
                          <a:miter lim="800000"/>
                        </a:ln>
                        <a:effectLst/>
                      </wps:spPr>
                      <wps:txbx>
                        <w:txbxContent>
                          <w:p w:rsidR="00C2001F" w:rsidRPr="00762FFD" w:rsidRDefault="00C2001F" w:rsidP="00C9519B">
                            <w:pPr>
                              <w:tabs>
                                <w:tab w:val="left" w:pos="709"/>
                              </w:tabs>
                              <w:jc w:val="center"/>
                              <w:rPr>
                                <w:rFonts w:ascii="Times New Roman" w:hAnsi="Times New Roman" w:cs="Times New Roman"/>
                                <w:lang w:val="en-US"/>
                              </w:rPr>
                            </w:pPr>
                            <w:r>
                              <w:rPr>
                                <w:color w:val="000000"/>
                                <w:lang w:val="en-US"/>
                              </w:rPr>
                              <w:t>Annex</w:t>
                            </w:r>
                            <w:r w:rsidRPr="005B73FB">
                              <w:rPr>
                                <w:color w:val="000000"/>
                              </w:rPr>
                              <w:t xml:space="preserve"> </w:t>
                            </w:r>
                            <w:r>
                              <w:rPr>
                                <w:color w:val="000000"/>
                              </w:rPr>
                              <w:t>7</w:t>
                            </w:r>
                            <w:r w:rsidRPr="005B73FB">
                              <w:rPr>
                                <w:color w:val="000000"/>
                                <w:lang w:val="en-US"/>
                              </w:rPr>
                              <w:t xml:space="preserve"> </w:t>
                            </w:r>
                            <w:r w:rsidRPr="00762FFD">
                              <w:rPr>
                                <w:rFonts w:ascii="Times New Roman" w:hAnsi="Times New Roman" w:cs="Times New Roman"/>
                                <w:lang w:val="en-US"/>
                              </w:rPr>
                              <w:t>to the documentation</w:t>
                            </w:r>
                          </w:p>
                          <w:p w:rsidR="00C2001F" w:rsidRPr="008C348C" w:rsidRDefault="00C2001F" w:rsidP="004E76F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56" o:spid="_x0000_s1026" style="position:absolute;left:0;text-align:left;margin-left:501.7pt;margin-top:-34.3pt;width:27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" filled="f" stroked="f" strokeweight="1pt">
                <v:path arrowok="t"/>
                <v:textbox>
                  <w:txbxContent>
                    <w:p w:rsidR="00C2001F" w:rsidRPr="00762FFD" w:rsidRDefault="00C2001F" w:rsidP="00C9519B">
                      <w:pPr>
                        <w:tabs>
                          <w:tab w:val="left" w:pos="709"/>
                        </w:tabs>
                        <w:jc w:val="center"/>
                        <w:rPr>
                          <w:rFonts w:ascii="Times New Roman" w:hAnsi="Times New Roman" w:cs="Times New Roman"/>
                          <w:lang w:val="en-US"/>
                        </w:rPr>
                      </w:pPr>
                      <w:r>
                        <w:rPr>
                          <w:color w:val="000000"/>
                          <w:lang w:val="en-US"/>
                        </w:rPr>
                        <w:t>Annex</w:t>
                      </w:r>
                      <w:r w:rsidRPr="005B73FB">
                        <w:rPr>
                          <w:color w:val="000000"/>
                        </w:rPr>
                        <w:t xml:space="preserve"> </w:t>
                      </w:r>
                      <w:r>
                        <w:rPr>
                          <w:color w:val="000000"/>
                        </w:rPr>
                        <w:t>7</w:t>
                      </w:r>
                      <w:r w:rsidRPr="005B73FB">
                        <w:rPr>
                          <w:color w:val="000000"/>
                          <w:lang w:val="en-US"/>
                        </w:rPr>
                        <w:t xml:space="preserve"> </w:t>
                      </w:r>
                      <w:r w:rsidRPr="00762FFD">
                        <w:rPr>
                          <w:rFonts w:ascii="Times New Roman" w:hAnsi="Times New Roman" w:cs="Times New Roman"/>
                          <w:lang w:val="en-US"/>
                        </w:rPr>
                        <w:t>to the documentation</w:t>
                      </w:r>
                    </w:p>
                    <w:p w:rsidR="00C2001F" w:rsidRPr="008C348C" w:rsidRDefault="00C2001F" w:rsidP="004E76FB">
                      <w:pPr>
                        <w:rPr>
                          <w:color w:val="000000"/>
                        </w:rPr>
                      </w:pPr>
                    </w:p>
                  </w:txbxContent>
                </v:textbox>
              </v:rect>
            </w:pict>
          </mc:Fallback>
        </mc:AlternateContent>
      </w:r>
    </w:p>
    <w:p w:rsidR="004E76FB" w:rsidRDefault="00C9519B" w:rsidP="004E76FB">
      <w:pPr>
        <w:tabs>
          <w:tab w:val="left" w:pos="7920"/>
        </w:tabs>
        <w:ind w:right="-143"/>
        <w:jc w:val="right"/>
        <w:rPr>
          <w:rFonts w:ascii="Times New Roman" w:eastAsia="Times New Roman" w:hAnsi="Times New Roman" w:cs="Times New Roman"/>
          <w:sz w:val="28"/>
          <w:szCs w:val="28"/>
          <w:lang w:eastAsia="ru-RU"/>
        </w:rPr>
      </w:pPr>
      <w:r w:rsidRPr="005C5E31">
        <w:rPr>
          <w:noProof/>
          <w:lang w:eastAsia="uk-UA"/>
        </w:rPr>
        <w:lastRenderedPageBreak/>
        <w:drawing>
          <wp:inline distT="0" distB="0" distL="0" distR="0">
            <wp:extent cx="9252481" cy="5286375"/>
            <wp:effectExtent l="0" t="0" r="635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62145" cy="5291896"/>
                    </a:xfrm>
                    <a:prstGeom prst="rect">
                      <a:avLst/>
                    </a:prstGeom>
                    <a:noFill/>
                    <a:ln>
                      <a:noFill/>
                    </a:ln>
                  </pic:spPr>
                </pic:pic>
              </a:graphicData>
            </a:graphic>
          </wp:inline>
        </w:drawing>
      </w:r>
    </w:p>
    <w:p w:rsidR="0057760C" w:rsidRDefault="0057760C" w:rsidP="0057760C">
      <w:pPr>
        <w:tabs>
          <w:tab w:val="left" w:pos="7920"/>
        </w:tabs>
        <w:ind w:right="-143"/>
        <w:rPr>
          <w:rFonts w:ascii="Times New Roman" w:eastAsia="Times New Roman" w:hAnsi="Times New Roman" w:cs="Times New Roman"/>
          <w:sz w:val="28"/>
          <w:szCs w:val="28"/>
          <w:lang w:eastAsia="ru-RU"/>
        </w:rPr>
      </w:pPr>
    </w:p>
    <w:p w:rsidR="0057760C" w:rsidRPr="0057760C" w:rsidRDefault="0057760C" w:rsidP="0057760C">
      <w:pPr>
        <w:rPr>
          <w:rFonts w:ascii="Times New Roman" w:eastAsia="Times New Roman" w:hAnsi="Times New Roman" w:cs="Times New Roman"/>
          <w:sz w:val="28"/>
          <w:szCs w:val="28"/>
          <w:lang w:eastAsia="ru-RU"/>
        </w:rPr>
      </w:pPr>
    </w:p>
    <w:p w:rsidR="00C9519B" w:rsidRPr="0057760C" w:rsidRDefault="00C9519B" w:rsidP="0057760C">
      <w:pPr>
        <w:rPr>
          <w:rFonts w:ascii="Times New Roman" w:eastAsia="Times New Roman" w:hAnsi="Times New Roman" w:cs="Times New Roman"/>
          <w:sz w:val="28"/>
          <w:szCs w:val="28"/>
          <w:lang w:eastAsia="ru-RU"/>
        </w:rPr>
        <w:sectPr w:rsidR="00C9519B" w:rsidRPr="0057760C" w:rsidSect="0057760C">
          <w:pgSz w:w="16838" w:h="11906" w:orient="landscape"/>
          <w:pgMar w:top="850" w:right="850" w:bottom="1276" w:left="1417" w:header="709" w:footer="709" w:gutter="0"/>
          <w:cols w:space="708"/>
          <w:titlePg/>
          <w:docGrid w:linePitch="360"/>
        </w:sectPr>
      </w:pPr>
    </w:p>
    <w:p w:rsidR="00AC24EF" w:rsidRPr="003D5DE4" w:rsidRDefault="00AC24EF" w:rsidP="0057760C">
      <w:pPr>
        <w:tabs>
          <w:tab w:val="left" w:pos="7920"/>
        </w:tabs>
        <w:ind w:right="-143"/>
        <w:rPr>
          <w:lang w:val="en-US"/>
        </w:rPr>
      </w:pPr>
    </w:p>
    <w:sectPr w:rsidR="00AC24EF" w:rsidRPr="003D5DE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77E" w:rsidRDefault="00A2177E">
      <w:r>
        <w:separator/>
      </w:r>
    </w:p>
  </w:endnote>
  <w:endnote w:type="continuationSeparator" w:id="0">
    <w:p w:rsidR="00A2177E" w:rsidRDefault="00A2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1F" w:rsidRDefault="00C2001F" w:rsidP="00A2486A">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C2001F" w:rsidRDefault="00C2001F" w:rsidP="00A2486A">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1F" w:rsidRDefault="00C2001F" w:rsidP="00A2486A">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C9143B">
      <w:rPr>
        <w:rStyle w:val="aff"/>
        <w:noProof/>
      </w:rPr>
      <w:t>17</w:t>
    </w:r>
    <w:r>
      <w:rPr>
        <w:rStyle w:val="aff"/>
      </w:rPr>
      <w:fldChar w:fldCharType="end"/>
    </w:r>
  </w:p>
  <w:p w:rsidR="00C2001F" w:rsidRDefault="00C2001F" w:rsidP="00A2486A">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1F" w:rsidRDefault="00C2001F">
    <w:pPr>
      <w:pStyle w:val="afc"/>
      <w:jc w:val="center"/>
    </w:pPr>
  </w:p>
  <w:p w:rsidR="00C2001F" w:rsidRDefault="00C2001F" w:rsidP="00943024">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1F" w:rsidRDefault="00C2001F">
    <w:pPr>
      <w:pStyle w:val="afc"/>
      <w:jc w:val="right"/>
    </w:pPr>
    <w:r>
      <w:fldChar w:fldCharType="begin"/>
    </w:r>
    <w:r>
      <w:instrText xml:space="preserve"> PAGE   \* MERGEFORMAT </w:instrText>
    </w:r>
    <w:r>
      <w:fldChar w:fldCharType="separate"/>
    </w:r>
    <w:r w:rsidR="00C9143B">
      <w:rPr>
        <w:noProof/>
      </w:rPr>
      <w:t>24</w:t>
    </w:r>
    <w:r>
      <w:fldChar w:fldCharType="end"/>
    </w:r>
  </w:p>
  <w:p w:rsidR="00C2001F" w:rsidRDefault="00C2001F">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77E" w:rsidRDefault="00A2177E">
      <w:r>
        <w:separator/>
      </w:r>
    </w:p>
  </w:footnote>
  <w:footnote w:type="continuationSeparator" w:id="0">
    <w:p w:rsidR="00A2177E" w:rsidRDefault="00A2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3"/>
      <w:numFmt w:val="bullet"/>
      <w:lvlText w:val="-"/>
      <w:lvlJc w:val="left"/>
      <w:pPr>
        <w:tabs>
          <w:tab w:val="num" w:pos="0"/>
        </w:tabs>
        <w:ind w:left="1069" w:hanging="360"/>
      </w:pPr>
      <w:rPr>
        <w:rFonts w:ascii="Times New Roman" w:hAnsi="Times New Roman"/>
      </w:rPr>
    </w:lvl>
    <w:lvl w:ilvl="1">
      <w:start w:val="1"/>
      <w:numFmt w:val="bullet"/>
      <w:lvlText w:val="o"/>
      <w:lvlJc w:val="left"/>
      <w:pPr>
        <w:tabs>
          <w:tab w:val="num" w:pos="0"/>
        </w:tabs>
        <w:ind w:left="1789" w:hanging="360"/>
      </w:pPr>
      <w:rPr>
        <w:rFonts w:ascii="Courier New" w:hAnsi="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rPr>
    </w:lvl>
    <w:lvl w:ilvl="8">
      <w:start w:val="1"/>
      <w:numFmt w:val="bullet"/>
      <w:lvlText w:val=""/>
      <w:lvlJc w:val="left"/>
      <w:pPr>
        <w:tabs>
          <w:tab w:val="num" w:pos="0"/>
        </w:tabs>
        <w:ind w:left="6829" w:hanging="360"/>
      </w:pPr>
      <w:rPr>
        <w:rFonts w:ascii="Wingdings" w:hAnsi="Wingdings"/>
      </w:rPr>
    </w:lvl>
  </w:abstractNum>
  <w:abstractNum w:abstractNumId="1" w15:restartNumberingAfterBreak="0">
    <w:nsid w:val="00000003"/>
    <w:multiLevelType w:val="multilevel"/>
    <w:tmpl w:val="00000003"/>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2" w15:restartNumberingAfterBreak="0">
    <w:nsid w:val="007F28BA"/>
    <w:multiLevelType w:val="hybridMultilevel"/>
    <w:tmpl w:val="54186F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3E76455"/>
    <w:multiLevelType w:val="hybridMultilevel"/>
    <w:tmpl w:val="B888AEC2"/>
    <w:lvl w:ilvl="0" w:tplc="BBCAD3C0">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1124588D"/>
    <w:multiLevelType w:val="hybridMultilevel"/>
    <w:tmpl w:val="CBFCF8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250477A"/>
    <w:multiLevelType w:val="hybridMultilevel"/>
    <w:tmpl w:val="3A2C27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4EC6760"/>
    <w:multiLevelType w:val="multilevel"/>
    <w:tmpl w:val="128030B8"/>
    <w:lvl w:ilvl="0">
      <w:start w:val="1"/>
      <w:numFmt w:val="decimal"/>
      <w:lvlText w:val="%1."/>
      <w:lvlJc w:val="left"/>
      <w:pPr>
        <w:ind w:left="644" w:hanging="360"/>
      </w:pPr>
      <w:rPr>
        <w:rFonts w:ascii="Times New Roman" w:hAnsi="Times New Roman" w:cs="Times New Roman" w:hint="default"/>
        <w:sz w:val="24"/>
        <w:szCs w:val="24"/>
      </w:rPr>
    </w:lvl>
    <w:lvl w:ilvl="1">
      <w:start w:val="1"/>
      <w:numFmt w:val="decimal"/>
      <w:isLgl/>
      <w:lvlText w:val="%1.%2"/>
      <w:lvlJc w:val="left"/>
      <w:pPr>
        <w:ind w:left="1101" w:hanging="645"/>
      </w:pPr>
      <w:rPr>
        <w:rFonts w:hint="default"/>
      </w:rPr>
    </w:lvl>
    <w:lvl w:ilvl="2">
      <w:start w:val="2"/>
      <w:numFmt w:val="decimal"/>
      <w:isLgl/>
      <w:lvlText w:val="%1.%2.%3"/>
      <w:lvlJc w:val="left"/>
      <w:pPr>
        <w:ind w:left="1348" w:hanging="720"/>
      </w:pPr>
      <w:rPr>
        <w:rFonts w:hint="default"/>
      </w:rPr>
    </w:lvl>
    <w:lvl w:ilvl="3">
      <w:start w:val="1"/>
      <w:numFmt w:val="decimal"/>
      <w:isLgl/>
      <w:lvlText w:val="%1.%2.%3.%4"/>
      <w:lvlJc w:val="left"/>
      <w:pPr>
        <w:ind w:left="1880" w:hanging="1080"/>
      </w:pPr>
      <w:rPr>
        <w:rFonts w:hint="default"/>
      </w:rPr>
    </w:lvl>
    <w:lvl w:ilvl="4">
      <w:start w:val="1"/>
      <w:numFmt w:val="decimal"/>
      <w:isLgl/>
      <w:lvlText w:val="%1.%2.%3.%4.%5"/>
      <w:lvlJc w:val="left"/>
      <w:pPr>
        <w:ind w:left="2052" w:hanging="1080"/>
      </w:pPr>
      <w:rPr>
        <w:rFonts w:hint="default"/>
      </w:rPr>
    </w:lvl>
    <w:lvl w:ilvl="5">
      <w:start w:val="1"/>
      <w:numFmt w:val="decimal"/>
      <w:isLgl/>
      <w:lvlText w:val="%1.%2.%3.%4.%5.%6"/>
      <w:lvlJc w:val="left"/>
      <w:pPr>
        <w:ind w:left="2584" w:hanging="1440"/>
      </w:pPr>
      <w:rPr>
        <w:rFonts w:hint="default"/>
      </w:rPr>
    </w:lvl>
    <w:lvl w:ilvl="6">
      <w:start w:val="1"/>
      <w:numFmt w:val="decimal"/>
      <w:isLgl/>
      <w:lvlText w:val="%1.%2.%3.%4.%5.%6.%7"/>
      <w:lvlJc w:val="left"/>
      <w:pPr>
        <w:ind w:left="2756" w:hanging="1440"/>
      </w:pPr>
      <w:rPr>
        <w:rFonts w:hint="default"/>
      </w:rPr>
    </w:lvl>
    <w:lvl w:ilvl="7">
      <w:start w:val="1"/>
      <w:numFmt w:val="decimal"/>
      <w:isLgl/>
      <w:lvlText w:val="%1.%2.%3.%4.%5.%6.%7.%8"/>
      <w:lvlJc w:val="left"/>
      <w:pPr>
        <w:ind w:left="3288" w:hanging="1800"/>
      </w:pPr>
      <w:rPr>
        <w:rFonts w:hint="default"/>
      </w:rPr>
    </w:lvl>
    <w:lvl w:ilvl="8">
      <w:start w:val="1"/>
      <w:numFmt w:val="decimal"/>
      <w:isLgl/>
      <w:lvlText w:val="%1.%2.%3.%4.%5.%6.%7.%8.%9"/>
      <w:lvlJc w:val="left"/>
      <w:pPr>
        <w:ind w:left="3820" w:hanging="2160"/>
      </w:pPr>
      <w:rPr>
        <w:rFonts w:hint="default"/>
      </w:rPr>
    </w:lvl>
  </w:abstractNum>
  <w:abstractNum w:abstractNumId="8" w15:restartNumberingAfterBreak="0">
    <w:nsid w:val="156B5054"/>
    <w:multiLevelType w:val="hybridMultilevel"/>
    <w:tmpl w:val="BE10156E"/>
    <w:lvl w:ilvl="0" w:tplc="00000001">
      <w:start w:val="3"/>
      <w:numFmt w:val="bullet"/>
      <w:lvlText w:val="•"/>
      <w:lvlJc w:val="left"/>
      <w:pPr>
        <w:ind w:left="1854" w:hanging="360"/>
      </w:pPr>
      <w:rPr>
        <w:rFonts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9" w15:restartNumberingAfterBreak="0">
    <w:nsid w:val="169A3B69"/>
    <w:multiLevelType w:val="hybridMultilevel"/>
    <w:tmpl w:val="105E2E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8617902"/>
    <w:multiLevelType w:val="hybridMultilevel"/>
    <w:tmpl w:val="48541C6C"/>
    <w:lvl w:ilvl="0" w:tplc="801413F0">
      <w:start w:val="12"/>
      <w:numFmt w:val="bullet"/>
      <w:lvlText w:val="-"/>
      <w:lvlJc w:val="left"/>
      <w:pPr>
        <w:ind w:left="720" w:hanging="360"/>
      </w:pPr>
      <w:rPr>
        <w:rFonts w:ascii="Times New Roman" w:eastAsia="SimSu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15:restartNumberingAfterBreak="0">
    <w:nsid w:val="1B0837CE"/>
    <w:multiLevelType w:val="hybridMultilevel"/>
    <w:tmpl w:val="BD04E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712084"/>
    <w:multiLevelType w:val="hybridMultilevel"/>
    <w:tmpl w:val="0590D7E4"/>
    <w:lvl w:ilvl="0" w:tplc="BF6299AC">
      <w:start w:val="1"/>
      <w:numFmt w:val="bullet"/>
      <w:lvlText w:val="-"/>
      <w:lvlJc w:val="left"/>
      <w:pPr>
        <w:ind w:left="1571" w:hanging="360"/>
      </w:pPr>
      <w:rPr>
        <w:rFonts w:ascii="Times New Roman" w:eastAsia="Times New Roman" w:hAnsi="Times New Roman"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731C8F"/>
    <w:multiLevelType w:val="hybridMultilevel"/>
    <w:tmpl w:val="48A4107E"/>
    <w:lvl w:ilvl="0" w:tplc="7FDCBB1A">
      <w:start w:val="1"/>
      <w:numFmt w:val="decimal"/>
      <w:lvlText w:val="%1)"/>
      <w:lvlJc w:val="left"/>
      <w:pPr>
        <w:ind w:left="754" w:hanging="360"/>
      </w:pPr>
      <w:rPr>
        <w:rFonts w:hint="default"/>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5" w15:restartNumberingAfterBreak="0">
    <w:nsid w:val="24824286"/>
    <w:multiLevelType w:val="hybridMultilevel"/>
    <w:tmpl w:val="ACAE2382"/>
    <w:lvl w:ilvl="0" w:tplc="A0D48D9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FE5FE4"/>
    <w:multiLevelType w:val="hybridMultilevel"/>
    <w:tmpl w:val="7ACA2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E842EA"/>
    <w:multiLevelType w:val="hybridMultilevel"/>
    <w:tmpl w:val="1A56A712"/>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8" w15:restartNumberingAfterBreak="0">
    <w:nsid w:val="2D414B50"/>
    <w:multiLevelType w:val="hybridMultilevel"/>
    <w:tmpl w:val="56FEC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24662F5"/>
    <w:multiLevelType w:val="hybridMultilevel"/>
    <w:tmpl w:val="15E0A3B6"/>
    <w:lvl w:ilvl="0" w:tplc="0422000F">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1" w15:restartNumberingAfterBreak="0">
    <w:nsid w:val="356101C5"/>
    <w:multiLevelType w:val="hybridMultilevel"/>
    <w:tmpl w:val="3F16804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3A7B1F"/>
    <w:multiLevelType w:val="hybridMultilevel"/>
    <w:tmpl w:val="B47A42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95E7202"/>
    <w:multiLevelType w:val="hybridMultilevel"/>
    <w:tmpl w:val="FA321B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9A44DAA"/>
    <w:multiLevelType w:val="hybridMultilevel"/>
    <w:tmpl w:val="EF9A903C"/>
    <w:lvl w:ilvl="0" w:tplc="80501AE8">
      <w:start w:val="1"/>
      <w:numFmt w:val="decimal"/>
      <w:lvlText w:val="%1."/>
      <w:lvlJc w:val="left"/>
      <w:pPr>
        <w:tabs>
          <w:tab w:val="num" w:pos="786"/>
        </w:tabs>
        <w:ind w:left="786" w:hanging="360"/>
      </w:pPr>
      <w:rPr>
        <w:rFonts w:hint="default"/>
      </w:rPr>
    </w:lvl>
    <w:lvl w:ilvl="1" w:tplc="04220003" w:tentative="1">
      <w:start w:val="1"/>
      <w:numFmt w:val="lowerLetter"/>
      <w:lvlText w:val="%2."/>
      <w:lvlJc w:val="left"/>
      <w:pPr>
        <w:tabs>
          <w:tab w:val="num" w:pos="1506"/>
        </w:tabs>
        <w:ind w:left="1506" w:hanging="360"/>
      </w:pPr>
    </w:lvl>
    <w:lvl w:ilvl="2" w:tplc="04220005" w:tentative="1">
      <w:start w:val="1"/>
      <w:numFmt w:val="lowerRoman"/>
      <w:lvlText w:val="%3."/>
      <w:lvlJc w:val="right"/>
      <w:pPr>
        <w:tabs>
          <w:tab w:val="num" w:pos="2226"/>
        </w:tabs>
        <w:ind w:left="2226" w:hanging="180"/>
      </w:pPr>
    </w:lvl>
    <w:lvl w:ilvl="3" w:tplc="04220001" w:tentative="1">
      <w:start w:val="1"/>
      <w:numFmt w:val="decimal"/>
      <w:lvlText w:val="%4."/>
      <w:lvlJc w:val="left"/>
      <w:pPr>
        <w:tabs>
          <w:tab w:val="num" w:pos="2946"/>
        </w:tabs>
        <w:ind w:left="2946" w:hanging="360"/>
      </w:pPr>
    </w:lvl>
    <w:lvl w:ilvl="4" w:tplc="04220003" w:tentative="1">
      <w:start w:val="1"/>
      <w:numFmt w:val="lowerLetter"/>
      <w:lvlText w:val="%5."/>
      <w:lvlJc w:val="left"/>
      <w:pPr>
        <w:tabs>
          <w:tab w:val="num" w:pos="3666"/>
        </w:tabs>
        <w:ind w:left="3666" w:hanging="360"/>
      </w:pPr>
    </w:lvl>
    <w:lvl w:ilvl="5" w:tplc="04220005" w:tentative="1">
      <w:start w:val="1"/>
      <w:numFmt w:val="lowerRoman"/>
      <w:lvlText w:val="%6."/>
      <w:lvlJc w:val="right"/>
      <w:pPr>
        <w:tabs>
          <w:tab w:val="num" w:pos="4386"/>
        </w:tabs>
        <w:ind w:left="4386" w:hanging="180"/>
      </w:pPr>
    </w:lvl>
    <w:lvl w:ilvl="6" w:tplc="04220001" w:tentative="1">
      <w:start w:val="1"/>
      <w:numFmt w:val="decimal"/>
      <w:lvlText w:val="%7."/>
      <w:lvlJc w:val="left"/>
      <w:pPr>
        <w:tabs>
          <w:tab w:val="num" w:pos="5106"/>
        </w:tabs>
        <w:ind w:left="5106" w:hanging="360"/>
      </w:pPr>
    </w:lvl>
    <w:lvl w:ilvl="7" w:tplc="04220003" w:tentative="1">
      <w:start w:val="1"/>
      <w:numFmt w:val="lowerLetter"/>
      <w:lvlText w:val="%8."/>
      <w:lvlJc w:val="left"/>
      <w:pPr>
        <w:tabs>
          <w:tab w:val="num" w:pos="5826"/>
        </w:tabs>
        <w:ind w:left="5826" w:hanging="360"/>
      </w:pPr>
    </w:lvl>
    <w:lvl w:ilvl="8" w:tplc="04220005" w:tentative="1">
      <w:start w:val="1"/>
      <w:numFmt w:val="lowerRoman"/>
      <w:lvlText w:val="%9."/>
      <w:lvlJc w:val="right"/>
      <w:pPr>
        <w:tabs>
          <w:tab w:val="num" w:pos="6546"/>
        </w:tabs>
        <w:ind w:left="6546" w:hanging="180"/>
      </w:pPr>
    </w:lvl>
  </w:abstractNum>
  <w:abstractNum w:abstractNumId="25" w15:restartNumberingAfterBreak="0">
    <w:nsid w:val="501C081C"/>
    <w:multiLevelType w:val="multilevel"/>
    <w:tmpl w:val="758AC7DC"/>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15:restartNumberingAfterBreak="0">
    <w:nsid w:val="5148057E"/>
    <w:multiLevelType w:val="hybridMultilevel"/>
    <w:tmpl w:val="7F38F286"/>
    <w:lvl w:ilvl="0" w:tplc="934EBB1A">
      <w:start w:val="7"/>
      <w:numFmt w:val="bullet"/>
      <w:lvlText w:val="-"/>
      <w:lvlJc w:val="left"/>
      <w:pPr>
        <w:ind w:left="1629" w:hanging="360"/>
      </w:pPr>
      <w:rPr>
        <w:rFonts w:ascii="Times New Roman" w:eastAsia="Times New Roman" w:hAnsi="Times New Roman" w:cs="Times New Roman" w:hint="default"/>
      </w:rPr>
    </w:lvl>
    <w:lvl w:ilvl="1" w:tplc="04220003">
      <w:start w:val="1"/>
      <w:numFmt w:val="bullet"/>
      <w:lvlText w:val="o"/>
      <w:lvlJc w:val="left"/>
      <w:pPr>
        <w:ind w:left="2349" w:hanging="360"/>
      </w:pPr>
      <w:rPr>
        <w:rFonts w:ascii="Courier New" w:hAnsi="Courier New" w:cs="Courier New" w:hint="default"/>
      </w:rPr>
    </w:lvl>
    <w:lvl w:ilvl="2" w:tplc="04220005" w:tentative="1">
      <w:start w:val="1"/>
      <w:numFmt w:val="bullet"/>
      <w:lvlText w:val=""/>
      <w:lvlJc w:val="left"/>
      <w:pPr>
        <w:ind w:left="3069" w:hanging="360"/>
      </w:pPr>
      <w:rPr>
        <w:rFonts w:ascii="Wingdings" w:hAnsi="Wingdings" w:hint="default"/>
      </w:rPr>
    </w:lvl>
    <w:lvl w:ilvl="3" w:tplc="04220001" w:tentative="1">
      <w:start w:val="1"/>
      <w:numFmt w:val="bullet"/>
      <w:lvlText w:val=""/>
      <w:lvlJc w:val="left"/>
      <w:pPr>
        <w:ind w:left="3789" w:hanging="360"/>
      </w:pPr>
      <w:rPr>
        <w:rFonts w:ascii="Symbol" w:hAnsi="Symbol" w:hint="default"/>
      </w:rPr>
    </w:lvl>
    <w:lvl w:ilvl="4" w:tplc="04220003" w:tentative="1">
      <w:start w:val="1"/>
      <w:numFmt w:val="bullet"/>
      <w:lvlText w:val="o"/>
      <w:lvlJc w:val="left"/>
      <w:pPr>
        <w:ind w:left="4509" w:hanging="360"/>
      </w:pPr>
      <w:rPr>
        <w:rFonts w:ascii="Courier New" w:hAnsi="Courier New" w:cs="Courier New" w:hint="default"/>
      </w:rPr>
    </w:lvl>
    <w:lvl w:ilvl="5" w:tplc="04220005" w:tentative="1">
      <w:start w:val="1"/>
      <w:numFmt w:val="bullet"/>
      <w:lvlText w:val=""/>
      <w:lvlJc w:val="left"/>
      <w:pPr>
        <w:ind w:left="5229" w:hanging="360"/>
      </w:pPr>
      <w:rPr>
        <w:rFonts w:ascii="Wingdings" w:hAnsi="Wingdings" w:hint="default"/>
      </w:rPr>
    </w:lvl>
    <w:lvl w:ilvl="6" w:tplc="04220001" w:tentative="1">
      <w:start w:val="1"/>
      <w:numFmt w:val="bullet"/>
      <w:lvlText w:val=""/>
      <w:lvlJc w:val="left"/>
      <w:pPr>
        <w:ind w:left="5949" w:hanging="360"/>
      </w:pPr>
      <w:rPr>
        <w:rFonts w:ascii="Symbol" w:hAnsi="Symbol" w:hint="default"/>
      </w:rPr>
    </w:lvl>
    <w:lvl w:ilvl="7" w:tplc="04220003" w:tentative="1">
      <w:start w:val="1"/>
      <w:numFmt w:val="bullet"/>
      <w:lvlText w:val="o"/>
      <w:lvlJc w:val="left"/>
      <w:pPr>
        <w:ind w:left="6669" w:hanging="360"/>
      </w:pPr>
      <w:rPr>
        <w:rFonts w:ascii="Courier New" w:hAnsi="Courier New" w:cs="Courier New" w:hint="default"/>
      </w:rPr>
    </w:lvl>
    <w:lvl w:ilvl="8" w:tplc="04220005" w:tentative="1">
      <w:start w:val="1"/>
      <w:numFmt w:val="bullet"/>
      <w:lvlText w:val=""/>
      <w:lvlJc w:val="left"/>
      <w:pPr>
        <w:ind w:left="7389" w:hanging="360"/>
      </w:pPr>
      <w:rPr>
        <w:rFonts w:ascii="Wingdings" w:hAnsi="Wingdings" w:hint="default"/>
      </w:rPr>
    </w:lvl>
  </w:abstractNum>
  <w:abstractNum w:abstractNumId="27" w15:restartNumberingAfterBreak="0">
    <w:nsid w:val="5423136E"/>
    <w:multiLevelType w:val="hybridMultilevel"/>
    <w:tmpl w:val="DF009F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1C4EF8"/>
    <w:multiLevelType w:val="hybridMultilevel"/>
    <w:tmpl w:val="ABE888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580D2521"/>
    <w:multiLevelType w:val="hybridMultilevel"/>
    <w:tmpl w:val="9FC62184"/>
    <w:lvl w:ilvl="0" w:tplc="0422000F">
      <w:start w:val="1"/>
      <w:numFmt w:val="decimal"/>
      <w:lvlText w:val="%1."/>
      <w:lvlJc w:val="left"/>
      <w:pPr>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0" w15:restartNumberingAfterBreak="0">
    <w:nsid w:val="582C5897"/>
    <w:multiLevelType w:val="hybridMultilevel"/>
    <w:tmpl w:val="D794F518"/>
    <w:lvl w:ilvl="0" w:tplc="04220003">
      <w:start w:val="1"/>
      <w:numFmt w:val="bullet"/>
      <w:lvlText w:val="o"/>
      <w:lvlJc w:val="left"/>
      <w:pPr>
        <w:ind w:left="1789" w:hanging="360"/>
      </w:pPr>
      <w:rPr>
        <w:rFonts w:ascii="Courier New" w:hAnsi="Courier New"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31" w15:restartNumberingAfterBreak="0">
    <w:nsid w:val="5A942417"/>
    <w:multiLevelType w:val="hybridMultilevel"/>
    <w:tmpl w:val="AA2E2542"/>
    <w:lvl w:ilvl="0" w:tplc="340638B4">
      <w:start w:val="1"/>
      <w:numFmt w:val="decimal"/>
      <w:lvlText w:val="%1."/>
      <w:lvlJc w:val="left"/>
      <w:pPr>
        <w:ind w:left="859" w:hanging="360"/>
      </w:pPr>
      <w:rPr>
        <w:rFonts w:hint="default"/>
      </w:rPr>
    </w:lvl>
    <w:lvl w:ilvl="1" w:tplc="04220019" w:tentative="1">
      <w:start w:val="1"/>
      <w:numFmt w:val="lowerLetter"/>
      <w:lvlText w:val="%2."/>
      <w:lvlJc w:val="left"/>
      <w:pPr>
        <w:ind w:left="1579" w:hanging="360"/>
      </w:pPr>
    </w:lvl>
    <w:lvl w:ilvl="2" w:tplc="0422001B" w:tentative="1">
      <w:start w:val="1"/>
      <w:numFmt w:val="lowerRoman"/>
      <w:lvlText w:val="%3."/>
      <w:lvlJc w:val="right"/>
      <w:pPr>
        <w:ind w:left="2299" w:hanging="180"/>
      </w:pPr>
    </w:lvl>
    <w:lvl w:ilvl="3" w:tplc="0422000F" w:tentative="1">
      <w:start w:val="1"/>
      <w:numFmt w:val="decimal"/>
      <w:lvlText w:val="%4."/>
      <w:lvlJc w:val="left"/>
      <w:pPr>
        <w:ind w:left="3019" w:hanging="360"/>
      </w:pPr>
    </w:lvl>
    <w:lvl w:ilvl="4" w:tplc="04220019" w:tentative="1">
      <w:start w:val="1"/>
      <w:numFmt w:val="lowerLetter"/>
      <w:lvlText w:val="%5."/>
      <w:lvlJc w:val="left"/>
      <w:pPr>
        <w:ind w:left="3739" w:hanging="360"/>
      </w:pPr>
    </w:lvl>
    <w:lvl w:ilvl="5" w:tplc="0422001B" w:tentative="1">
      <w:start w:val="1"/>
      <w:numFmt w:val="lowerRoman"/>
      <w:lvlText w:val="%6."/>
      <w:lvlJc w:val="right"/>
      <w:pPr>
        <w:ind w:left="4459" w:hanging="180"/>
      </w:pPr>
    </w:lvl>
    <w:lvl w:ilvl="6" w:tplc="0422000F" w:tentative="1">
      <w:start w:val="1"/>
      <w:numFmt w:val="decimal"/>
      <w:lvlText w:val="%7."/>
      <w:lvlJc w:val="left"/>
      <w:pPr>
        <w:ind w:left="5179" w:hanging="360"/>
      </w:pPr>
    </w:lvl>
    <w:lvl w:ilvl="7" w:tplc="04220019" w:tentative="1">
      <w:start w:val="1"/>
      <w:numFmt w:val="lowerLetter"/>
      <w:lvlText w:val="%8."/>
      <w:lvlJc w:val="left"/>
      <w:pPr>
        <w:ind w:left="5899" w:hanging="360"/>
      </w:pPr>
    </w:lvl>
    <w:lvl w:ilvl="8" w:tplc="0422001B" w:tentative="1">
      <w:start w:val="1"/>
      <w:numFmt w:val="lowerRoman"/>
      <w:lvlText w:val="%9."/>
      <w:lvlJc w:val="right"/>
      <w:pPr>
        <w:ind w:left="6619" w:hanging="180"/>
      </w:pPr>
    </w:lvl>
  </w:abstractNum>
  <w:abstractNum w:abstractNumId="32" w15:restartNumberingAfterBreak="0">
    <w:nsid w:val="5F172EF6"/>
    <w:multiLevelType w:val="hybridMultilevel"/>
    <w:tmpl w:val="8A7AF4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261FC"/>
    <w:multiLevelType w:val="hybridMultilevel"/>
    <w:tmpl w:val="AA4E2004"/>
    <w:lvl w:ilvl="0" w:tplc="0422000F">
      <w:start w:val="1"/>
      <w:numFmt w:val="decimal"/>
      <w:lvlText w:val="%1."/>
      <w:lvlJc w:val="left"/>
      <w:pPr>
        <w:tabs>
          <w:tab w:val="num" w:pos="928"/>
        </w:tabs>
        <w:ind w:left="928"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35" w15:restartNumberingAfterBreak="0">
    <w:nsid w:val="63737BD4"/>
    <w:multiLevelType w:val="hybridMultilevel"/>
    <w:tmpl w:val="0FFA44B0"/>
    <w:lvl w:ilvl="0" w:tplc="FED013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9582551"/>
    <w:multiLevelType w:val="multilevel"/>
    <w:tmpl w:val="10AE52AC"/>
    <w:lvl w:ilvl="0">
      <w:start w:val="1"/>
      <w:numFmt w:val="decimal"/>
      <w:lvlText w:val="%1."/>
      <w:lvlJc w:val="left"/>
      <w:pPr>
        <w:ind w:left="644" w:hanging="360"/>
      </w:pPr>
      <w:rPr>
        <w:rFonts w:hint="default"/>
        <w:b/>
        <w:sz w:val="24"/>
        <w:szCs w:val="24"/>
      </w:rPr>
    </w:lvl>
    <w:lvl w:ilvl="1">
      <w:start w:val="1"/>
      <w:numFmt w:val="decimal"/>
      <w:isLgl/>
      <w:lvlText w:val="%1.%2"/>
      <w:lvlJc w:val="left"/>
      <w:pPr>
        <w:ind w:left="77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7" w15:restartNumberingAfterBreak="0">
    <w:nsid w:val="6E8F2DEE"/>
    <w:multiLevelType w:val="hybridMultilevel"/>
    <w:tmpl w:val="623E49F4"/>
    <w:lvl w:ilvl="0" w:tplc="7A964A50">
      <w:start w:val="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9764A5"/>
    <w:multiLevelType w:val="hybridMultilevel"/>
    <w:tmpl w:val="90883250"/>
    <w:lvl w:ilvl="0" w:tplc="FD6833CC">
      <w:start w:val="1"/>
      <w:numFmt w:val="lowerLetter"/>
      <w:lvlText w:val="%1)"/>
      <w:lvlJc w:val="left"/>
      <w:pPr>
        <w:ind w:left="1211" w:hanging="360"/>
      </w:pPr>
      <w:rPr>
        <w:rFonts w:cs="Times New Roman" w:hint="default"/>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39" w15:restartNumberingAfterBreak="0">
    <w:nsid w:val="6F3179D0"/>
    <w:multiLevelType w:val="hybridMultilevel"/>
    <w:tmpl w:val="C2BC4D8A"/>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40" w15:restartNumberingAfterBreak="0">
    <w:nsid w:val="73194FF1"/>
    <w:multiLevelType w:val="multilevel"/>
    <w:tmpl w:val="1BE4452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74A82FA2"/>
    <w:multiLevelType w:val="multilevel"/>
    <w:tmpl w:val="24181F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70C512E"/>
    <w:multiLevelType w:val="hybridMultilevel"/>
    <w:tmpl w:val="3CEED59A"/>
    <w:lvl w:ilvl="0" w:tplc="A0D48D9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640D6D"/>
    <w:multiLevelType w:val="hybridMultilevel"/>
    <w:tmpl w:val="ECA88BBA"/>
    <w:lvl w:ilvl="0" w:tplc="5A0A9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88435E0"/>
    <w:multiLevelType w:val="hybridMultilevel"/>
    <w:tmpl w:val="D0445338"/>
    <w:lvl w:ilvl="0" w:tplc="4DEE3A7A">
      <w:start w:val="1"/>
      <w:numFmt w:val="decimal"/>
      <w:lvlText w:val="%1."/>
      <w:lvlJc w:val="left"/>
      <w:pPr>
        <w:ind w:left="928" w:hanging="360"/>
      </w:pPr>
      <w:rPr>
        <w:rFonts w:eastAsia="Calibri"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5" w15:restartNumberingAfterBreak="0">
    <w:nsid w:val="7A5F7486"/>
    <w:multiLevelType w:val="hybridMultilevel"/>
    <w:tmpl w:val="546AE476"/>
    <w:lvl w:ilvl="0" w:tplc="14C07EB2">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AD45BD1"/>
    <w:multiLevelType w:val="hybridMultilevel"/>
    <w:tmpl w:val="AA4E2004"/>
    <w:lvl w:ilvl="0" w:tplc="0422000F">
      <w:start w:val="1"/>
      <w:numFmt w:val="decimal"/>
      <w:lvlText w:val="%1."/>
      <w:lvlJc w:val="left"/>
      <w:pPr>
        <w:tabs>
          <w:tab w:val="num" w:pos="928"/>
        </w:tabs>
        <w:ind w:left="928"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47"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8" w15:restartNumberingAfterBreak="0">
    <w:nsid w:val="7B886401"/>
    <w:multiLevelType w:val="hybridMultilevel"/>
    <w:tmpl w:val="8B523CF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49" w15:restartNumberingAfterBreak="0">
    <w:nsid w:val="7F9F53CC"/>
    <w:multiLevelType w:val="hybridMultilevel"/>
    <w:tmpl w:val="EAECEAD2"/>
    <w:lvl w:ilvl="0" w:tplc="E116CEA4">
      <w:start w:val="3"/>
      <w:numFmt w:val="bullet"/>
      <w:lvlText w:val="-"/>
      <w:lvlJc w:val="left"/>
      <w:pPr>
        <w:ind w:left="536" w:hanging="360"/>
      </w:pPr>
      <w:rPr>
        <w:rFonts w:ascii="Times New Roman" w:eastAsia="Times New Roman" w:hAnsi="Times New Roman" w:cs="Times New Roman" w:hint="default"/>
        <w:color w:val="00B05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num w:numId="1">
    <w:abstractNumId w:val="13"/>
  </w:num>
  <w:num w:numId="2">
    <w:abstractNumId w:val="24"/>
  </w:num>
  <w:num w:numId="3">
    <w:abstractNumId w:val="43"/>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11"/>
  </w:num>
  <w:num w:numId="8">
    <w:abstractNumId w:val="8"/>
  </w:num>
  <w:num w:numId="9">
    <w:abstractNumId w:val="17"/>
  </w:num>
  <w:num w:numId="10">
    <w:abstractNumId w:val="2"/>
  </w:num>
  <w:num w:numId="11">
    <w:abstractNumId w:val="39"/>
  </w:num>
  <w:num w:numId="12">
    <w:abstractNumId w:val="16"/>
  </w:num>
  <w:num w:numId="13">
    <w:abstractNumId w:val="25"/>
  </w:num>
  <w:num w:numId="14">
    <w:abstractNumId w:val="28"/>
  </w:num>
  <w:num w:numId="15">
    <w:abstractNumId w:val="23"/>
  </w:num>
  <w:num w:numId="16">
    <w:abstractNumId w:val="5"/>
  </w:num>
  <w:num w:numId="17">
    <w:abstractNumId w:val="10"/>
  </w:num>
  <w:num w:numId="18">
    <w:abstractNumId w:val="41"/>
  </w:num>
  <w:num w:numId="19">
    <w:abstractNumId w:val="42"/>
  </w:num>
  <w:num w:numId="20">
    <w:abstractNumId w:val="15"/>
  </w:num>
  <w:num w:numId="21">
    <w:abstractNumId w:val="22"/>
  </w:num>
  <w:num w:numId="22">
    <w:abstractNumId w:val="9"/>
  </w:num>
  <w:num w:numId="23">
    <w:abstractNumId w:val="3"/>
  </w:num>
  <w:num w:numId="24">
    <w:abstractNumId w:val="49"/>
  </w:num>
  <w:num w:numId="25">
    <w:abstractNumId w:val="14"/>
  </w:num>
  <w:num w:numId="26">
    <w:abstractNumId w:val="36"/>
  </w:num>
  <w:num w:numId="27">
    <w:abstractNumId w:val="40"/>
  </w:num>
  <w:num w:numId="28">
    <w:abstractNumId w:val="7"/>
  </w:num>
  <w:num w:numId="29">
    <w:abstractNumId w:val="32"/>
  </w:num>
  <w:num w:numId="30">
    <w:abstractNumId w:val="18"/>
  </w:num>
  <w:num w:numId="31">
    <w:abstractNumId w:val="48"/>
  </w:num>
  <w:num w:numId="32">
    <w:abstractNumId w:val="21"/>
  </w:num>
  <w:num w:numId="33">
    <w:abstractNumId w:val="26"/>
  </w:num>
  <w:num w:numId="34">
    <w:abstractNumId w:val="33"/>
  </w:num>
  <w:num w:numId="35">
    <w:abstractNumId w:val="37"/>
  </w:num>
  <w:num w:numId="36">
    <w:abstractNumId w:val="6"/>
  </w:num>
  <w:num w:numId="37">
    <w:abstractNumId w:val="44"/>
  </w:num>
  <w:num w:numId="38">
    <w:abstractNumId w:val="46"/>
  </w:num>
  <w:num w:numId="39">
    <w:abstractNumId w:val="20"/>
  </w:num>
  <w:num w:numId="40">
    <w:abstractNumId w:val="38"/>
  </w:num>
  <w:num w:numId="41">
    <w:abstractNumId w:val="12"/>
  </w:num>
  <w:num w:numId="42">
    <w:abstractNumId w:val="27"/>
  </w:num>
  <w:num w:numId="43">
    <w:abstractNumId w:val="0"/>
  </w:num>
  <w:num w:numId="44">
    <w:abstractNumId w:val="1"/>
  </w:num>
  <w:num w:numId="45">
    <w:abstractNumId w:val="30"/>
  </w:num>
  <w:num w:numId="46">
    <w:abstractNumId w:val="34"/>
  </w:num>
  <w:num w:numId="47">
    <w:abstractNumId w:val="29"/>
  </w:num>
  <w:num w:numId="48">
    <w:abstractNumId w:val="45"/>
  </w:num>
  <w:num w:numId="49">
    <w:abstractNumId w:val="31"/>
  </w:num>
  <w:num w:numId="50">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FB"/>
    <w:rsid w:val="0000020D"/>
    <w:rsid w:val="000026BC"/>
    <w:rsid w:val="00003028"/>
    <w:rsid w:val="00004323"/>
    <w:rsid w:val="0000591E"/>
    <w:rsid w:val="00025318"/>
    <w:rsid w:val="00032DEC"/>
    <w:rsid w:val="00037926"/>
    <w:rsid w:val="00057322"/>
    <w:rsid w:val="00060420"/>
    <w:rsid w:val="0006416D"/>
    <w:rsid w:val="00071CBE"/>
    <w:rsid w:val="00077521"/>
    <w:rsid w:val="00081971"/>
    <w:rsid w:val="000B1816"/>
    <w:rsid w:val="000C295A"/>
    <w:rsid w:val="000C5588"/>
    <w:rsid w:val="000C625B"/>
    <w:rsid w:val="000D68DB"/>
    <w:rsid w:val="000D6E22"/>
    <w:rsid w:val="000E2A66"/>
    <w:rsid w:val="000F37C5"/>
    <w:rsid w:val="00106F49"/>
    <w:rsid w:val="00127E2C"/>
    <w:rsid w:val="0013313E"/>
    <w:rsid w:val="00143E56"/>
    <w:rsid w:val="001667B6"/>
    <w:rsid w:val="00172D8A"/>
    <w:rsid w:val="00174269"/>
    <w:rsid w:val="00183139"/>
    <w:rsid w:val="0019187D"/>
    <w:rsid w:val="001A3F3B"/>
    <w:rsid w:val="001A6510"/>
    <w:rsid w:val="001A7D4B"/>
    <w:rsid w:val="001B2525"/>
    <w:rsid w:val="001B31AB"/>
    <w:rsid w:val="001B4ED5"/>
    <w:rsid w:val="001B64BE"/>
    <w:rsid w:val="001C2B5F"/>
    <w:rsid w:val="001C7DB4"/>
    <w:rsid w:val="001D31D8"/>
    <w:rsid w:val="001E46CF"/>
    <w:rsid w:val="001E7592"/>
    <w:rsid w:val="001F1D19"/>
    <w:rsid w:val="00201BB8"/>
    <w:rsid w:val="00204F19"/>
    <w:rsid w:val="002165BA"/>
    <w:rsid w:val="002253FE"/>
    <w:rsid w:val="00230466"/>
    <w:rsid w:val="00237819"/>
    <w:rsid w:val="00246738"/>
    <w:rsid w:val="002469DD"/>
    <w:rsid w:val="00252935"/>
    <w:rsid w:val="002639E5"/>
    <w:rsid w:val="00287B27"/>
    <w:rsid w:val="002A2272"/>
    <w:rsid w:val="002A646C"/>
    <w:rsid w:val="002C5873"/>
    <w:rsid w:val="002D304B"/>
    <w:rsid w:val="002F4E19"/>
    <w:rsid w:val="00301979"/>
    <w:rsid w:val="00307853"/>
    <w:rsid w:val="00334C18"/>
    <w:rsid w:val="0034072A"/>
    <w:rsid w:val="003421FB"/>
    <w:rsid w:val="0034585B"/>
    <w:rsid w:val="00357827"/>
    <w:rsid w:val="00365D44"/>
    <w:rsid w:val="003752A5"/>
    <w:rsid w:val="003823D6"/>
    <w:rsid w:val="003840B7"/>
    <w:rsid w:val="003A15EF"/>
    <w:rsid w:val="003B12C1"/>
    <w:rsid w:val="003B6A72"/>
    <w:rsid w:val="003B6BEC"/>
    <w:rsid w:val="003B7027"/>
    <w:rsid w:val="003C3278"/>
    <w:rsid w:val="003C7557"/>
    <w:rsid w:val="003D006B"/>
    <w:rsid w:val="003D1416"/>
    <w:rsid w:val="003D5DE4"/>
    <w:rsid w:val="003E1A2D"/>
    <w:rsid w:val="003F0C7C"/>
    <w:rsid w:val="00402E51"/>
    <w:rsid w:val="00405C8B"/>
    <w:rsid w:val="00416B71"/>
    <w:rsid w:val="00417565"/>
    <w:rsid w:val="004348CC"/>
    <w:rsid w:val="00436220"/>
    <w:rsid w:val="00445836"/>
    <w:rsid w:val="004514C8"/>
    <w:rsid w:val="00452469"/>
    <w:rsid w:val="00452AAD"/>
    <w:rsid w:val="0045595F"/>
    <w:rsid w:val="00464290"/>
    <w:rsid w:val="00486892"/>
    <w:rsid w:val="004C0A9A"/>
    <w:rsid w:val="004C5DC3"/>
    <w:rsid w:val="004D0A4B"/>
    <w:rsid w:val="004E76FB"/>
    <w:rsid w:val="004F0B3C"/>
    <w:rsid w:val="004F6120"/>
    <w:rsid w:val="00505F5D"/>
    <w:rsid w:val="00520453"/>
    <w:rsid w:val="00524178"/>
    <w:rsid w:val="00531299"/>
    <w:rsid w:val="00547EFC"/>
    <w:rsid w:val="00572D4B"/>
    <w:rsid w:val="0057760C"/>
    <w:rsid w:val="00587FFE"/>
    <w:rsid w:val="0059535F"/>
    <w:rsid w:val="005A1BFB"/>
    <w:rsid w:val="005C23C6"/>
    <w:rsid w:val="005C5E31"/>
    <w:rsid w:val="005C6020"/>
    <w:rsid w:val="005D1C4A"/>
    <w:rsid w:val="005D3659"/>
    <w:rsid w:val="005D6A63"/>
    <w:rsid w:val="005E3CAC"/>
    <w:rsid w:val="005E42AB"/>
    <w:rsid w:val="005E5706"/>
    <w:rsid w:val="005F400F"/>
    <w:rsid w:val="006040CB"/>
    <w:rsid w:val="0061162B"/>
    <w:rsid w:val="0061185B"/>
    <w:rsid w:val="006124AD"/>
    <w:rsid w:val="006249C9"/>
    <w:rsid w:val="00626574"/>
    <w:rsid w:val="006340F4"/>
    <w:rsid w:val="00637353"/>
    <w:rsid w:val="006649C2"/>
    <w:rsid w:val="006B5A6C"/>
    <w:rsid w:val="006C2076"/>
    <w:rsid w:val="006D34C0"/>
    <w:rsid w:val="006D7E25"/>
    <w:rsid w:val="006E600D"/>
    <w:rsid w:val="006E62BC"/>
    <w:rsid w:val="006E62C6"/>
    <w:rsid w:val="00715182"/>
    <w:rsid w:val="00716DB1"/>
    <w:rsid w:val="00722EAA"/>
    <w:rsid w:val="00731A00"/>
    <w:rsid w:val="00743BCA"/>
    <w:rsid w:val="00746276"/>
    <w:rsid w:val="00757432"/>
    <w:rsid w:val="00757D98"/>
    <w:rsid w:val="00762DF0"/>
    <w:rsid w:val="00762FFD"/>
    <w:rsid w:val="007704EA"/>
    <w:rsid w:val="00772BE4"/>
    <w:rsid w:val="00774A6D"/>
    <w:rsid w:val="007939FD"/>
    <w:rsid w:val="007C1432"/>
    <w:rsid w:val="007C556C"/>
    <w:rsid w:val="007D7436"/>
    <w:rsid w:val="007E1153"/>
    <w:rsid w:val="007E3840"/>
    <w:rsid w:val="007F4CEB"/>
    <w:rsid w:val="00814F6E"/>
    <w:rsid w:val="00815A06"/>
    <w:rsid w:val="00826D64"/>
    <w:rsid w:val="00827A80"/>
    <w:rsid w:val="00830462"/>
    <w:rsid w:val="00845137"/>
    <w:rsid w:val="008470C4"/>
    <w:rsid w:val="0084717A"/>
    <w:rsid w:val="00855309"/>
    <w:rsid w:val="0086321A"/>
    <w:rsid w:val="008751E0"/>
    <w:rsid w:val="00891BD8"/>
    <w:rsid w:val="008A5C82"/>
    <w:rsid w:val="008B6749"/>
    <w:rsid w:val="008C1086"/>
    <w:rsid w:val="008C232F"/>
    <w:rsid w:val="008D758E"/>
    <w:rsid w:val="008E4E93"/>
    <w:rsid w:val="008E7CCE"/>
    <w:rsid w:val="00906B74"/>
    <w:rsid w:val="00912F11"/>
    <w:rsid w:val="0092039F"/>
    <w:rsid w:val="009265BD"/>
    <w:rsid w:val="00936C27"/>
    <w:rsid w:val="00943024"/>
    <w:rsid w:val="009448D1"/>
    <w:rsid w:val="00967489"/>
    <w:rsid w:val="00972E07"/>
    <w:rsid w:val="009911C6"/>
    <w:rsid w:val="00992592"/>
    <w:rsid w:val="00993B83"/>
    <w:rsid w:val="00995FB7"/>
    <w:rsid w:val="009A60A8"/>
    <w:rsid w:val="009C4879"/>
    <w:rsid w:val="009C655C"/>
    <w:rsid w:val="009F4FA5"/>
    <w:rsid w:val="00A05333"/>
    <w:rsid w:val="00A2177E"/>
    <w:rsid w:val="00A2486A"/>
    <w:rsid w:val="00A27875"/>
    <w:rsid w:val="00A350DC"/>
    <w:rsid w:val="00A4124A"/>
    <w:rsid w:val="00A46A87"/>
    <w:rsid w:val="00A57DAA"/>
    <w:rsid w:val="00A603A5"/>
    <w:rsid w:val="00A63122"/>
    <w:rsid w:val="00A64B87"/>
    <w:rsid w:val="00A670E2"/>
    <w:rsid w:val="00A71AA7"/>
    <w:rsid w:val="00A71FA1"/>
    <w:rsid w:val="00A766C4"/>
    <w:rsid w:val="00A8106B"/>
    <w:rsid w:val="00A86877"/>
    <w:rsid w:val="00A959D5"/>
    <w:rsid w:val="00AA0FE3"/>
    <w:rsid w:val="00AA2521"/>
    <w:rsid w:val="00AB73E9"/>
    <w:rsid w:val="00AC24EF"/>
    <w:rsid w:val="00AC27B9"/>
    <w:rsid w:val="00AD6592"/>
    <w:rsid w:val="00AE130F"/>
    <w:rsid w:val="00AF1A15"/>
    <w:rsid w:val="00AF213E"/>
    <w:rsid w:val="00AF7AAC"/>
    <w:rsid w:val="00B1593D"/>
    <w:rsid w:val="00B20C6B"/>
    <w:rsid w:val="00B2208F"/>
    <w:rsid w:val="00B35D88"/>
    <w:rsid w:val="00B41326"/>
    <w:rsid w:val="00B431EC"/>
    <w:rsid w:val="00B43D6F"/>
    <w:rsid w:val="00B57A99"/>
    <w:rsid w:val="00B742BD"/>
    <w:rsid w:val="00B91507"/>
    <w:rsid w:val="00B92AEE"/>
    <w:rsid w:val="00B95394"/>
    <w:rsid w:val="00B955A7"/>
    <w:rsid w:val="00BA33EA"/>
    <w:rsid w:val="00BA7893"/>
    <w:rsid w:val="00BC1F10"/>
    <w:rsid w:val="00BD0125"/>
    <w:rsid w:val="00BF60BC"/>
    <w:rsid w:val="00BF7C85"/>
    <w:rsid w:val="00C00D55"/>
    <w:rsid w:val="00C2001F"/>
    <w:rsid w:val="00C24336"/>
    <w:rsid w:val="00C472EE"/>
    <w:rsid w:val="00C54EA8"/>
    <w:rsid w:val="00C63310"/>
    <w:rsid w:val="00C71BB5"/>
    <w:rsid w:val="00C76A5C"/>
    <w:rsid w:val="00C849AB"/>
    <w:rsid w:val="00C86E30"/>
    <w:rsid w:val="00C87F9F"/>
    <w:rsid w:val="00C9143B"/>
    <w:rsid w:val="00C92AD8"/>
    <w:rsid w:val="00C9519B"/>
    <w:rsid w:val="00C968CE"/>
    <w:rsid w:val="00CA6A21"/>
    <w:rsid w:val="00CC7125"/>
    <w:rsid w:val="00CD5E0C"/>
    <w:rsid w:val="00CF1DCA"/>
    <w:rsid w:val="00CF4E1B"/>
    <w:rsid w:val="00D04B70"/>
    <w:rsid w:val="00D06343"/>
    <w:rsid w:val="00D071BF"/>
    <w:rsid w:val="00D112C2"/>
    <w:rsid w:val="00D13BE2"/>
    <w:rsid w:val="00D15FC0"/>
    <w:rsid w:val="00D271C0"/>
    <w:rsid w:val="00D32FF9"/>
    <w:rsid w:val="00D44ECB"/>
    <w:rsid w:val="00D53EB4"/>
    <w:rsid w:val="00D619DA"/>
    <w:rsid w:val="00D70300"/>
    <w:rsid w:val="00D719AA"/>
    <w:rsid w:val="00D728A2"/>
    <w:rsid w:val="00D84F5A"/>
    <w:rsid w:val="00D908CA"/>
    <w:rsid w:val="00D94AE6"/>
    <w:rsid w:val="00DA1FC2"/>
    <w:rsid w:val="00DA32DA"/>
    <w:rsid w:val="00DB26B2"/>
    <w:rsid w:val="00DB7206"/>
    <w:rsid w:val="00DB7E71"/>
    <w:rsid w:val="00DD37BA"/>
    <w:rsid w:val="00DE025A"/>
    <w:rsid w:val="00DE4B33"/>
    <w:rsid w:val="00DF66A5"/>
    <w:rsid w:val="00E1221C"/>
    <w:rsid w:val="00E17F55"/>
    <w:rsid w:val="00E27E1B"/>
    <w:rsid w:val="00E31F84"/>
    <w:rsid w:val="00E479DE"/>
    <w:rsid w:val="00E5678B"/>
    <w:rsid w:val="00E626D5"/>
    <w:rsid w:val="00E628DF"/>
    <w:rsid w:val="00E63EA4"/>
    <w:rsid w:val="00E67D9F"/>
    <w:rsid w:val="00E80CF9"/>
    <w:rsid w:val="00E81121"/>
    <w:rsid w:val="00E820E8"/>
    <w:rsid w:val="00E8380D"/>
    <w:rsid w:val="00E86D1E"/>
    <w:rsid w:val="00E875EF"/>
    <w:rsid w:val="00E95DD1"/>
    <w:rsid w:val="00EB75C0"/>
    <w:rsid w:val="00EC2494"/>
    <w:rsid w:val="00EE2A92"/>
    <w:rsid w:val="00EF1BAA"/>
    <w:rsid w:val="00EF39B4"/>
    <w:rsid w:val="00F00101"/>
    <w:rsid w:val="00F032FC"/>
    <w:rsid w:val="00F2346B"/>
    <w:rsid w:val="00F36C73"/>
    <w:rsid w:val="00F408F1"/>
    <w:rsid w:val="00F52446"/>
    <w:rsid w:val="00F54692"/>
    <w:rsid w:val="00F5612A"/>
    <w:rsid w:val="00F57409"/>
    <w:rsid w:val="00F82890"/>
    <w:rsid w:val="00F8486F"/>
    <w:rsid w:val="00F9291E"/>
    <w:rsid w:val="00F92974"/>
    <w:rsid w:val="00F949B9"/>
    <w:rsid w:val="00F97A5B"/>
    <w:rsid w:val="00F97A67"/>
    <w:rsid w:val="00FA0A61"/>
    <w:rsid w:val="00FA0A94"/>
    <w:rsid w:val="00FA16F7"/>
    <w:rsid w:val="00FA4E84"/>
    <w:rsid w:val="00FB30BA"/>
    <w:rsid w:val="00FB3A8E"/>
    <w:rsid w:val="00FB76EC"/>
    <w:rsid w:val="00FC21D8"/>
    <w:rsid w:val="00FD15F3"/>
    <w:rsid w:val="00FE0089"/>
    <w:rsid w:val="00FE2A37"/>
    <w:rsid w:val="00FE67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562B15"/>
  <w15:docId w15:val="{8CE46450-515A-4BBA-B2CB-0E58B832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574"/>
  </w:style>
  <w:style w:type="paragraph" w:styleId="1">
    <w:name w:val="heading 1"/>
    <w:aliases w:val="ASAPHeading 1"/>
    <w:basedOn w:val="a"/>
    <w:next w:val="a"/>
    <w:link w:val="10"/>
    <w:qFormat/>
    <w:rsid w:val="004E76FB"/>
    <w:pPr>
      <w:keepNext/>
      <w:ind w:right="-99"/>
      <w:outlineLvl w:val="0"/>
    </w:pPr>
    <w:rPr>
      <w:rFonts w:ascii="Times New Roman" w:eastAsia="Times New Roman" w:hAnsi="Times New Roman" w:cs="Times New Roman"/>
      <w:b/>
      <w:sz w:val="28"/>
      <w:szCs w:val="20"/>
      <w:lang w:eastAsia="x-none"/>
    </w:rPr>
  </w:style>
  <w:style w:type="paragraph" w:styleId="2">
    <w:name w:val="heading 2"/>
    <w:aliases w:val="ASAPHeading 2"/>
    <w:basedOn w:val="a"/>
    <w:next w:val="a"/>
    <w:link w:val="20"/>
    <w:qFormat/>
    <w:rsid w:val="004E76FB"/>
    <w:pPr>
      <w:keepNext/>
      <w:ind w:right="-99"/>
      <w:jc w:val="center"/>
      <w:outlineLvl w:val="1"/>
    </w:pPr>
    <w:rPr>
      <w:rFonts w:ascii="Times New Roman" w:eastAsia="Times New Roman" w:hAnsi="Times New Roman" w:cs="Times New Roman"/>
      <w:sz w:val="28"/>
      <w:szCs w:val="20"/>
      <w:lang w:eastAsia="ru-RU"/>
    </w:rPr>
  </w:style>
  <w:style w:type="paragraph" w:styleId="3">
    <w:name w:val="heading 3"/>
    <w:aliases w:val="ASAPHeading 3"/>
    <w:basedOn w:val="a"/>
    <w:next w:val="a"/>
    <w:link w:val="30"/>
    <w:qFormat/>
    <w:rsid w:val="004E76FB"/>
    <w:pPr>
      <w:keepNext/>
      <w:spacing w:before="240" w:after="60"/>
      <w:outlineLvl w:val="2"/>
    </w:pPr>
    <w:rPr>
      <w:rFonts w:ascii="Arial" w:eastAsia="Times New Roman" w:hAnsi="Arial" w:cs="Arial"/>
      <w:b/>
      <w:bCs/>
      <w:sz w:val="26"/>
      <w:szCs w:val="26"/>
      <w:lang w:eastAsia="ru-RU"/>
    </w:rPr>
  </w:style>
  <w:style w:type="paragraph" w:styleId="4">
    <w:name w:val="heading 4"/>
    <w:aliases w:val="ASAPHeading 4"/>
    <w:basedOn w:val="a"/>
    <w:next w:val="a"/>
    <w:link w:val="40"/>
    <w:qFormat/>
    <w:rsid w:val="004E76FB"/>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4E76FB"/>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aliases w:val="ASAPHeading 6"/>
    <w:basedOn w:val="a"/>
    <w:next w:val="a"/>
    <w:link w:val="60"/>
    <w:qFormat/>
    <w:rsid w:val="004E76FB"/>
    <w:pPr>
      <w:spacing w:before="240" w:after="60"/>
      <w:outlineLvl w:val="5"/>
    </w:pPr>
    <w:rPr>
      <w:rFonts w:ascii="Times New Roman" w:eastAsia="Times New Roman" w:hAnsi="Times New Roman" w:cs="Times New Roman"/>
      <w:b/>
      <w:bCs/>
      <w:lang w:eastAsia="ru-RU"/>
    </w:rPr>
  </w:style>
  <w:style w:type="paragraph" w:styleId="7">
    <w:name w:val="heading 7"/>
    <w:basedOn w:val="a"/>
    <w:next w:val="a"/>
    <w:link w:val="70"/>
    <w:qFormat/>
    <w:rsid w:val="004E76FB"/>
    <w:pPr>
      <w:keepNext/>
      <w:tabs>
        <w:tab w:val="num" w:pos="2005"/>
      </w:tabs>
      <w:spacing w:before="120"/>
      <w:ind w:left="2005" w:hanging="1296"/>
      <w:jc w:val="both"/>
      <w:outlineLvl w:val="6"/>
    </w:pPr>
    <w:rPr>
      <w:rFonts w:ascii="Times New Roman" w:eastAsia="Calibri" w:hAnsi="Times New Roman" w:cs="Times New Roman"/>
      <w:b/>
      <w:color w:val="000000"/>
      <w:sz w:val="20"/>
      <w:szCs w:val="20"/>
      <w:lang w:val="ru-RU" w:eastAsia="ru-RU"/>
    </w:rPr>
  </w:style>
  <w:style w:type="paragraph" w:styleId="8">
    <w:name w:val="heading 8"/>
    <w:basedOn w:val="a"/>
    <w:next w:val="a"/>
    <w:link w:val="80"/>
    <w:qFormat/>
    <w:rsid w:val="004E76FB"/>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4E76FB"/>
    <w:pPr>
      <w:keepNext/>
      <w:tabs>
        <w:tab w:val="num" w:pos="2293"/>
      </w:tabs>
      <w:spacing w:before="120"/>
      <w:ind w:left="2293" w:hanging="1584"/>
      <w:jc w:val="both"/>
      <w:outlineLvl w:val="8"/>
    </w:pPr>
    <w:rPr>
      <w:rFonts w:ascii="Arial" w:eastAsia="Calibri" w:hAnsi="Arial" w:cs="Times New Roman"/>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4E76FB"/>
    <w:rPr>
      <w:rFonts w:ascii="Times New Roman" w:eastAsia="Times New Roman" w:hAnsi="Times New Roman" w:cs="Times New Roman"/>
      <w:b/>
      <w:sz w:val="28"/>
      <w:szCs w:val="20"/>
      <w:lang w:eastAsia="x-none"/>
    </w:rPr>
  </w:style>
  <w:style w:type="character" w:customStyle="1" w:styleId="20">
    <w:name w:val="Заголовок 2 Знак"/>
    <w:aliases w:val="ASAPHeading 2 Знак"/>
    <w:basedOn w:val="a0"/>
    <w:link w:val="2"/>
    <w:rsid w:val="004E76FB"/>
    <w:rPr>
      <w:rFonts w:ascii="Times New Roman" w:eastAsia="Times New Roman" w:hAnsi="Times New Roman" w:cs="Times New Roman"/>
      <w:sz w:val="28"/>
      <w:szCs w:val="20"/>
      <w:lang w:eastAsia="ru-RU"/>
    </w:rPr>
  </w:style>
  <w:style w:type="character" w:customStyle="1" w:styleId="30">
    <w:name w:val="Заголовок 3 Знак"/>
    <w:aliases w:val="ASAPHeading 3 Знак"/>
    <w:basedOn w:val="a0"/>
    <w:link w:val="3"/>
    <w:rsid w:val="004E76FB"/>
    <w:rPr>
      <w:rFonts w:ascii="Arial" w:eastAsia="Times New Roman" w:hAnsi="Arial" w:cs="Arial"/>
      <w:b/>
      <w:bCs/>
      <w:sz w:val="26"/>
      <w:szCs w:val="26"/>
      <w:lang w:eastAsia="ru-RU"/>
    </w:rPr>
  </w:style>
  <w:style w:type="character" w:customStyle="1" w:styleId="40">
    <w:name w:val="Заголовок 4 Знак"/>
    <w:aliases w:val="ASAPHeading 4 Знак"/>
    <w:basedOn w:val="a0"/>
    <w:link w:val="4"/>
    <w:rsid w:val="004E76FB"/>
    <w:rPr>
      <w:rFonts w:ascii="Times New Roman" w:eastAsia="Times New Roman" w:hAnsi="Times New Roman" w:cs="Times New Roman"/>
      <w:b/>
      <w:bCs/>
      <w:sz w:val="28"/>
      <w:szCs w:val="28"/>
      <w:lang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4E76FB"/>
    <w:rPr>
      <w:rFonts w:ascii="Times New Roman" w:eastAsia="Times New Roman" w:hAnsi="Times New Roman" w:cs="Times New Roman"/>
      <w:b/>
      <w:bCs/>
      <w:i/>
      <w:iCs/>
      <w:sz w:val="26"/>
      <w:szCs w:val="26"/>
      <w:lang w:eastAsia="ru-RU"/>
    </w:rPr>
  </w:style>
  <w:style w:type="character" w:customStyle="1" w:styleId="60">
    <w:name w:val="Заголовок 6 Знак"/>
    <w:aliases w:val="ASAPHeading 6 Знак"/>
    <w:basedOn w:val="a0"/>
    <w:link w:val="6"/>
    <w:rsid w:val="004E76FB"/>
    <w:rPr>
      <w:rFonts w:ascii="Times New Roman" w:eastAsia="Times New Roman" w:hAnsi="Times New Roman" w:cs="Times New Roman"/>
      <w:b/>
      <w:bCs/>
      <w:lang w:eastAsia="ru-RU"/>
    </w:rPr>
  </w:style>
  <w:style w:type="character" w:customStyle="1" w:styleId="70">
    <w:name w:val="Заголовок 7 Знак"/>
    <w:basedOn w:val="a0"/>
    <w:link w:val="7"/>
    <w:rsid w:val="004E76FB"/>
    <w:rPr>
      <w:rFonts w:ascii="Times New Roman" w:eastAsia="Calibri" w:hAnsi="Times New Roman" w:cs="Times New Roman"/>
      <w:b/>
      <w:color w:val="000000"/>
      <w:sz w:val="20"/>
      <w:szCs w:val="20"/>
      <w:lang w:val="ru-RU" w:eastAsia="ru-RU"/>
    </w:rPr>
  </w:style>
  <w:style w:type="character" w:customStyle="1" w:styleId="80">
    <w:name w:val="Заголовок 8 Знак"/>
    <w:basedOn w:val="a0"/>
    <w:link w:val="8"/>
    <w:rsid w:val="004E76F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E76FB"/>
    <w:rPr>
      <w:rFonts w:ascii="Arial" w:eastAsia="Calibri" w:hAnsi="Arial" w:cs="Times New Roman"/>
      <w:b/>
      <w:color w:val="000000"/>
      <w:sz w:val="20"/>
      <w:szCs w:val="20"/>
      <w:lang w:val="ru-RU" w:eastAsia="ru-RU"/>
    </w:rPr>
  </w:style>
  <w:style w:type="numbering" w:customStyle="1" w:styleId="11">
    <w:name w:val="Немає списку1"/>
    <w:next w:val="a2"/>
    <w:semiHidden/>
    <w:rsid w:val="004E76FB"/>
  </w:style>
  <w:style w:type="paragraph" w:customStyle="1" w:styleId="a3">
    <w:name w:val="Знак Знак"/>
    <w:basedOn w:val="a"/>
    <w:rsid w:val="004E76FB"/>
    <w:rPr>
      <w:rFonts w:ascii="Verdana" w:eastAsia="Times New Roman" w:hAnsi="Verdana" w:cs="Times New Roman"/>
      <w:sz w:val="24"/>
      <w:szCs w:val="24"/>
      <w:lang w:val="en-US"/>
    </w:rPr>
  </w:style>
  <w:style w:type="paragraph" w:customStyle="1" w:styleId="12">
    <w:name w:val="Знак Знак Знак Знак Знак Знак1 Знак Знак"/>
    <w:basedOn w:val="a"/>
    <w:rsid w:val="004E76FB"/>
    <w:rPr>
      <w:rFonts w:ascii="Verdana" w:eastAsia="Times New Roman" w:hAnsi="Verdana" w:cs="Verdana"/>
      <w:sz w:val="20"/>
      <w:szCs w:val="20"/>
      <w:lang w:val="en-US"/>
    </w:rPr>
  </w:style>
  <w:style w:type="paragraph" w:customStyle="1" w:styleId="a4">
    <w:name w:val="Знак"/>
    <w:basedOn w:val="a"/>
    <w:rsid w:val="004E76FB"/>
    <w:rPr>
      <w:rFonts w:ascii="Verdana" w:eastAsia="Times New Roman" w:hAnsi="Verdana" w:cs="Times New Roman"/>
      <w:sz w:val="24"/>
      <w:szCs w:val="24"/>
      <w:lang w:val="en-US"/>
    </w:rPr>
  </w:style>
  <w:style w:type="paragraph" w:customStyle="1" w:styleId="a5">
    <w:name w:val="Подразделение"/>
    <w:basedOn w:val="a"/>
    <w:next w:val="a"/>
    <w:rsid w:val="004E76FB"/>
    <w:pPr>
      <w:jc w:val="both"/>
    </w:pPr>
    <w:rPr>
      <w:rFonts w:ascii="Times New Roman" w:eastAsia="Times New Roman" w:hAnsi="Times New Roman" w:cs="Times New Roman"/>
      <w:sz w:val="24"/>
      <w:szCs w:val="20"/>
      <w:lang w:eastAsia="ru-RU"/>
    </w:rPr>
  </w:style>
  <w:style w:type="paragraph" w:styleId="a6">
    <w:name w:val="Title"/>
    <w:aliases w:val="Название1,Заголовок1"/>
    <w:basedOn w:val="a"/>
    <w:link w:val="a7"/>
    <w:qFormat/>
    <w:rsid w:val="004E76FB"/>
    <w:pPr>
      <w:ind w:right="-908" w:hanging="851"/>
      <w:jc w:val="center"/>
    </w:pPr>
    <w:rPr>
      <w:rFonts w:ascii="Times New Roman" w:eastAsia="Times New Roman" w:hAnsi="Times New Roman" w:cs="Times New Roman"/>
      <w:b/>
      <w:sz w:val="24"/>
      <w:szCs w:val="20"/>
      <w:lang w:val="x-none" w:eastAsia="ru-RU"/>
    </w:rPr>
  </w:style>
  <w:style w:type="character" w:customStyle="1" w:styleId="a7">
    <w:name w:val="Назва Знак"/>
    <w:aliases w:val="Название1 Знак,Заголовок1 Знак"/>
    <w:basedOn w:val="a0"/>
    <w:link w:val="a6"/>
    <w:rsid w:val="004E76FB"/>
    <w:rPr>
      <w:rFonts w:ascii="Times New Roman" w:eastAsia="Times New Roman" w:hAnsi="Times New Roman" w:cs="Times New Roman"/>
      <w:b/>
      <w:sz w:val="24"/>
      <w:szCs w:val="20"/>
      <w:lang w:val="x-none" w:eastAsia="ru-RU"/>
    </w:rPr>
  </w:style>
  <w:style w:type="paragraph" w:styleId="a8">
    <w:name w:val="Body Text"/>
    <w:basedOn w:val="a"/>
    <w:link w:val="a9"/>
    <w:uiPriority w:val="99"/>
    <w:rsid w:val="004E76FB"/>
    <w:pPr>
      <w:tabs>
        <w:tab w:val="left" w:pos="7938"/>
      </w:tabs>
      <w:ind w:right="-99"/>
    </w:pPr>
    <w:rPr>
      <w:rFonts w:ascii="Times New Roman" w:eastAsia="Times New Roman" w:hAnsi="Times New Roman" w:cs="Times New Roman"/>
      <w:sz w:val="28"/>
      <w:szCs w:val="20"/>
      <w:lang w:eastAsia="ru-RU"/>
    </w:rPr>
  </w:style>
  <w:style w:type="character" w:customStyle="1" w:styleId="a9">
    <w:name w:val="Основний текст Знак"/>
    <w:basedOn w:val="a0"/>
    <w:link w:val="a8"/>
    <w:uiPriority w:val="99"/>
    <w:rsid w:val="004E76FB"/>
    <w:rPr>
      <w:rFonts w:ascii="Times New Roman" w:eastAsia="Times New Roman" w:hAnsi="Times New Roman" w:cs="Times New Roman"/>
      <w:sz w:val="28"/>
      <w:szCs w:val="20"/>
      <w:lang w:eastAsia="ru-RU"/>
    </w:rPr>
  </w:style>
  <w:style w:type="paragraph" w:customStyle="1" w:styleId="aa">
    <w:name w:val="приложение"/>
    <w:basedOn w:val="a"/>
    <w:next w:val="a"/>
    <w:rsid w:val="004E76FB"/>
    <w:pPr>
      <w:pageBreakBefore/>
      <w:tabs>
        <w:tab w:val="right" w:pos="9356"/>
      </w:tabs>
    </w:pPr>
    <w:rPr>
      <w:rFonts w:ascii="Times New Roman" w:eastAsia="Times New Roman" w:hAnsi="Times New Roman" w:cs="Times New Roman"/>
      <w:b/>
      <w:sz w:val="24"/>
      <w:szCs w:val="20"/>
      <w:lang w:eastAsia="ru-RU"/>
    </w:rPr>
  </w:style>
  <w:style w:type="paragraph" w:customStyle="1" w:styleId="21">
    <w:name w:val="Основний текст 21"/>
    <w:basedOn w:val="a"/>
    <w:rsid w:val="004E76FB"/>
    <w:rPr>
      <w:rFonts w:ascii="Times New Roman" w:eastAsia="Times New Roman" w:hAnsi="Times New Roman" w:cs="Times New Roman"/>
      <w:sz w:val="24"/>
      <w:szCs w:val="20"/>
      <w:lang w:eastAsia="ru-RU"/>
    </w:rPr>
  </w:style>
  <w:style w:type="paragraph" w:customStyle="1" w:styleId="13pt">
    <w:name w:val="Обычный + 13 pt"/>
    <w:aliases w:val="полужирный,по ширине,Первая строка:  0,75 см"/>
    <w:basedOn w:val="a"/>
    <w:rsid w:val="004E76FB"/>
    <w:pPr>
      <w:ind w:firstLine="426"/>
      <w:jc w:val="both"/>
    </w:pPr>
    <w:rPr>
      <w:rFonts w:ascii="Times New Roman" w:eastAsia="Times New Roman" w:hAnsi="Times New Roman" w:cs="Times New Roman"/>
      <w:b/>
      <w:sz w:val="26"/>
      <w:szCs w:val="20"/>
      <w:lang w:eastAsia="ru-RU"/>
    </w:rPr>
  </w:style>
  <w:style w:type="paragraph" w:customStyle="1" w:styleId="Char1">
    <w:name w:val="Знак Знак Знак Знак Знак Знак Знак Знак Знак Char Знак Знак Знак Знак Знак Знак1 Знак"/>
    <w:basedOn w:val="a"/>
    <w:rsid w:val="004E76FB"/>
    <w:rPr>
      <w:rFonts w:ascii="Verdana" w:eastAsia="Times New Roman" w:hAnsi="Verdana" w:cs="Times New Roman"/>
      <w:sz w:val="24"/>
      <w:szCs w:val="24"/>
      <w:lang w:val="en-US"/>
    </w:rPr>
  </w:style>
  <w:style w:type="table" w:styleId="ab">
    <w:name w:val="Table Grid"/>
    <w:basedOn w:val="a1"/>
    <w:uiPriority w:val="39"/>
    <w:rsid w:val="004E76FB"/>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4E76FB"/>
    <w:rPr>
      <w:b/>
      <w:bCs/>
    </w:rPr>
  </w:style>
  <w:style w:type="paragraph" w:styleId="ad">
    <w:name w:val="Normal (Web)"/>
    <w:basedOn w:val="a"/>
    <w:uiPriority w:val="99"/>
    <w:rsid w:val="004E76FB"/>
    <w:pPr>
      <w:spacing w:before="100" w:beforeAutospacing="1" w:after="100" w:afterAutospacing="1"/>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rsid w:val="004E7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4E76FB"/>
    <w:rPr>
      <w:rFonts w:ascii="Courier New" w:eastAsia="Times New Roman" w:hAnsi="Courier New" w:cs="Courier New"/>
      <w:sz w:val="20"/>
      <w:szCs w:val="20"/>
      <w:lang w:val="ru-RU" w:eastAsia="ru-RU"/>
    </w:rPr>
  </w:style>
  <w:style w:type="character" w:styleId="ae">
    <w:name w:val="Emphasis"/>
    <w:uiPriority w:val="20"/>
    <w:qFormat/>
    <w:rsid w:val="004E76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4E76FB"/>
    <w:rPr>
      <w:rFonts w:ascii="Verdana" w:eastAsia="Times New Roman" w:hAnsi="Verdana" w:cs="Times New Roman"/>
      <w:sz w:val="24"/>
      <w:szCs w:val="24"/>
      <w:lang w:val="en-US"/>
    </w:rPr>
  </w:style>
  <w:style w:type="paragraph" w:customStyle="1" w:styleId="Char">
    <w:name w:val="Знак Знак Знак Знак Знак Знак Знак Знак Знак Char Знак Знак Знак"/>
    <w:basedOn w:val="a"/>
    <w:rsid w:val="004E76FB"/>
    <w:rPr>
      <w:rFonts w:ascii="Verdana" w:eastAsia="Times New Roman" w:hAnsi="Verdana" w:cs="Times New Roman"/>
      <w:sz w:val="24"/>
      <w:szCs w:val="24"/>
      <w:lang w:val="en-US"/>
    </w:rPr>
  </w:style>
  <w:style w:type="paragraph" w:customStyle="1" w:styleId="af">
    <w:name w:val="Знак Знак Знак Знак Знак"/>
    <w:basedOn w:val="a"/>
    <w:rsid w:val="004E76FB"/>
    <w:rPr>
      <w:rFonts w:ascii="Verdana" w:eastAsia="Times New Roman" w:hAnsi="Verdana" w:cs="Times New Roman"/>
      <w:sz w:val="24"/>
      <w:szCs w:val="24"/>
      <w:lang w:val="en-US"/>
    </w:rPr>
  </w:style>
  <w:style w:type="paragraph" w:styleId="af0">
    <w:name w:val="header"/>
    <w:basedOn w:val="a"/>
    <w:link w:val="af1"/>
    <w:rsid w:val="004E76FB"/>
    <w:pPr>
      <w:tabs>
        <w:tab w:val="center" w:pos="4677"/>
        <w:tab w:val="right" w:pos="9355"/>
      </w:tabs>
    </w:pPr>
    <w:rPr>
      <w:rFonts w:ascii="Times New Roman" w:eastAsia="Times New Roman" w:hAnsi="Times New Roman" w:cs="Times New Roman"/>
      <w:sz w:val="24"/>
      <w:szCs w:val="24"/>
      <w:lang w:eastAsia="ru-RU"/>
    </w:rPr>
  </w:style>
  <w:style w:type="character" w:customStyle="1" w:styleId="af1">
    <w:name w:val="Верхній колонтитул Знак"/>
    <w:basedOn w:val="a0"/>
    <w:link w:val="af0"/>
    <w:rsid w:val="004E76FB"/>
    <w:rPr>
      <w:rFonts w:ascii="Times New Roman" w:eastAsia="Times New Roman" w:hAnsi="Times New Roman" w:cs="Times New Roman"/>
      <w:sz w:val="24"/>
      <w:szCs w:val="24"/>
      <w:lang w:eastAsia="ru-RU"/>
    </w:rPr>
  </w:style>
  <w:style w:type="paragraph" w:customStyle="1" w:styleId="22">
    <w:name w:val="Знак Знак2"/>
    <w:basedOn w:val="a"/>
    <w:uiPriority w:val="99"/>
    <w:rsid w:val="004E76FB"/>
    <w:rPr>
      <w:rFonts w:ascii="Verdana" w:eastAsia="Times New Roman" w:hAnsi="Verdana" w:cs="Times New Roman"/>
      <w:sz w:val="24"/>
      <w:szCs w:val="24"/>
      <w:lang w:val="en-US"/>
    </w:rPr>
  </w:style>
  <w:style w:type="paragraph" w:styleId="af2">
    <w:name w:val="Body Text Indent"/>
    <w:basedOn w:val="a"/>
    <w:link w:val="af3"/>
    <w:rsid w:val="004E76FB"/>
    <w:pPr>
      <w:spacing w:after="120"/>
      <w:ind w:left="283"/>
    </w:pPr>
    <w:rPr>
      <w:rFonts w:ascii="Times New Roman" w:eastAsia="Times New Roman" w:hAnsi="Times New Roman" w:cs="Times New Roman"/>
      <w:sz w:val="24"/>
      <w:szCs w:val="24"/>
      <w:lang w:eastAsia="ru-RU"/>
    </w:rPr>
  </w:style>
  <w:style w:type="character" w:customStyle="1" w:styleId="af3">
    <w:name w:val="Основний текст з відступом Знак"/>
    <w:basedOn w:val="a0"/>
    <w:link w:val="af2"/>
    <w:rsid w:val="004E76FB"/>
    <w:rPr>
      <w:rFonts w:ascii="Times New Roman" w:eastAsia="Times New Roman" w:hAnsi="Times New Roman" w:cs="Times New Roman"/>
      <w:sz w:val="24"/>
      <w:szCs w:val="24"/>
      <w:lang w:eastAsia="ru-RU"/>
    </w:rPr>
  </w:style>
  <w:style w:type="paragraph" w:customStyle="1" w:styleId="13">
    <w:name w:val="Цитата1"/>
    <w:basedOn w:val="a"/>
    <w:rsid w:val="004E76FB"/>
    <w:pPr>
      <w:suppressAutoHyphens/>
      <w:spacing w:line="240" w:lineRule="atLeast"/>
      <w:ind w:left="252" w:right="65" w:hanging="252"/>
      <w:jc w:val="both"/>
    </w:pPr>
    <w:rPr>
      <w:rFonts w:ascii="Times New Roman" w:eastAsia="Times New Roman" w:hAnsi="Times New Roman" w:cs="Times New Roman"/>
      <w:sz w:val="24"/>
      <w:szCs w:val="24"/>
    </w:rPr>
  </w:style>
  <w:style w:type="paragraph" w:customStyle="1" w:styleId="af4">
    <w:name w:val="Знак Знак Знак Знак Знак Знак"/>
    <w:basedOn w:val="a"/>
    <w:rsid w:val="004E76FB"/>
    <w:pPr>
      <w:widowControl w:val="0"/>
      <w:autoSpaceDE w:val="0"/>
      <w:autoSpaceDN w:val="0"/>
      <w:adjustRightInd w:val="0"/>
    </w:pPr>
    <w:rPr>
      <w:rFonts w:ascii="Verdana" w:eastAsia="Times New Roman" w:hAnsi="Verdana" w:cs="Verdana"/>
      <w:sz w:val="20"/>
      <w:szCs w:val="20"/>
      <w:lang w:val="en-US"/>
    </w:rPr>
  </w:style>
  <w:style w:type="character" w:styleId="af5">
    <w:name w:val="Hyperlink"/>
    <w:rsid w:val="004E76FB"/>
    <w:rPr>
      <w:color w:val="0000FF"/>
      <w:u w:val="single"/>
    </w:rPr>
  </w:style>
  <w:style w:type="paragraph" w:customStyle="1" w:styleId="af6">
    <w:name w:val="Содержимое таблицы"/>
    <w:basedOn w:val="a8"/>
    <w:rsid w:val="004E76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4E76FB"/>
    <w:pPr>
      <w:suppressAutoHyphens/>
      <w:ind w:firstLine="720"/>
      <w:jc w:val="both"/>
    </w:pPr>
    <w:rPr>
      <w:rFonts w:ascii="Times New Roman" w:eastAsia="Times New Roman" w:hAnsi="Times New Roman" w:cs="Times New Roman"/>
      <w:sz w:val="24"/>
      <w:szCs w:val="24"/>
    </w:rPr>
  </w:style>
  <w:style w:type="paragraph" w:customStyle="1" w:styleId="Preformatted">
    <w:name w:val="Preformatted"/>
    <w:basedOn w:val="a"/>
    <w:rsid w:val="004E76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7">
    <w:name w:val="annotation text"/>
    <w:basedOn w:val="a"/>
    <w:link w:val="af8"/>
    <w:rsid w:val="004E76FB"/>
    <w:pPr>
      <w:widowControl w:val="0"/>
      <w:autoSpaceDE w:val="0"/>
      <w:autoSpaceDN w:val="0"/>
      <w:adjustRightInd w:val="0"/>
    </w:pPr>
    <w:rPr>
      <w:rFonts w:ascii="Arial" w:eastAsia="Times New Roman" w:hAnsi="Arial" w:cs="Arial"/>
      <w:sz w:val="20"/>
      <w:szCs w:val="20"/>
      <w:lang w:val="ru-RU" w:eastAsia="ru-RU"/>
    </w:rPr>
  </w:style>
  <w:style w:type="character" w:customStyle="1" w:styleId="af8">
    <w:name w:val="Текст примітки Знак"/>
    <w:basedOn w:val="a0"/>
    <w:link w:val="af7"/>
    <w:rsid w:val="004E76FB"/>
    <w:rPr>
      <w:rFonts w:ascii="Arial" w:eastAsia="Times New Roman" w:hAnsi="Arial" w:cs="Arial"/>
      <w:sz w:val="20"/>
      <w:szCs w:val="20"/>
      <w:lang w:val="ru-RU" w:eastAsia="ru-RU"/>
    </w:rPr>
  </w:style>
  <w:style w:type="paragraph" w:styleId="23">
    <w:name w:val="Body Text 2"/>
    <w:basedOn w:val="a"/>
    <w:link w:val="24"/>
    <w:uiPriority w:val="99"/>
    <w:rsid w:val="004E76FB"/>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4">
    <w:name w:val="Основний текст 2 Знак"/>
    <w:basedOn w:val="a0"/>
    <w:link w:val="23"/>
    <w:uiPriority w:val="99"/>
    <w:rsid w:val="004E76FB"/>
    <w:rPr>
      <w:rFonts w:ascii="Arial" w:eastAsia="Times New Roman" w:hAnsi="Arial" w:cs="Arial"/>
      <w:sz w:val="20"/>
      <w:szCs w:val="20"/>
      <w:lang w:val="ru-RU" w:eastAsia="ru-RU"/>
    </w:rPr>
  </w:style>
  <w:style w:type="paragraph" w:customStyle="1" w:styleId="af9">
    <w:name w:val="Знак Знак Знак Знак Знак Знак Знак Знак Знак"/>
    <w:basedOn w:val="a"/>
    <w:rsid w:val="004E76FB"/>
    <w:rPr>
      <w:rFonts w:ascii="Verdana" w:eastAsia="Times New Roman" w:hAnsi="Verdana" w:cs="Times New Roman"/>
      <w:sz w:val="24"/>
      <w:szCs w:val="24"/>
      <w:lang w:val="en-US"/>
    </w:rPr>
  </w:style>
  <w:style w:type="paragraph" w:customStyle="1" w:styleId="afa">
    <w:name w:val="Знак Знак Знак Знак Знак Знак Знак Знак"/>
    <w:basedOn w:val="a"/>
    <w:rsid w:val="004E76FB"/>
    <w:rPr>
      <w:rFonts w:ascii="Verdana" w:eastAsia="Times New Roman" w:hAnsi="Verdana" w:cs="Times New Roman"/>
      <w:sz w:val="24"/>
      <w:szCs w:val="24"/>
      <w:lang w:val="en-US"/>
    </w:rPr>
  </w:style>
  <w:style w:type="paragraph" w:customStyle="1" w:styleId="14">
    <w:name w:val="Звичайний1"/>
    <w:rsid w:val="004E76FB"/>
    <w:pPr>
      <w:widowControl w:val="0"/>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4E76FB"/>
    <w:pPr>
      <w:spacing w:after="120"/>
    </w:pPr>
    <w:rPr>
      <w:rFonts w:ascii="Times New Roman" w:eastAsia="Times New Roman" w:hAnsi="Times New Roman" w:cs="Times New Roman"/>
      <w:sz w:val="16"/>
      <w:szCs w:val="16"/>
      <w:lang w:eastAsia="ru-RU"/>
    </w:rPr>
  </w:style>
  <w:style w:type="character" w:customStyle="1" w:styleId="32">
    <w:name w:val="Основний текст 3 Знак"/>
    <w:basedOn w:val="a0"/>
    <w:link w:val="31"/>
    <w:rsid w:val="004E76FB"/>
    <w:rPr>
      <w:rFonts w:ascii="Times New Roman" w:eastAsia="Times New Roman" w:hAnsi="Times New Roman" w:cs="Times New Roman"/>
      <w:sz w:val="16"/>
      <w:szCs w:val="16"/>
      <w:lang w:eastAsia="ru-RU"/>
    </w:rPr>
  </w:style>
  <w:style w:type="paragraph" w:customStyle="1" w:styleId="afb">
    <w:name w:val="Наим. приложения"/>
    <w:basedOn w:val="a"/>
    <w:next w:val="a"/>
    <w:rsid w:val="004E76FB"/>
    <w:pPr>
      <w:jc w:val="center"/>
    </w:pPr>
    <w:rPr>
      <w:rFonts w:ascii="Times New Roman" w:eastAsia="Times New Roman" w:hAnsi="Times New Roman" w:cs="Times New Roman"/>
      <w:sz w:val="24"/>
      <w:szCs w:val="20"/>
      <w:lang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4E76FB"/>
    <w:rPr>
      <w:rFonts w:ascii="Verdana" w:eastAsia="Times New Roman" w:hAnsi="Verdana" w:cs="Times New Roman"/>
      <w:sz w:val="20"/>
      <w:szCs w:val="20"/>
      <w:lang w:val="en-US"/>
    </w:rPr>
  </w:style>
  <w:style w:type="paragraph" w:customStyle="1" w:styleId="green">
    <w:name w:val="green"/>
    <w:basedOn w:val="a"/>
    <w:rsid w:val="004E76FB"/>
    <w:pPr>
      <w:spacing w:after="150"/>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4E76FB"/>
    <w:rPr>
      <w:rFonts w:ascii="Verdana" w:eastAsia="Times New Roman" w:hAnsi="Verdana" w:cs="Times New Roman"/>
      <w:sz w:val="20"/>
      <w:szCs w:val="20"/>
      <w:lang w:val="en-US"/>
    </w:rPr>
  </w:style>
  <w:style w:type="paragraph" w:styleId="25">
    <w:name w:val="Body Text Indent 2"/>
    <w:basedOn w:val="a"/>
    <w:link w:val="26"/>
    <w:rsid w:val="004E76FB"/>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ий текст з відступом 2 Знак"/>
    <w:basedOn w:val="a0"/>
    <w:link w:val="25"/>
    <w:rsid w:val="004E76FB"/>
    <w:rPr>
      <w:rFonts w:ascii="Times New Roman" w:eastAsia="Times New Roman" w:hAnsi="Times New Roman" w:cs="Times New Roman"/>
      <w:sz w:val="24"/>
      <w:szCs w:val="24"/>
      <w:lang w:eastAsia="ru-RU"/>
    </w:rPr>
  </w:style>
  <w:style w:type="paragraph" w:styleId="afc">
    <w:name w:val="footer"/>
    <w:basedOn w:val="a"/>
    <w:link w:val="afd"/>
    <w:uiPriority w:val="99"/>
    <w:rsid w:val="004E76FB"/>
    <w:pPr>
      <w:widowControl w:val="0"/>
      <w:tabs>
        <w:tab w:val="center" w:pos="4677"/>
        <w:tab w:val="right" w:pos="9355"/>
      </w:tabs>
      <w:autoSpaceDE w:val="0"/>
      <w:autoSpaceDN w:val="0"/>
      <w:adjustRightInd w:val="0"/>
    </w:pPr>
    <w:rPr>
      <w:rFonts w:ascii="Arial" w:eastAsia="Times New Roman" w:hAnsi="Arial" w:cs="Times New Roman"/>
      <w:sz w:val="20"/>
      <w:szCs w:val="20"/>
      <w:lang w:eastAsia="x-none"/>
    </w:rPr>
  </w:style>
  <w:style w:type="character" w:customStyle="1" w:styleId="afd">
    <w:name w:val="Нижній колонтитул Знак"/>
    <w:basedOn w:val="a0"/>
    <w:link w:val="afc"/>
    <w:uiPriority w:val="99"/>
    <w:rsid w:val="004E76FB"/>
    <w:rPr>
      <w:rFonts w:ascii="Arial" w:eastAsia="Times New Roman" w:hAnsi="Arial" w:cs="Times New Roman"/>
      <w:sz w:val="20"/>
      <w:szCs w:val="20"/>
      <w:lang w:eastAsia="x-none"/>
    </w:rPr>
  </w:style>
  <w:style w:type="paragraph" w:customStyle="1" w:styleId="FR1">
    <w:name w:val="FR1"/>
    <w:rsid w:val="004E76FB"/>
    <w:pPr>
      <w:widowControl w:val="0"/>
      <w:ind w:left="40"/>
      <w:jc w:val="both"/>
    </w:pPr>
    <w:rPr>
      <w:rFonts w:ascii="Times New Roman" w:eastAsia="Times New Roman" w:hAnsi="Times New Roman" w:cs="Times New Roman"/>
      <w:snapToGrid w:val="0"/>
      <w:sz w:val="20"/>
      <w:szCs w:val="20"/>
    </w:rPr>
  </w:style>
  <w:style w:type="paragraph" w:styleId="afe">
    <w:name w:val="Block Text"/>
    <w:basedOn w:val="a"/>
    <w:rsid w:val="004E76FB"/>
    <w:pPr>
      <w:widowControl w:val="0"/>
      <w:shd w:val="clear" w:color="auto" w:fill="FFFFFF"/>
      <w:autoSpaceDE w:val="0"/>
      <w:autoSpaceDN w:val="0"/>
      <w:adjustRightInd w:val="0"/>
      <w:ind w:left="72" w:right="1" w:firstLine="586"/>
      <w:jc w:val="both"/>
    </w:pPr>
    <w:rPr>
      <w:rFonts w:ascii="Times New Roman" w:eastAsia="Times New Roman" w:hAnsi="Times New Roman" w:cs="Times New Roman"/>
      <w:color w:val="000000"/>
      <w:sz w:val="28"/>
      <w:szCs w:val="24"/>
      <w:lang w:eastAsia="ru-RU"/>
    </w:rPr>
  </w:style>
  <w:style w:type="character" w:customStyle="1" w:styleId="FontStyle">
    <w:name w:val="Font Style"/>
    <w:rsid w:val="004E76FB"/>
    <w:rPr>
      <w:rFonts w:cs="Courier New"/>
      <w:color w:val="000000"/>
    </w:rPr>
  </w:style>
  <w:style w:type="paragraph" w:customStyle="1" w:styleId="210">
    <w:name w:val="Основний текст з відступом 21"/>
    <w:basedOn w:val="a"/>
    <w:rsid w:val="004E76FB"/>
    <w:pPr>
      <w:widowControl w:val="0"/>
      <w:spacing w:line="280" w:lineRule="exact"/>
      <w:ind w:firstLine="720"/>
      <w:jc w:val="both"/>
    </w:pPr>
    <w:rPr>
      <w:rFonts w:ascii="Times New Roman" w:eastAsia="Times New Roman" w:hAnsi="Times New Roman" w:cs="Times New Roman"/>
      <w:sz w:val="28"/>
      <w:szCs w:val="20"/>
      <w:lang w:eastAsia="ru-RU"/>
    </w:rPr>
  </w:style>
  <w:style w:type="paragraph" w:customStyle="1" w:styleId="ParagraphStyle">
    <w:name w:val="Paragraph Style"/>
    <w:rsid w:val="004E76FB"/>
    <w:pPr>
      <w:autoSpaceDE w:val="0"/>
      <w:autoSpaceDN w:val="0"/>
      <w:adjustRightInd w:val="0"/>
    </w:pPr>
    <w:rPr>
      <w:rFonts w:ascii="Courier New" w:eastAsia="Times New Roman" w:hAnsi="Courier New" w:cs="Times New Roman"/>
      <w:sz w:val="24"/>
      <w:szCs w:val="24"/>
      <w:lang w:val="ru-RU" w:eastAsia="ru-RU"/>
    </w:rPr>
  </w:style>
  <w:style w:type="character" w:styleId="aff">
    <w:name w:val="page number"/>
    <w:basedOn w:val="a0"/>
    <w:rsid w:val="004E76FB"/>
  </w:style>
  <w:style w:type="paragraph" w:customStyle="1" w:styleId="17">
    <w:name w:val="Знак Знак Знак Знак Знак Знак Знак Знак1 Знак"/>
    <w:basedOn w:val="a"/>
    <w:rsid w:val="004E76FB"/>
    <w:rPr>
      <w:rFonts w:ascii="Verdana" w:eastAsia="Times New Roman" w:hAnsi="Verdana" w:cs="Verdana"/>
      <w:sz w:val="20"/>
      <w:szCs w:val="20"/>
      <w:lang w:val="en-US"/>
    </w:rPr>
  </w:style>
  <w:style w:type="paragraph" w:styleId="33">
    <w:name w:val="Body Text Indent 3"/>
    <w:basedOn w:val="a"/>
    <w:link w:val="34"/>
    <w:uiPriority w:val="99"/>
    <w:rsid w:val="004E76FB"/>
    <w:pPr>
      <w:ind w:firstLine="600"/>
      <w:jc w:val="both"/>
    </w:pPr>
    <w:rPr>
      <w:rFonts w:ascii="Times New Roman" w:eastAsia="Times New Roman" w:hAnsi="Times New Roman" w:cs="Times New Roman"/>
      <w:sz w:val="24"/>
      <w:szCs w:val="24"/>
      <w:lang w:eastAsia="ru-RU"/>
    </w:rPr>
  </w:style>
  <w:style w:type="character" w:customStyle="1" w:styleId="34">
    <w:name w:val="Основний текст з відступом 3 Знак"/>
    <w:basedOn w:val="a0"/>
    <w:link w:val="33"/>
    <w:uiPriority w:val="99"/>
    <w:rsid w:val="004E76FB"/>
    <w:rPr>
      <w:rFonts w:ascii="Times New Roman" w:eastAsia="Times New Roman" w:hAnsi="Times New Roman" w:cs="Times New Roman"/>
      <w:sz w:val="24"/>
      <w:szCs w:val="24"/>
      <w:lang w:eastAsia="ru-RU"/>
    </w:rPr>
  </w:style>
  <w:style w:type="paragraph" w:styleId="aff0">
    <w:name w:val="Subtitle"/>
    <w:basedOn w:val="a"/>
    <w:link w:val="aff1"/>
    <w:qFormat/>
    <w:rsid w:val="004E76FB"/>
    <w:pPr>
      <w:shd w:val="clear" w:color="auto" w:fill="FFFFFF"/>
      <w:ind w:left="4603"/>
    </w:pPr>
    <w:rPr>
      <w:rFonts w:ascii="Times New Roman" w:eastAsia="Times New Roman" w:hAnsi="Times New Roman" w:cs="Times New Roman"/>
      <w:b/>
      <w:bCs/>
      <w:spacing w:val="-6"/>
      <w:sz w:val="26"/>
      <w:szCs w:val="24"/>
      <w:lang w:eastAsia="ru-RU"/>
    </w:rPr>
  </w:style>
  <w:style w:type="character" w:customStyle="1" w:styleId="aff1">
    <w:name w:val="Підзаголовок Знак"/>
    <w:basedOn w:val="a0"/>
    <w:link w:val="aff0"/>
    <w:rsid w:val="004E76FB"/>
    <w:rPr>
      <w:rFonts w:ascii="Times New Roman" w:eastAsia="Times New Roman" w:hAnsi="Times New Roman" w:cs="Times New Roman"/>
      <w:b/>
      <w:bCs/>
      <w:spacing w:val="-6"/>
      <w:sz w:val="26"/>
      <w:szCs w:val="24"/>
      <w:shd w:val="clear" w:color="auto" w:fill="FFFFFF"/>
      <w:lang w:eastAsia="ru-RU"/>
    </w:rPr>
  </w:style>
  <w:style w:type="paragraph" w:styleId="aff2">
    <w:name w:val="List Paragraph"/>
    <w:basedOn w:val="a"/>
    <w:link w:val="aff3"/>
    <w:uiPriority w:val="34"/>
    <w:qFormat/>
    <w:rsid w:val="004E76FB"/>
    <w:pPr>
      <w:widowControl w:val="0"/>
      <w:autoSpaceDE w:val="0"/>
      <w:autoSpaceDN w:val="0"/>
      <w:adjustRightInd w:val="0"/>
      <w:ind w:left="720"/>
      <w:contextualSpacing/>
    </w:pPr>
    <w:rPr>
      <w:rFonts w:ascii="Arial" w:eastAsia="Times New Roman" w:hAnsi="Arial" w:cs="Arial"/>
      <w:sz w:val="20"/>
      <w:szCs w:val="20"/>
      <w:lang w:val="ru-RU" w:eastAsia="ru-RU"/>
    </w:rPr>
  </w:style>
  <w:style w:type="paragraph" w:customStyle="1" w:styleId="18">
    <w:name w:val="Знак Знак Знак Знак Знак1 Знак Знак Знак Знак"/>
    <w:basedOn w:val="a"/>
    <w:rsid w:val="004E76FB"/>
    <w:rPr>
      <w:rFonts w:ascii="Verdana" w:eastAsia="Times New Roman" w:hAnsi="Verdana" w:cs="Times New Roman"/>
      <w:sz w:val="20"/>
      <w:szCs w:val="20"/>
      <w:lang w:val="en-US"/>
    </w:rPr>
  </w:style>
  <w:style w:type="character" w:styleId="aff4">
    <w:name w:val="FollowedHyperlink"/>
    <w:uiPriority w:val="99"/>
    <w:rsid w:val="004E76FB"/>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4E76FB"/>
    <w:rPr>
      <w:rFonts w:ascii="Verdana" w:eastAsia="Times New Roman" w:hAnsi="Verdana" w:cs="Times New Roman"/>
      <w:sz w:val="20"/>
      <w:szCs w:val="20"/>
      <w:lang w:val="en-US"/>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4E76FB"/>
    <w:rPr>
      <w:rFonts w:ascii="Verdana" w:eastAsia="Times New Roman" w:hAnsi="Verdana" w:cs="Times New Roman"/>
      <w:sz w:val="20"/>
      <w:szCs w:val="20"/>
      <w:lang w:val="en-US"/>
    </w:rPr>
  </w:style>
  <w:style w:type="paragraph" w:customStyle="1" w:styleId="aff5">
    <w:name w:val="Знак Знак Знак Знак"/>
    <w:basedOn w:val="a"/>
    <w:rsid w:val="004E76FB"/>
    <w:rPr>
      <w:rFonts w:ascii="Verdana" w:eastAsia="Times New Roman" w:hAnsi="Verdana" w:cs="Verdana"/>
      <w:sz w:val="20"/>
      <w:szCs w:val="20"/>
      <w:lang w:val="en-US"/>
    </w:rPr>
  </w:style>
  <w:style w:type="paragraph" w:customStyle="1" w:styleId="1b">
    <w:name w:val="Знак Знак Знак1 Знак"/>
    <w:basedOn w:val="a"/>
    <w:rsid w:val="004E76FB"/>
    <w:rPr>
      <w:rFonts w:ascii="Verdana" w:eastAsia="Times New Roman" w:hAnsi="Verdana" w:cs="Times New Roman"/>
      <w:sz w:val="24"/>
      <w:szCs w:val="24"/>
      <w:lang w:val="en-US"/>
    </w:rPr>
  </w:style>
  <w:style w:type="paragraph" w:customStyle="1" w:styleId="1c">
    <w:name w:val="1"/>
    <w:basedOn w:val="a"/>
    <w:rsid w:val="004E76FB"/>
    <w:rPr>
      <w:rFonts w:ascii="Verdana" w:eastAsia="Times New Roman" w:hAnsi="Verdana" w:cs="Times New Roman"/>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76FB"/>
    <w:rPr>
      <w:rFonts w:ascii="Verdana" w:eastAsia="Times New Roman" w:hAnsi="Verdana" w:cs="Times New Roman"/>
      <w:sz w:val="20"/>
      <w:szCs w:val="20"/>
      <w:lang w:val="en-US"/>
    </w:rPr>
  </w:style>
  <w:style w:type="paragraph" w:customStyle="1" w:styleId="aff7">
    <w:name w:val="Знак Знак Знак"/>
    <w:basedOn w:val="a"/>
    <w:uiPriority w:val="99"/>
    <w:rsid w:val="004E76FB"/>
    <w:rPr>
      <w:rFonts w:ascii="Verdana" w:eastAsia="Times New Roman" w:hAnsi="Verdana" w:cs="Verdana"/>
      <w:sz w:val="20"/>
      <w:szCs w:val="20"/>
      <w:lang w:val="en-US"/>
    </w:rPr>
  </w:style>
  <w:style w:type="paragraph" w:customStyle="1" w:styleId="1d">
    <w:name w:val="Знак Знак Знак Знак Знак Знак1"/>
    <w:basedOn w:val="a"/>
    <w:rsid w:val="004E76FB"/>
    <w:rPr>
      <w:rFonts w:ascii="Verdana" w:eastAsia="Times New Roman" w:hAnsi="Verdana" w:cs="Verdana"/>
      <w:sz w:val="20"/>
      <w:szCs w:val="20"/>
      <w:lang w:val="en-US"/>
    </w:rPr>
  </w:style>
  <w:style w:type="paragraph" w:styleId="aff8">
    <w:name w:val="Balloon Text"/>
    <w:basedOn w:val="a"/>
    <w:link w:val="aff9"/>
    <w:rsid w:val="004E76FB"/>
    <w:rPr>
      <w:rFonts w:ascii="Tahoma" w:eastAsia="Times New Roman" w:hAnsi="Tahoma" w:cs="Times New Roman"/>
      <w:sz w:val="16"/>
      <w:szCs w:val="16"/>
      <w:lang w:eastAsia="x-none"/>
    </w:rPr>
  </w:style>
  <w:style w:type="character" w:customStyle="1" w:styleId="aff9">
    <w:name w:val="Текст у виносці Знак"/>
    <w:basedOn w:val="a0"/>
    <w:link w:val="aff8"/>
    <w:rsid w:val="004E76FB"/>
    <w:rPr>
      <w:rFonts w:ascii="Tahoma" w:eastAsia="Times New Roman" w:hAnsi="Tahoma" w:cs="Times New Roman"/>
      <w:sz w:val="16"/>
      <w:szCs w:val="16"/>
      <w:lang w:eastAsia="x-none"/>
    </w:rPr>
  </w:style>
  <w:style w:type="paragraph" w:customStyle="1" w:styleId="1e">
    <w:name w:val="Знак Знак Знак Знак Знак Знак1 Знак Знак Знак Знак"/>
    <w:basedOn w:val="a"/>
    <w:rsid w:val="004E76FB"/>
    <w:rPr>
      <w:rFonts w:ascii="Verdana" w:eastAsia="Times New Roman" w:hAnsi="Verdana" w:cs="Verdana"/>
      <w:sz w:val="20"/>
      <w:szCs w:val="20"/>
      <w:lang w:val="en-US"/>
    </w:rPr>
  </w:style>
  <w:style w:type="paragraph" w:customStyle="1" w:styleId="1f">
    <w:name w:val="Знак Знак Знак Знак Знак1"/>
    <w:basedOn w:val="a"/>
    <w:rsid w:val="004E76FB"/>
    <w:rPr>
      <w:rFonts w:ascii="Verdana" w:eastAsia="Times New Roman" w:hAnsi="Verdana" w:cs="Verdana"/>
      <w:sz w:val="20"/>
      <w:szCs w:val="20"/>
      <w:lang w:val="en-US"/>
    </w:rPr>
  </w:style>
  <w:style w:type="paragraph" w:customStyle="1" w:styleId="affa">
    <w:name w:val="Знак Знак Знак Знак Знак Знак Знак"/>
    <w:basedOn w:val="a"/>
    <w:rsid w:val="004E76FB"/>
    <w:rPr>
      <w:rFonts w:ascii="Verdana" w:eastAsia="Times New Roman" w:hAnsi="Verdana" w:cs="Verdana"/>
      <w:sz w:val="20"/>
      <w:szCs w:val="20"/>
      <w:lang w:val="en-US"/>
    </w:rPr>
  </w:style>
  <w:style w:type="paragraph" w:customStyle="1" w:styleId="affb">
    <w:name w:val="Знак Знак Знак Знак Знак Знак Знак Знак Знак Знак Знак Знак Знак"/>
    <w:basedOn w:val="a"/>
    <w:rsid w:val="004E76FB"/>
    <w:rPr>
      <w:rFonts w:ascii="Verdana" w:eastAsia="Times New Roman" w:hAnsi="Verdana" w:cs="Verdana"/>
      <w:sz w:val="20"/>
      <w:szCs w:val="20"/>
      <w:lang w:val="en-US"/>
    </w:rPr>
  </w:style>
  <w:style w:type="paragraph" w:customStyle="1" w:styleId="1f0">
    <w:name w:val="Знак Знак Знак Знак Знак Знак1 Знак Знак Знак Знак Знак Знак Знак Знак"/>
    <w:basedOn w:val="a"/>
    <w:rsid w:val="004E76FB"/>
    <w:rPr>
      <w:rFonts w:ascii="Verdana" w:eastAsia="Times New Roman" w:hAnsi="Verdana" w:cs="Verdana"/>
      <w:sz w:val="20"/>
      <w:szCs w:val="20"/>
      <w:lang w:val="en-US"/>
    </w:rPr>
  </w:style>
  <w:style w:type="paragraph" w:customStyle="1" w:styleId="affc">
    <w:name w:val="Знак Знак Знак Знак Знак Знак Знак Знак Знак Знак Знак Знак Знак Знак Знак"/>
    <w:basedOn w:val="a"/>
    <w:rsid w:val="004E76FB"/>
    <w:rPr>
      <w:rFonts w:ascii="Verdana" w:eastAsia="Times New Roman" w:hAnsi="Verdana" w:cs="Verdana"/>
      <w:sz w:val="20"/>
      <w:szCs w:val="20"/>
      <w:lang w:val="en-US"/>
    </w:rPr>
  </w:style>
  <w:style w:type="paragraph" w:customStyle="1" w:styleId="affd">
    <w:name w:val="Знак Знак Знак Знак Знак Знак Знак Знак Знак Знак Знак"/>
    <w:basedOn w:val="a"/>
    <w:rsid w:val="004E76FB"/>
    <w:rPr>
      <w:rFonts w:ascii="Verdana" w:eastAsia="Times New Roman" w:hAnsi="Verdana" w:cs="Verdana"/>
      <w:sz w:val="20"/>
      <w:szCs w:val="20"/>
      <w:lang w:val="en-US"/>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76FB"/>
    <w:rPr>
      <w:rFonts w:ascii="Verdana" w:eastAsia="Times New Roman" w:hAnsi="Verdana" w:cs="Times New Roman"/>
      <w:sz w:val="20"/>
      <w:szCs w:val="20"/>
      <w:lang w:val="en-US"/>
    </w:rPr>
  </w:style>
  <w:style w:type="paragraph" w:customStyle="1" w:styleId="1f2">
    <w:name w:val="Знак Знак Знак Знак Знак Знак1 Знак Знак Знак Знак Знак Знак"/>
    <w:basedOn w:val="a"/>
    <w:rsid w:val="004E76FB"/>
    <w:rPr>
      <w:rFonts w:ascii="Verdana" w:eastAsia="Times New Roman" w:hAnsi="Verdana" w:cs="Verdana"/>
      <w:sz w:val="20"/>
      <w:szCs w:val="20"/>
      <w:lang w:val="en-US"/>
    </w:rPr>
  </w:style>
  <w:style w:type="paragraph" w:customStyle="1" w:styleId="msonormalcxspmiddle">
    <w:name w:val="msonormalcxspmiddle"/>
    <w:basedOn w:val="a"/>
    <w:rsid w:val="004E76FB"/>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eading1Char">
    <w:name w:val="Heading 1 Char"/>
    <w:locked/>
    <w:rsid w:val="004E76FB"/>
    <w:rPr>
      <w:rFonts w:ascii="Times New Roman" w:hAnsi="Times New Roman" w:cs="Times New Roman"/>
      <w:b/>
      <w:sz w:val="20"/>
      <w:szCs w:val="20"/>
      <w:lang w:val="x-none" w:eastAsia="x-none"/>
    </w:rPr>
  </w:style>
  <w:style w:type="character" w:customStyle="1" w:styleId="affe">
    <w:name w:val="Основной текст_"/>
    <w:link w:val="1f3"/>
    <w:rsid w:val="004E76FB"/>
    <w:rPr>
      <w:sz w:val="28"/>
      <w:szCs w:val="28"/>
      <w:shd w:val="clear" w:color="auto" w:fill="FFFFFF"/>
    </w:rPr>
  </w:style>
  <w:style w:type="paragraph" w:customStyle="1" w:styleId="1f3">
    <w:name w:val="Основной текст1"/>
    <w:basedOn w:val="a"/>
    <w:link w:val="affe"/>
    <w:rsid w:val="004E76FB"/>
    <w:pPr>
      <w:shd w:val="clear" w:color="auto" w:fill="FFFFFF"/>
      <w:spacing w:before="300" w:after="300" w:line="320" w:lineRule="exact"/>
      <w:ind w:hanging="760"/>
      <w:jc w:val="both"/>
    </w:pPr>
    <w:rPr>
      <w:sz w:val="28"/>
      <w:szCs w:val="28"/>
    </w:rPr>
  </w:style>
  <w:style w:type="character" w:styleId="afff">
    <w:name w:val="annotation reference"/>
    <w:uiPriority w:val="99"/>
    <w:unhideWhenUsed/>
    <w:rsid w:val="004E76FB"/>
    <w:rPr>
      <w:sz w:val="16"/>
      <w:szCs w:val="16"/>
    </w:rPr>
  </w:style>
  <w:style w:type="paragraph" w:customStyle="1" w:styleId="1f4">
    <w:name w:val="Стиль1"/>
    <w:basedOn w:val="a"/>
    <w:qFormat/>
    <w:rsid w:val="004E76FB"/>
    <w:pPr>
      <w:suppressAutoHyphens/>
      <w:ind w:firstLine="709"/>
      <w:jc w:val="both"/>
    </w:pPr>
    <w:rPr>
      <w:rFonts w:ascii="Times New Roman" w:eastAsia="Times New Roman" w:hAnsi="Times New Roman" w:cs="Times New Roman"/>
      <w:sz w:val="26"/>
      <w:szCs w:val="24"/>
      <w:lang w:val="ru-RU" w:eastAsia="ru-RU"/>
    </w:rPr>
  </w:style>
  <w:style w:type="numbering" w:customStyle="1" w:styleId="27">
    <w:name w:val="Немає списку2"/>
    <w:next w:val="a2"/>
    <w:uiPriority w:val="99"/>
    <w:semiHidden/>
    <w:unhideWhenUsed/>
    <w:rsid w:val="0013313E"/>
  </w:style>
  <w:style w:type="paragraph" w:styleId="afff0">
    <w:name w:val="No Spacing"/>
    <w:uiPriority w:val="1"/>
    <w:qFormat/>
    <w:rsid w:val="0013313E"/>
  </w:style>
  <w:style w:type="table" w:customStyle="1" w:styleId="1f5">
    <w:name w:val="Сітка таблиці1"/>
    <w:basedOn w:val="a1"/>
    <w:next w:val="ab"/>
    <w:uiPriority w:val="59"/>
    <w:rsid w:val="00133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a"/>
    <w:link w:val="NormalTextChar"/>
    <w:rsid w:val="0013313E"/>
    <w:pPr>
      <w:jc w:val="both"/>
    </w:pPr>
    <w:rPr>
      <w:rFonts w:ascii="Times New Roman" w:eastAsia="Times New Roman" w:hAnsi="Times New Roman" w:cs="Times New Roman"/>
      <w:sz w:val="24"/>
      <w:szCs w:val="24"/>
      <w:lang w:val="ru-RU" w:eastAsia="ru-RU"/>
    </w:rPr>
  </w:style>
  <w:style w:type="character" w:customStyle="1" w:styleId="NormalTextChar">
    <w:name w:val="NormalText Char"/>
    <w:link w:val="NormalText"/>
    <w:locked/>
    <w:rsid w:val="0013313E"/>
    <w:rPr>
      <w:rFonts w:ascii="Times New Roman" w:eastAsia="Times New Roman" w:hAnsi="Times New Roman" w:cs="Times New Roman"/>
      <w:sz w:val="24"/>
      <w:szCs w:val="24"/>
      <w:lang w:val="ru-RU" w:eastAsia="ru-RU"/>
    </w:rPr>
  </w:style>
  <w:style w:type="paragraph" w:customStyle="1" w:styleId="1f6">
    <w:name w:val="Абзац списка1"/>
    <w:aliases w:val="Буллет 3-го уровня,List Paragraph"/>
    <w:basedOn w:val="a"/>
    <w:qFormat/>
    <w:rsid w:val="0013313E"/>
    <w:pPr>
      <w:ind w:left="720"/>
      <w:contextualSpacing/>
    </w:pPr>
    <w:rPr>
      <w:rFonts w:ascii="Times New Roman" w:eastAsia="Times New Roman" w:hAnsi="Times New Roman" w:cs="Times New Roman"/>
      <w:sz w:val="28"/>
      <w:szCs w:val="24"/>
      <w:lang w:val="ru-RU" w:eastAsia="ru-RU"/>
    </w:rPr>
  </w:style>
  <w:style w:type="paragraph" w:customStyle="1" w:styleId="28">
    <w:name w:val="Без интервала2"/>
    <w:rsid w:val="0013313E"/>
    <w:rPr>
      <w:rFonts w:ascii="Calibri" w:eastAsia="Times New Roman" w:hAnsi="Calibri" w:cs="Times New Roman"/>
      <w:lang w:val="ru-RU" w:eastAsia="ru-RU"/>
    </w:rPr>
  </w:style>
  <w:style w:type="paragraph" w:styleId="afff1">
    <w:name w:val="caption"/>
    <w:basedOn w:val="a"/>
    <w:next w:val="a"/>
    <w:qFormat/>
    <w:rsid w:val="0013313E"/>
    <w:pPr>
      <w:spacing w:after="200"/>
    </w:pPr>
    <w:rPr>
      <w:rFonts w:ascii="Times New Roman" w:eastAsia="Times New Roman" w:hAnsi="Times New Roman" w:cs="Times New Roman"/>
      <w:b/>
      <w:bCs/>
      <w:color w:val="4F81BD"/>
      <w:sz w:val="18"/>
      <w:szCs w:val="18"/>
      <w:lang w:val="ru-RU" w:eastAsia="ru-RU"/>
    </w:rPr>
  </w:style>
  <w:style w:type="paragraph" w:customStyle="1" w:styleId="Iauiue">
    <w:name w:val="Iau.iue"/>
    <w:basedOn w:val="a"/>
    <w:next w:val="a"/>
    <w:rsid w:val="0013313E"/>
    <w:pPr>
      <w:autoSpaceDE w:val="0"/>
      <w:autoSpaceDN w:val="0"/>
      <w:adjustRightInd w:val="0"/>
    </w:pPr>
    <w:rPr>
      <w:rFonts w:ascii="Times New Roman" w:eastAsia="Times New Roman" w:hAnsi="Times New Roman" w:cs="Times New Roman"/>
      <w:sz w:val="28"/>
      <w:szCs w:val="24"/>
      <w:lang w:val="ru-RU" w:eastAsia="ru-RU"/>
    </w:rPr>
  </w:style>
  <w:style w:type="paragraph" w:customStyle="1" w:styleId="Default">
    <w:name w:val="Default"/>
    <w:rsid w:val="0013313E"/>
    <w:pPr>
      <w:autoSpaceDE w:val="0"/>
      <w:autoSpaceDN w:val="0"/>
      <w:adjustRightInd w:val="0"/>
    </w:pPr>
    <w:rPr>
      <w:rFonts w:ascii="Arial" w:eastAsia="Times New Roman" w:hAnsi="Arial" w:cs="Arial"/>
      <w:color w:val="000000"/>
      <w:sz w:val="24"/>
      <w:szCs w:val="24"/>
      <w:lang w:val="ru-RU" w:eastAsia="ru-RU"/>
    </w:rPr>
  </w:style>
  <w:style w:type="character" w:styleId="HTML1">
    <w:name w:val="HTML Cite"/>
    <w:uiPriority w:val="99"/>
    <w:unhideWhenUsed/>
    <w:rsid w:val="0013313E"/>
    <w:rPr>
      <w:i/>
      <w:iCs/>
    </w:rPr>
  </w:style>
  <w:style w:type="character" w:customStyle="1" w:styleId="st1">
    <w:name w:val="st1"/>
    <w:rsid w:val="0013313E"/>
  </w:style>
  <w:style w:type="paragraph" w:customStyle="1" w:styleId="1-21">
    <w:name w:val="Средняя сетка 1 - Акцент 21"/>
    <w:basedOn w:val="a"/>
    <w:uiPriority w:val="34"/>
    <w:qFormat/>
    <w:rsid w:val="0013313E"/>
    <w:pPr>
      <w:ind w:left="720"/>
      <w:contextualSpacing/>
    </w:pPr>
    <w:rPr>
      <w:rFonts w:ascii="Times New Roman" w:eastAsia="Times New Roman" w:hAnsi="Times New Roman" w:cs="Times New Roman"/>
      <w:sz w:val="28"/>
      <w:szCs w:val="24"/>
      <w:lang w:val="ru-RU" w:eastAsia="ru-RU"/>
    </w:rPr>
  </w:style>
  <w:style w:type="character" w:customStyle="1" w:styleId="style15">
    <w:name w:val="style15"/>
    <w:basedOn w:val="a0"/>
    <w:rsid w:val="0013313E"/>
  </w:style>
  <w:style w:type="paragraph" w:customStyle="1" w:styleId="1-11">
    <w:name w:val="Средняя заливка 1 - Акцент 11"/>
    <w:link w:val="1-1"/>
    <w:uiPriority w:val="1"/>
    <w:qFormat/>
    <w:rsid w:val="0013313E"/>
    <w:rPr>
      <w:rFonts w:ascii="Times New Roman" w:eastAsia="Times New Roman" w:hAnsi="Times New Roman" w:cs="Times New Roman"/>
      <w:sz w:val="24"/>
      <w:szCs w:val="24"/>
      <w:lang w:val="ru-RU" w:eastAsia="ru-RU"/>
    </w:rPr>
  </w:style>
  <w:style w:type="character" w:customStyle="1" w:styleId="1-1">
    <w:name w:val="Средняя заливка 1 - Акцент 1 Знак"/>
    <w:link w:val="1-11"/>
    <w:uiPriority w:val="1"/>
    <w:rsid w:val="0013313E"/>
    <w:rPr>
      <w:rFonts w:ascii="Times New Roman" w:eastAsia="Times New Roman" w:hAnsi="Times New Roman" w:cs="Times New Roman"/>
      <w:sz w:val="24"/>
      <w:szCs w:val="24"/>
      <w:lang w:val="ru-RU" w:eastAsia="ru-RU"/>
    </w:rPr>
  </w:style>
  <w:style w:type="paragraph" w:styleId="afff2">
    <w:name w:val="TOC Heading"/>
    <w:basedOn w:val="1"/>
    <w:next w:val="a"/>
    <w:uiPriority w:val="39"/>
    <w:qFormat/>
    <w:rsid w:val="0013313E"/>
    <w:pPr>
      <w:keepLines/>
      <w:spacing w:before="480" w:line="276" w:lineRule="auto"/>
      <w:ind w:right="0"/>
      <w:outlineLvl w:val="9"/>
    </w:pPr>
    <w:rPr>
      <w:rFonts w:ascii="Cambria" w:hAnsi="Cambria"/>
      <w:bCs/>
      <w:color w:val="365F91"/>
      <w:szCs w:val="28"/>
      <w:lang w:val="ru-RU" w:eastAsia="en-US"/>
    </w:rPr>
  </w:style>
  <w:style w:type="paragraph" w:styleId="1f7">
    <w:name w:val="toc 1"/>
    <w:basedOn w:val="a"/>
    <w:next w:val="a"/>
    <w:autoRedefine/>
    <w:uiPriority w:val="39"/>
    <w:rsid w:val="0013313E"/>
    <w:pPr>
      <w:tabs>
        <w:tab w:val="left" w:pos="9918"/>
        <w:tab w:val="right" w:leader="dot" w:pos="10348"/>
      </w:tabs>
      <w:spacing w:line="276" w:lineRule="auto"/>
      <w:ind w:right="-285"/>
    </w:pPr>
    <w:rPr>
      <w:rFonts w:ascii="Times New Roman" w:eastAsia="Times New Roman" w:hAnsi="Times New Roman" w:cs="Times New Roman"/>
      <w:noProof/>
      <w:color w:val="000000"/>
      <w:sz w:val="28"/>
      <w:szCs w:val="28"/>
      <w:lang w:val="ru-RU" w:eastAsia="ru-RU"/>
    </w:rPr>
  </w:style>
  <w:style w:type="paragraph" w:styleId="29">
    <w:name w:val="toc 2"/>
    <w:basedOn w:val="a"/>
    <w:next w:val="a"/>
    <w:autoRedefine/>
    <w:uiPriority w:val="39"/>
    <w:unhideWhenUsed/>
    <w:rsid w:val="0013313E"/>
    <w:pPr>
      <w:spacing w:after="100" w:line="276" w:lineRule="auto"/>
      <w:ind w:left="220"/>
    </w:pPr>
    <w:rPr>
      <w:rFonts w:ascii="Calibri" w:eastAsia="Times New Roman" w:hAnsi="Calibri" w:cs="Times New Roman"/>
      <w:lang w:val="ru-RU" w:eastAsia="ru-RU"/>
    </w:rPr>
  </w:style>
  <w:style w:type="paragraph" w:styleId="35">
    <w:name w:val="toc 3"/>
    <w:basedOn w:val="a"/>
    <w:next w:val="a"/>
    <w:autoRedefine/>
    <w:uiPriority w:val="39"/>
    <w:unhideWhenUsed/>
    <w:rsid w:val="0013313E"/>
    <w:pPr>
      <w:spacing w:after="100" w:line="276" w:lineRule="auto"/>
      <w:ind w:left="440"/>
    </w:pPr>
    <w:rPr>
      <w:rFonts w:ascii="Calibri" w:eastAsia="Times New Roman" w:hAnsi="Calibri" w:cs="Times New Roman"/>
      <w:lang w:val="ru-RU" w:eastAsia="ru-RU"/>
    </w:rPr>
  </w:style>
  <w:style w:type="paragraph" w:styleId="41">
    <w:name w:val="toc 4"/>
    <w:basedOn w:val="a"/>
    <w:next w:val="a"/>
    <w:autoRedefine/>
    <w:uiPriority w:val="39"/>
    <w:unhideWhenUsed/>
    <w:rsid w:val="0013313E"/>
    <w:pPr>
      <w:spacing w:after="100" w:line="276" w:lineRule="auto"/>
      <w:ind w:left="660"/>
    </w:pPr>
    <w:rPr>
      <w:rFonts w:ascii="Calibri" w:eastAsia="Times New Roman" w:hAnsi="Calibri" w:cs="Times New Roman"/>
      <w:lang w:val="ru-RU" w:eastAsia="ru-RU"/>
    </w:rPr>
  </w:style>
  <w:style w:type="paragraph" w:styleId="51">
    <w:name w:val="toc 5"/>
    <w:basedOn w:val="a"/>
    <w:next w:val="a"/>
    <w:autoRedefine/>
    <w:uiPriority w:val="39"/>
    <w:unhideWhenUsed/>
    <w:rsid w:val="0013313E"/>
    <w:pPr>
      <w:spacing w:after="100" w:line="276" w:lineRule="auto"/>
      <w:ind w:left="880"/>
    </w:pPr>
    <w:rPr>
      <w:rFonts w:ascii="Calibri" w:eastAsia="Times New Roman" w:hAnsi="Calibri" w:cs="Times New Roman"/>
      <w:lang w:val="ru-RU" w:eastAsia="ru-RU"/>
    </w:rPr>
  </w:style>
  <w:style w:type="paragraph" w:styleId="61">
    <w:name w:val="toc 6"/>
    <w:basedOn w:val="a"/>
    <w:next w:val="a"/>
    <w:autoRedefine/>
    <w:uiPriority w:val="39"/>
    <w:unhideWhenUsed/>
    <w:rsid w:val="0013313E"/>
    <w:pPr>
      <w:spacing w:after="100" w:line="276" w:lineRule="auto"/>
      <w:ind w:left="1100"/>
    </w:pPr>
    <w:rPr>
      <w:rFonts w:ascii="Calibri" w:eastAsia="Times New Roman" w:hAnsi="Calibri" w:cs="Times New Roman"/>
      <w:lang w:val="ru-RU" w:eastAsia="ru-RU"/>
    </w:rPr>
  </w:style>
  <w:style w:type="paragraph" w:styleId="71">
    <w:name w:val="toc 7"/>
    <w:basedOn w:val="a"/>
    <w:next w:val="a"/>
    <w:autoRedefine/>
    <w:uiPriority w:val="39"/>
    <w:unhideWhenUsed/>
    <w:rsid w:val="0013313E"/>
    <w:pPr>
      <w:spacing w:after="100" w:line="276" w:lineRule="auto"/>
      <w:ind w:left="1320"/>
    </w:pPr>
    <w:rPr>
      <w:rFonts w:ascii="Calibri" w:eastAsia="Times New Roman" w:hAnsi="Calibri" w:cs="Times New Roman"/>
      <w:lang w:val="ru-RU" w:eastAsia="ru-RU"/>
    </w:rPr>
  </w:style>
  <w:style w:type="paragraph" w:styleId="81">
    <w:name w:val="toc 8"/>
    <w:basedOn w:val="a"/>
    <w:next w:val="a"/>
    <w:autoRedefine/>
    <w:uiPriority w:val="39"/>
    <w:unhideWhenUsed/>
    <w:rsid w:val="0013313E"/>
    <w:pPr>
      <w:spacing w:after="100" w:line="276" w:lineRule="auto"/>
      <w:ind w:left="1540"/>
    </w:pPr>
    <w:rPr>
      <w:rFonts w:ascii="Calibri" w:eastAsia="Times New Roman" w:hAnsi="Calibri" w:cs="Times New Roman"/>
      <w:lang w:val="ru-RU" w:eastAsia="ru-RU"/>
    </w:rPr>
  </w:style>
  <w:style w:type="paragraph" w:styleId="91">
    <w:name w:val="toc 9"/>
    <w:basedOn w:val="a"/>
    <w:next w:val="a"/>
    <w:autoRedefine/>
    <w:uiPriority w:val="39"/>
    <w:unhideWhenUsed/>
    <w:rsid w:val="0013313E"/>
    <w:pPr>
      <w:spacing w:after="100" w:line="276" w:lineRule="auto"/>
      <w:ind w:left="1760"/>
    </w:pPr>
    <w:rPr>
      <w:rFonts w:ascii="Calibri" w:eastAsia="Times New Roman" w:hAnsi="Calibri" w:cs="Times New Roman"/>
      <w:lang w:val="ru-RU" w:eastAsia="ru-RU"/>
    </w:rPr>
  </w:style>
  <w:style w:type="character" w:customStyle="1" w:styleId="w">
    <w:name w:val="w"/>
    <w:basedOn w:val="a0"/>
    <w:rsid w:val="0013313E"/>
  </w:style>
  <w:style w:type="character" w:customStyle="1" w:styleId="apple-converted-space">
    <w:name w:val="apple-converted-space"/>
    <w:basedOn w:val="a0"/>
    <w:rsid w:val="0013313E"/>
  </w:style>
  <w:style w:type="paragraph" w:styleId="afff3">
    <w:name w:val="Document Map"/>
    <w:basedOn w:val="a"/>
    <w:link w:val="afff4"/>
    <w:rsid w:val="0013313E"/>
    <w:rPr>
      <w:rFonts w:ascii="Tahoma" w:eastAsia="Times New Roman" w:hAnsi="Tahoma" w:cs="Tahoma"/>
      <w:sz w:val="16"/>
      <w:szCs w:val="16"/>
      <w:lang w:val="ru-RU" w:eastAsia="ru-RU"/>
    </w:rPr>
  </w:style>
  <w:style w:type="character" w:customStyle="1" w:styleId="afff4">
    <w:name w:val="Схема документа Знак"/>
    <w:basedOn w:val="a0"/>
    <w:link w:val="afff3"/>
    <w:rsid w:val="0013313E"/>
    <w:rPr>
      <w:rFonts w:ascii="Tahoma" w:eastAsia="Times New Roman" w:hAnsi="Tahoma" w:cs="Tahoma"/>
      <w:sz w:val="16"/>
      <w:szCs w:val="16"/>
      <w:lang w:val="ru-RU" w:eastAsia="ru-RU"/>
    </w:rPr>
  </w:style>
  <w:style w:type="paragraph" w:styleId="afff5">
    <w:name w:val="annotation subject"/>
    <w:basedOn w:val="af7"/>
    <w:next w:val="af7"/>
    <w:link w:val="afff6"/>
    <w:rsid w:val="0013313E"/>
    <w:pPr>
      <w:widowControl/>
      <w:autoSpaceDE/>
      <w:autoSpaceDN/>
      <w:adjustRightInd/>
    </w:pPr>
    <w:rPr>
      <w:rFonts w:ascii="Times New Roman" w:hAnsi="Times New Roman" w:cs="Times New Roman"/>
      <w:b/>
      <w:bCs/>
    </w:rPr>
  </w:style>
  <w:style w:type="character" w:customStyle="1" w:styleId="afff6">
    <w:name w:val="Тема примітки Знак"/>
    <w:basedOn w:val="af8"/>
    <w:link w:val="afff5"/>
    <w:rsid w:val="0013313E"/>
    <w:rPr>
      <w:rFonts w:ascii="Times New Roman" w:eastAsia="Times New Roman" w:hAnsi="Times New Roman" w:cs="Times New Roman"/>
      <w:b/>
      <w:bCs/>
      <w:sz w:val="20"/>
      <w:szCs w:val="20"/>
      <w:lang w:val="ru-RU" w:eastAsia="ru-RU"/>
    </w:rPr>
  </w:style>
  <w:style w:type="numbering" w:customStyle="1" w:styleId="1f8">
    <w:name w:val="Нет списка1"/>
    <w:next w:val="a2"/>
    <w:uiPriority w:val="99"/>
    <w:semiHidden/>
    <w:unhideWhenUsed/>
    <w:rsid w:val="0013313E"/>
  </w:style>
  <w:style w:type="character" w:customStyle="1" w:styleId="afff7">
    <w:name w:val="Название Знак"/>
    <w:rsid w:val="0013313E"/>
    <w:rPr>
      <w:rFonts w:ascii="Cambria" w:hAnsi="Cambria"/>
      <w:b/>
      <w:bCs/>
      <w:kern w:val="28"/>
      <w:sz w:val="32"/>
      <w:szCs w:val="32"/>
      <w:lang w:val="x-none" w:eastAsia="x-none"/>
    </w:rPr>
  </w:style>
  <w:style w:type="table" w:customStyle="1" w:styleId="1f9">
    <w:name w:val="Сетка таблицы1"/>
    <w:basedOn w:val="a1"/>
    <w:next w:val="ab"/>
    <w:uiPriority w:val="59"/>
    <w:rsid w:val="0013313E"/>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Revision"/>
    <w:hidden/>
    <w:uiPriority w:val="99"/>
    <w:semiHidden/>
    <w:rsid w:val="0013313E"/>
    <w:rPr>
      <w:rFonts w:ascii="Times New Roman" w:eastAsia="Times New Roman" w:hAnsi="Times New Roman" w:cs="Times New Roman"/>
      <w:sz w:val="28"/>
      <w:szCs w:val="24"/>
      <w:lang w:val="ru-RU" w:eastAsia="ru-RU"/>
    </w:rPr>
  </w:style>
  <w:style w:type="numbering" w:customStyle="1" w:styleId="36">
    <w:name w:val="Немає списку3"/>
    <w:next w:val="a2"/>
    <w:uiPriority w:val="99"/>
    <w:semiHidden/>
    <w:unhideWhenUsed/>
    <w:rsid w:val="00F97A67"/>
  </w:style>
  <w:style w:type="paragraph" w:customStyle="1" w:styleId="211">
    <w:name w:val="Средняя сетка 21"/>
    <w:uiPriority w:val="99"/>
    <w:rsid w:val="00F97A67"/>
    <w:pPr>
      <w:widowControl w:val="0"/>
      <w:jc w:val="both"/>
    </w:pPr>
    <w:rPr>
      <w:rFonts w:ascii="Times New Roman" w:eastAsia="SimSun" w:hAnsi="Times New Roman" w:cs="Times New Roman"/>
      <w:kern w:val="2"/>
      <w:sz w:val="21"/>
      <w:szCs w:val="21"/>
      <w:lang w:val="en-US" w:eastAsia="zh-CN"/>
    </w:rPr>
  </w:style>
  <w:style w:type="paragraph" w:customStyle="1" w:styleId="afff9">
    <w:name w:val="èñïîëüçóåìûé"/>
    <w:basedOn w:val="a"/>
    <w:uiPriority w:val="99"/>
    <w:rsid w:val="00F97A67"/>
    <w:pPr>
      <w:autoSpaceDE w:val="0"/>
      <w:autoSpaceDN w:val="0"/>
      <w:adjustRightInd w:val="0"/>
      <w:jc w:val="both"/>
    </w:pPr>
    <w:rPr>
      <w:rFonts w:ascii="Garamond" w:eastAsia="SimSun" w:hAnsi="Garamond" w:cs="Garamond"/>
      <w:sz w:val="24"/>
      <w:szCs w:val="24"/>
      <w:lang w:eastAsia="ru-RU"/>
    </w:rPr>
  </w:style>
  <w:style w:type="paragraph" w:customStyle="1" w:styleId="220">
    <w:name w:val="Средняя сетка 22"/>
    <w:uiPriority w:val="99"/>
    <w:rsid w:val="00F97A67"/>
    <w:rPr>
      <w:rFonts w:ascii="Georgia" w:eastAsia="SimSun" w:hAnsi="Georgia" w:cs="Georgia"/>
      <w:sz w:val="20"/>
      <w:szCs w:val="20"/>
      <w:lang w:val="ru-RU"/>
    </w:rPr>
  </w:style>
  <w:style w:type="paragraph" w:styleId="afffa">
    <w:name w:val="Plain Text"/>
    <w:basedOn w:val="a"/>
    <w:link w:val="1fa"/>
    <w:uiPriority w:val="99"/>
    <w:rsid w:val="00F97A67"/>
    <w:pPr>
      <w:spacing w:before="100" w:beforeAutospacing="1" w:after="100" w:afterAutospacing="1"/>
    </w:pPr>
    <w:rPr>
      <w:rFonts w:ascii="Times New Roman" w:eastAsia="SimSun" w:hAnsi="Times New Roman" w:cs="Times New Roman"/>
      <w:sz w:val="24"/>
      <w:szCs w:val="24"/>
      <w:lang w:eastAsia="ru-RU"/>
    </w:rPr>
  </w:style>
  <w:style w:type="character" w:customStyle="1" w:styleId="afffb">
    <w:name w:val="Текст Знак"/>
    <w:basedOn w:val="a0"/>
    <w:uiPriority w:val="99"/>
    <w:rsid w:val="00F97A67"/>
    <w:rPr>
      <w:rFonts w:ascii="Consolas" w:hAnsi="Consolas"/>
      <w:sz w:val="21"/>
      <w:szCs w:val="21"/>
    </w:rPr>
  </w:style>
  <w:style w:type="character" w:customStyle="1" w:styleId="1fa">
    <w:name w:val="Текст Знак1"/>
    <w:link w:val="afffa"/>
    <w:uiPriority w:val="99"/>
    <w:locked/>
    <w:rsid w:val="00F97A67"/>
    <w:rPr>
      <w:rFonts w:ascii="Times New Roman" w:eastAsia="SimSun" w:hAnsi="Times New Roman" w:cs="Times New Roman"/>
      <w:sz w:val="24"/>
      <w:szCs w:val="24"/>
      <w:lang w:eastAsia="ru-RU"/>
    </w:rPr>
  </w:style>
  <w:style w:type="paragraph" w:customStyle="1" w:styleId="afffc">
    <w:name w:val="Док_Текст"/>
    <w:uiPriority w:val="99"/>
    <w:rsid w:val="00F97A67"/>
    <w:pPr>
      <w:suppressAutoHyphens/>
      <w:ind w:firstLine="284"/>
      <w:jc w:val="both"/>
    </w:pPr>
    <w:rPr>
      <w:rFonts w:ascii="Times New Roman" w:eastAsia="SimSun" w:hAnsi="Times New Roman" w:cs="Times New Roman"/>
      <w:sz w:val="20"/>
      <w:szCs w:val="20"/>
      <w:lang w:val="ru-RU" w:eastAsia="ar-SA"/>
    </w:rPr>
  </w:style>
  <w:style w:type="paragraph" w:customStyle="1" w:styleId="1fb">
    <w:name w:val="Знак Знак1"/>
    <w:basedOn w:val="a"/>
    <w:uiPriority w:val="99"/>
    <w:rsid w:val="00F97A67"/>
    <w:rPr>
      <w:rFonts w:ascii="Verdana" w:eastAsia="SimSun" w:hAnsi="Verdana" w:cs="Verdana"/>
      <w:sz w:val="24"/>
      <w:szCs w:val="24"/>
      <w:lang w:val="en-US"/>
    </w:rPr>
  </w:style>
  <w:style w:type="character" w:customStyle="1" w:styleId="hps">
    <w:name w:val="hps"/>
    <w:basedOn w:val="a0"/>
    <w:uiPriority w:val="99"/>
    <w:rsid w:val="00F97A67"/>
  </w:style>
  <w:style w:type="paragraph" w:customStyle="1" w:styleId="1fc">
    <w:name w:val="Редакція1"/>
    <w:hidden/>
    <w:uiPriority w:val="99"/>
    <w:semiHidden/>
    <w:rsid w:val="00F97A67"/>
    <w:rPr>
      <w:rFonts w:ascii="Times New Roman" w:eastAsia="SimSun" w:hAnsi="Times New Roman" w:cs="Times New Roman"/>
      <w:sz w:val="24"/>
      <w:szCs w:val="24"/>
      <w:lang w:val="ru-RU" w:eastAsia="ru-RU"/>
    </w:rPr>
  </w:style>
  <w:style w:type="table" w:customStyle="1" w:styleId="2a">
    <w:name w:val="Сітка таблиці2"/>
    <w:basedOn w:val="a1"/>
    <w:next w:val="ab"/>
    <w:uiPriority w:val="39"/>
    <w:rsid w:val="00F97A67"/>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має списку11"/>
    <w:next w:val="a2"/>
    <w:uiPriority w:val="99"/>
    <w:semiHidden/>
    <w:unhideWhenUsed/>
    <w:rsid w:val="00F97A67"/>
  </w:style>
  <w:style w:type="paragraph" w:customStyle="1" w:styleId="msonormal0">
    <w:name w:val="msonormal"/>
    <w:basedOn w:val="a"/>
    <w:rsid w:val="00F97A6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5">
    <w:name w:val="font5"/>
    <w:basedOn w:val="a"/>
    <w:rsid w:val="00F97A67"/>
    <w:pPr>
      <w:spacing w:before="100" w:beforeAutospacing="1" w:after="100" w:afterAutospacing="1"/>
    </w:pPr>
    <w:rPr>
      <w:rFonts w:ascii="Arial" w:eastAsia="Times New Roman" w:hAnsi="Arial" w:cs="Arial"/>
      <w:lang w:eastAsia="ru-RU"/>
    </w:rPr>
  </w:style>
  <w:style w:type="paragraph" w:customStyle="1" w:styleId="font6">
    <w:name w:val="font6"/>
    <w:basedOn w:val="a"/>
    <w:rsid w:val="00F97A67"/>
    <w:pPr>
      <w:spacing w:before="100" w:beforeAutospacing="1" w:after="100" w:afterAutospacing="1"/>
    </w:pPr>
    <w:rPr>
      <w:rFonts w:ascii="Arial" w:eastAsia="Times New Roman" w:hAnsi="Arial" w:cs="Arial"/>
      <w:b/>
      <w:bCs/>
      <w:lang w:eastAsia="ru-RU"/>
    </w:rPr>
  </w:style>
  <w:style w:type="paragraph" w:customStyle="1" w:styleId="font7">
    <w:name w:val="font7"/>
    <w:basedOn w:val="a"/>
    <w:rsid w:val="00F97A67"/>
    <w:pPr>
      <w:spacing w:before="100" w:beforeAutospacing="1" w:after="100" w:afterAutospacing="1"/>
    </w:pPr>
    <w:rPr>
      <w:rFonts w:ascii="MS Gothic" w:eastAsia="MS Gothic" w:hAnsi="MS Gothic" w:cs="Times New Roman"/>
      <w:lang w:eastAsia="ru-RU"/>
    </w:rPr>
  </w:style>
  <w:style w:type="paragraph" w:customStyle="1" w:styleId="font8">
    <w:name w:val="font8"/>
    <w:basedOn w:val="a"/>
    <w:rsid w:val="00F97A67"/>
    <w:pPr>
      <w:spacing w:before="100" w:beforeAutospacing="1" w:after="100" w:afterAutospacing="1"/>
    </w:pPr>
    <w:rPr>
      <w:rFonts w:ascii="Calibri" w:eastAsia="Times New Roman" w:hAnsi="Calibri" w:cs="Calibri"/>
      <w:lang w:eastAsia="ru-RU"/>
    </w:rPr>
  </w:style>
  <w:style w:type="paragraph" w:customStyle="1" w:styleId="font9">
    <w:name w:val="font9"/>
    <w:basedOn w:val="a"/>
    <w:rsid w:val="00F97A67"/>
    <w:pPr>
      <w:spacing w:before="100" w:beforeAutospacing="1" w:after="100" w:afterAutospacing="1"/>
    </w:pPr>
    <w:rPr>
      <w:rFonts w:ascii="Arial" w:eastAsia="Times New Roman" w:hAnsi="Arial" w:cs="Arial"/>
      <w:lang w:eastAsia="ru-RU"/>
    </w:rPr>
  </w:style>
  <w:style w:type="paragraph" w:customStyle="1" w:styleId="font10">
    <w:name w:val="font10"/>
    <w:basedOn w:val="a"/>
    <w:rsid w:val="00F97A67"/>
    <w:pPr>
      <w:spacing w:before="100" w:beforeAutospacing="1" w:after="100" w:afterAutospacing="1"/>
    </w:pPr>
    <w:rPr>
      <w:rFonts w:ascii="Arial" w:eastAsia="Times New Roman" w:hAnsi="Arial" w:cs="Arial"/>
      <w:color w:val="000000"/>
      <w:lang w:eastAsia="ru-RU"/>
    </w:rPr>
  </w:style>
  <w:style w:type="paragraph" w:customStyle="1" w:styleId="font11">
    <w:name w:val="font11"/>
    <w:basedOn w:val="a"/>
    <w:rsid w:val="00F97A67"/>
    <w:pPr>
      <w:spacing w:before="100" w:beforeAutospacing="1" w:after="100" w:afterAutospacing="1"/>
    </w:pPr>
    <w:rPr>
      <w:rFonts w:ascii="Arial" w:eastAsia="Times New Roman" w:hAnsi="Arial" w:cs="Arial"/>
      <w:b/>
      <w:bCs/>
      <w:i/>
      <w:iCs/>
      <w:lang w:eastAsia="ru-RU"/>
    </w:rPr>
  </w:style>
  <w:style w:type="paragraph" w:customStyle="1" w:styleId="font12">
    <w:name w:val="font12"/>
    <w:basedOn w:val="a"/>
    <w:rsid w:val="00F97A67"/>
    <w:pPr>
      <w:spacing w:before="100" w:beforeAutospacing="1" w:after="100" w:afterAutospacing="1"/>
    </w:pPr>
    <w:rPr>
      <w:rFonts w:ascii="Arial" w:eastAsia="Times New Roman" w:hAnsi="Arial" w:cs="Arial"/>
      <w:color w:val="000000"/>
      <w:lang w:eastAsia="ru-RU"/>
    </w:rPr>
  </w:style>
  <w:style w:type="paragraph" w:customStyle="1" w:styleId="font13">
    <w:name w:val="font13"/>
    <w:basedOn w:val="a"/>
    <w:rsid w:val="00F97A67"/>
    <w:pPr>
      <w:spacing w:before="100" w:beforeAutospacing="1" w:after="100" w:afterAutospacing="1"/>
    </w:pPr>
    <w:rPr>
      <w:rFonts w:ascii="Arial" w:eastAsia="Times New Roman" w:hAnsi="Arial" w:cs="Arial"/>
      <w:sz w:val="20"/>
      <w:szCs w:val="20"/>
      <w:lang w:eastAsia="ru-RU"/>
    </w:rPr>
  </w:style>
  <w:style w:type="paragraph" w:customStyle="1" w:styleId="font14">
    <w:name w:val="font14"/>
    <w:basedOn w:val="a"/>
    <w:rsid w:val="00F97A67"/>
    <w:pPr>
      <w:spacing w:before="100" w:beforeAutospacing="1" w:after="100" w:afterAutospacing="1"/>
    </w:pPr>
    <w:rPr>
      <w:rFonts w:ascii="Arial" w:eastAsia="Times New Roman" w:hAnsi="Arial" w:cs="Arial"/>
      <w:b/>
      <w:bCs/>
      <w:i/>
      <w:iCs/>
      <w:color w:val="000000"/>
      <w:lang w:eastAsia="ru-RU"/>
    </w:rPr>
  </w:style>
  <w:style w:type="paragraph" w:customStyle="1" w:styleId="font15">
    <w:name w:val="font15"/>
    <w:basedOn w:val="a"/>
    <w:rsid w:val="00F97A67"/>
    <w:pPr>
      <w:spacing w:before="100" w:beforeAutospacing="1" w:after="100" w:afterAutospacing="1"/>
    </w:pPr>
    <w:rPr>
      <w:rFonts w:ascii="Arial" w:eastAsia="Times New Roman" w:hAnsi="Arial" w:cs="Arial"/>
      <w:i/>
      <w:iCs/>
      <w:lang w:eastAsia="ru-RU"/>
    </w:rPr>
  </w:style>
  <w:style w:type="paragraph" w:customStyle="1" w:styleId="xl64">
    <w:name w:val="xl64"/>
    <w:basedOn w:val="a"/>
    <w:rsid w:val="00F97A67"/>
    <w:pPr>
      <w:spacing w:before="100" w:beforeAutospacing="1" w:after="100" w:afterAutospacing="1"/>
    </w:pPr>
    <w:rPr>
      <w:rFonts w:ascii="Arial" w:eastAsia="Times New Roman" w:hAnsi="Arial" w:cs="Arial"/>
      <w:sz w:val="24"/>
      <w:szCs w:val="24"/>
      <w:lang w:eastAsia="ru-RU"/>
    </w:rPr>
  </w:style>
  <w:style w:type="paragraph" w:customStyle="1" w:styleId="xl65">
    <w:name w:val="xl65"/>
    <w:basedOn w:val="a"/>
    <w:rsid w:val="00F97A67"/>
    <w:pPr>
      <w:spacing w:before="100" w:beforeAutospacing="1" w:after="100" w:afterAutospacing="1"/>
      <w:textAlignment w:val="top"/>
    </w:pPr>
    <w:rPr>
      <w:rFonts w:ascii="Arial" w:eastAsia="Times New Roman" w:hAnsi="Arial" w:cs="Arial"/>
      <w:sz w:val="24"/>
      <w:szCs w:val="24"/>
      <w:lang w:eastAsia="ru-RU"/>
    </w:rPr>
  </w:style>
  <w:style w:type="paragraph" w:customStyle="1" w:styleId="xl66">
    <w:name w:val="xl66"/>
    <w:basedOn w:val="a"/>
    <w:rsid w:val="00F97A67"/>
    <w:pPr>
      <w:spacing w:before="100" w:beforeAutospacing="1" w:after="100" w:afterAutospacing="1"/>
      <w:textAlignment w:val="center"/>
    </w:pPr>
    <w:rPr>
      <w:rFonts w:ascii="Arial" w:eastAsia="Times New Roman" w:hAnsi="Arial" w:cs="Arial"/>
      <w:sz w:val="24"/>
      <w:szCs w:val="24"/>
      <w:lang w:eastAsia="ru-RU"/>
    </w:rPr>
  </w:style>
  <w:style w:type="paragraph" w:customStyle="1" w:styleId="xl67">
    <w:name w:val="xl67"/>
    <w:basedOn w:val="a"/>
    <w:rsid w:val="00F97A67"/>
    <w:pPr>
      <w:spacing w:before="100" w:beforeAutospacing="1" w:after="100" w:afterAutospacing="1"/>
      <w:jc w:val="center"/>
    </w:pPr>
    <w:rPr>
      <w:rFonts w:ascii="Arial" w:eastAsia="Times New Roman" w:hAnsi="Arial" w:cs="Arial"/>
      <w:sz w:val="24"/>
      <w:szCs w:val="24"/>
      <w:lang w:eastAsia="ru-RU"/>
    </w:rPr>
  </w:style>
  <w:style w:type="paragraph" w:customStyle="1" w:styleId="xl68">
    <w:name w:val="xl68"/>
    <w:basedOn w:val="a"/>
    <w:rsid w:val="00F97A67"/>
    <w:pPr>
      <w:spacing w:before="100" w:beforeAutospacing="1" w:after="100" w:afterAutospacing="1"/>
      <w:jc w:val="center"/>
    </w:pPr>
    <w:rPr>
      <w:rFonts w:ascii="Arial" w:eastAsia="Times New Roman" w:hAnsi="Arial" w:cs="Arial"/>
      <w:sz w:val="24"/>
      <w:szCs w:val="24"/>
      <w:lang w:eastAsia="ru-RU"/>
    </w:rPr>
  </w:style>
  <w:style w:type="paragraph" w:customStyle="1" w:styleId="xl69">
    <w:name w:val="xl69"/>
    <w:basedOn w:val="a"/>
    <w:rsid w:val="00F97A67"/>
    <w:pPr>
      <w:spacing w:before="100" w:beforeAutospacing="1" w:after="100" w:afterAutospacing="1"/>
    </w:pPr>
    <w:rPr>
      <w:rFonts w:ascii="Arial" w:eastAsia="Times New Roman" w:hAnsi="Arial" w:cs="Arial"/>
      <w:sz w:val="24"/>
      <w:szCs w:val="24"/>
      <w:lang w:eastAsia="ru-RU"/>
    </w:rPr>
  </w:style>
  <w:style w:type="paragraph" w:customStyle="1" w:styleId="xl70">
    <w:name w:val="xl70"/>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71">
    <w:name w:val="xl71"/>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72">
    <w:name w:val="xl72"/>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eastAsia="Times New Roman" w:hAnsi="Arial" w:cs="Arial"/>
      <w:sz w:val="24"/>
      <w:szCs w:val="24"/>
      <w:lang w:eastAsia="ru-RU"/>
    </w:rPr>
  </w:style>
  <w:style w:type="paragraph" w:customStyle="1" w:styleId="xl73">
    <w:name w:val="xl73"/>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74">
    <w:name w:val="xl74"/>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75">
    <w:name w:val="xl75"/>
    <w:basedOn w:val="a"/>
    <w:rsid w:val="00F97A67"/>
    <w:pPr>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76">
    <w:name w:val="xl76"/>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77">
    <w:name w:val="xl77"/>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78">
    <w:name w:val="xl78"/>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79">
    <w:name w:val="xl79"/>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80">
    <w:name w:val="xl80"/>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81">
    <w:name w:val="xl81"/>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82">
    <w:name w:val="xl82"/>
    <w:basedOn w:val="a"/>
    <w:rsid w:val="00F97A67"/>
    <w:pPr>
      <w:spacing w:before="100" w:beforeAutospacing="1" w:after="100" w:afterAutospacing="1"/>
    </w:pPr>
    <w:rPr>
      <w:rFonts w:ascii="Arial" w:eastAsia="Times New Roman" w:hAnsi="Arial" w:cs="Arial"/>
      <w:b/>
      <w:bCs/>
      <w:sz w:val="24"/>
      <w:szCs w:val="24"/>
      <w:lang w:eastAsia="ru-RU"/>
    </w:rPr>
  </w:style>
  <w:style w:type="paragraph" w:customStyle="1" w:styleId="xl83">
    <w:name w:val="xl83"/>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84">
    <w:name w:val="xl84"/>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85">
    <w:name w:val="xl85"/>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4"/>
      <w:szCs w:val="24"/>
      <w:lang w:eastAsia="ru-RU"/>
    </w:rPr>
  </w:style>
  <w:style w:type="paragraph" w:customStyle="1" w:styleId="xl86">
    <w:name w:val="xl86"/>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87">
    <w:name w:val="xl87"/>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88">
    <w:name w:val="xl88"/>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89">
    <w:name w:val="xl89"/>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90">
    <w:name w:val="xl90"/>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ru-RU"/>
    </w:rPr>
  </w:style>
  <w:style w:type="paragraph" w:customStyle="1" w:styleId="xl91">
    <w:name w:val="xl91"/>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ru-RU"/>
    </w:rPr>
  </w:style>
  <w:style w:type="paragraph" w:customStyle="1" w:styleId="xl92">
    <w:name w:val="xl92"/>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93">
    <w:name w:val="xl93"/>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eastAsia="Times New Roman" w:hAnsi="Arial" w:cs="Arial"/>
      <w:b/>
      <w:bCs/>
      <w:sz w:val="24"/>
      <w:szCs w:val="24"/>
      <w:lang w:eastAsia="ru-RU"/>
    </w:rPr>
  </w:style>
  <w:style w:type="paragraph" w:customStyle="1" w:styleId="xl94">
    <w:name w:val="xl94"/>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24"/>
      <w:szCs w:val="24"/>
      <w:lang w:eastAsia="ru-RU"/>
    </w:rPr>
  </w:style>
  <w:style w:type="paragraph" w:customStyle="1" w:styleId="xl95">
    <w:name w:val="xl95"/>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96">
    <w:name w:val="xl96"/>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ru-RU"/>
    </w:rPr>
  </w:style>
  <w:style w:type="paragraph" w:customStyle="1" w:styleId="xl97">
    <w:name w:val="xl97"/>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98">
    <w:name w:val="xl98"/>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eastAsia="Times New Roman" w:hAnsi="Arial" w:cs="Arial"/>
      <w:b/>
      <w:bCs/>
      <w:sz w:val="24"/>
      <w:szCs w:val="24"/>
      <w:lang w:eastAsia="ru-RU"/>
    </w:rPr>
  </w:style>
  <w:style w:type="paragraph" w:customStyle="1" w:styleId="xl99">
    <w:name w:val="xl99"/>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100">
    <w:name w:val="xl100"/>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lang w:eastAsia="ru-RU"/>
    </w:rPr>
  </w:style>
  <w:style w:type="paragraph" w:customStyle="1" w:styleId="xl101">
    <w:name w:val="xl101"/>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102">
    <w:name w:val="xl102"/>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103">
    <w:name w:val="xl103"/>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104">
    <w:name w:val="xl104"/>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ru-RU"/>
    </w:rPr>
  </w:style>
  <w:style w:type="paragraph" w:customStyle="1" w:styleId="xl105">
    <w:name w:val="xl105"/>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eastAsia="Times New Roman" w:hAnsi="Arial" w:cs="Arial"/>
      <w:b/>
      <w:bCs/>
      <w:sz w:val="24"/>
      <w:szCs w:val="24"/>
      <w:lang w:eastAsia="ru-RU"/>
    </w:rPr>
  </w:style>
  <w:style w:type="paragraph" w:customStyle="1" w:styleId="xl106">
    <w:name w:val="xl106"/>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107">
    <w:name w:val="xl107"/>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08">
    <w:name w:val="xl108"/>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24"/>
      <w:szCs w:val="24"/>
      <w:lang w:eastAsia="ru-RU"/>
    </w:rPr>
  </w:style>
  <w:style w:type="paragraph" w:customStyle="1" w:styleId="xl109">
    <w:name w:val="xl109"/>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10">
    <w:name w:val="xl110"/>
    <w:basedOn w:val="a"/>
    <w:rsid w:val="00F97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ru-RU"/>
    </w:rPr>
  </w:style>
  <w:style w:type="paragraph" w:customStyle="1" w:styleId="xl111">
    <w:name w:val="xl111"/>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112">
    <w:name w:val="xl112"/>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113">
    <w:name w:val="xl113"/>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114">
    <w:name w:val="xl114"/>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115">
    <w:name w:val="xl115"/>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116">
    <w:name w:val="xl116"/>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117">
    <w:name w:val="xl117"/>
    <w:basedOn w:val="a"/>
    <w:rsid w:val="00F97A67"/>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118">
    <w:name w:val="xl118"/>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4"/>
      <w:szCs w:val="24"/>
      <w:lang w:eastAsia="ru-RU"/>
    </w:rPr>
  </w:style>
  <w:style w:type="paragraph" w:customStyle="1" w:styleId="xl119">
    <w:name w:val="xl119"/>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4"/>
      <w:szCs w:val="24"/>
      <w:lang w:eastAsia="ru-RU"/>
    </w:rPr>
  </w:style>
  <w:style w:type="paragraph" w:customStyle="1" w:styleId="xl120">
    <w:name w:val="xl120"/>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4"/>
      <w:szCs w:val="24"/>
      <w:lang w:eastAsia="ru-RU"/>
    </w:rPr>
  </w:style>
  <w:style w:type="paragraph" w:customStyle="1" w:styleId="xl121">
    <w:name w:val="xl121"/>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4"/>
      <w:szCs w:val="24"/>
      <w:lang w:eastAsia="ru-RU"/>
    </w:rPr>
  </w:style>
  <w:style w:type="paragraph" w:customStyle="1" w:styleId="xl122">
    <w:name w:val="xl122"/>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23">
    <w:name w:val="xl123"/>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124">
    <w:name w:val="xl124"/>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125">
    <w:name w:val="xl125"/>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126">
    <w:name w:val="xl126"/>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4"/>
      <w:szCs w:val="24"/>
      <w:lang w:eastAsia="ru-RU"/>
    </w:rPr>
  </w:style>
  <w:style w:type="paragraph" w:customStyle="1" w:styleId="xl127">
    <w:name w:val="xl127"/>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128">
    <w:name w:val="xl128"/>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129">
    <w:name w:val="xl129"/>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130">
    <w:name w:val="xl130"/>
    <w:basedOn w:val="a"/>
    <w:rsid w:val="00F97A67"/>
    <w:pPr>
      <w:spacing w:before="100" w:beforeAutospacing="1" w:after="100" w:afterAutospacing="1"/>
    </w:pPr>
    <w:rPr>
      <w:rFonts w:ascii="Arial" w:eastAsia="Times New Roman" w:hAnsi="Arial" w:cs="Arial"/>
      <w:color w:val="000000"/>
      <w:sz w:val="24"/>
      <w:szCs w:val="24"/>
      <w:lang w:eastAsia="ru-RU"/>
    </w:rPr>
  </w:style>
  <w:style w:type="paragraph" w:customStyle="1" w:styleId="xl131">
    <w:name w:val="xl131"/>
    <w:basedOn w:val="a"/>
    <w:rsid w:val="00F97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132">
    <w:name w:val="xl132"/>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133">
    <w:name w:val="xl133"/>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ru-RU"/>
    </w:rPr>
  </w:style>
  <w:style w:type="paragraph" w:customStyle="1" w:styleId="xl134">
    <w:name w:val="xl134"/>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ru-RU"/>
    </w:rPr>
  </w:style>
  <w:style w:type="paragraph" w:customStyle="1" w:styleId="xl135">
    <w:name w:val="xl135"/>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136">
    <w:name w:val="xl136"/>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37">
    <w:name w:val="xl137"/>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38">
    <w:name w:val="xl138"/>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i/>
      <w:iCs/>
      <w:sz w:val="24"/>
      <w:szCs w:val="24"/>
      <w:lang w:eastAsia="ru-RU"/>
    </w:rPr>
  </w:style>
  <w:style w:type="paragraph" w:customStyle="1" w:styleId="xl139">
    <w:name w:val="xl139"/>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24"/>
      <w:szCs w:val="24"/>
      <w:lang w:eastAsia="ru-RU"/>
    </w:rPr>
  </w:style>
  <w:style w:type="paragraph" w:customStyle="1" w:styleId="xl140">
    <w:name w:val="xl140"/>
    <w:basedOn w:val="a"/>
    <w:rsid w:val="00F97A67"/>
    <w:pPr>
      <w:spacing w:before="100" w:beforeAutospacing="1" w:after="100" w:afterAutospacing="1"/>
    </w:pPr>
    <w:rPr>
      <w:rFonts w:ascii="Arial" w:eastAsia="Times New Roman" w:hAnsi="Arial" w:cs="Arial"/>
      <w:b/>
      <w:bCs/>
      <w:color w:val="000000"/>
      <w:sz w:val="24"/>
      <w:szCs w:val="24"/>
      <w:lang w:eastAsia="ru-RU"/>
    </w:rPr>
  </w:style>
  <w:style w:type="paragraph" w:customStyle="1" w:styleId="xl141">
    <w:name w:val="xl141"/>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142">
    <w:name w:val="xl142"/>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8CBAD"/>
      <w:sz w:val="24"/>
      <w:szCs w:val="24"/>
      <w:lang w:eastAsia="ru-RU"/>
    </w:rPr>
  </w:style>
  <w:style w:type="paragraph" w:customStyle="1" w:styleId="xl143">
    <w:name w:val="xl143"/>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8CBAD"/>
      <w:sz w:val="24"/>
      <w:szCs w:val="24"/>
      <w:lang w:eastAsia="ru-RU"/>
    </w:rPr>
  </w:style>
  <w:style w:type="paragraph" w:customStyle="1" w:styleId="xl144">
    <w:name w:val="xl144"/>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145">
    <w:name w:val="xl145"/>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46">
    <w:name w:val="xl146"/>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ru-RU"/>
    </w:rPr>
  </w:style>
  <w:style w:type="paragraph" w:customStyle="1" w:styleId="xl147">
    <w:name w:val="xl147"/>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ru-RU"/>
    </w:rPr>
  </w:style>
  <w:style w:type="paragraph" w:customStyle="1" w:styleId="xl148">
    <w:name w:val="xl148"/>
    <w:basedOn w:val="a"/>
    <w:rsid w:val="00F97A6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149">
    <w:name w:val="xl149"/>
    <w:basedOn w:val="a"/>
    <w:rsid w:val="00F97A6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150">
    <w:name w:val="xl150"/>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151">
    <w:name w:val="xl151"/>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152">
    <w:name w:val="xl152"/>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153">
    <w:name w:val="xl153"/>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F97A6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155">
    <w:name w:val="xl155"/>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156">
    <w:name w:val="xl156"/>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57">
    <w:name w:val="xl157"/>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158">
    <w:name w:val="xl158"/>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159">
    <w:name w:val="xl159"/>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60">
    <w:name w:val="xl160"/>
    <w:basedOn w:val="a"/>
    <w:rsid w:val="00F97A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161">
    <w:name w:val="xl161"/>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62">
    <w:name w:val="xl162"/>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63">
    <w:name w:val="xl163"/>
    <w:basedOn w:val="a"/>
    <w:rsid w:val="00F97A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4"/>
      <w:szCs w:val="24"/>
      <w:lang w:eastAsia="ru-RU"/>
    </w:rPr>
  </w:style>
  <w:style w:type="table" w:customStyle="1" w:styleId="111">
    <w:name w:val="Сітка таблиці11"/>
    <w:basedOn w:val="a1"/>
    <w:next w:val="ab"/>
    <w:uiPriority w:val="39"/>
    <w:rsid w:val="00F97A67"/>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має списку21"/>
    <w:next w:val="a2"/>
    <w:uiPriority w:val="99"/>
    <w:semiHidden/>
    <w:unhideWhenUsed/>
    <w:rsid w:val="00F97A67"/>
  </w:style>
  <w:style w:type="character" w:customStyle="1" w:styleId="alt-edited">
    <w:name w:val="alt-edited"/>
    <w:rsid w:val="00F97A67"/>
  </w:style>
  <w:style w:type="character" w:customStyle="1" w:styleId="aff3">
    <w:name w:val="Абзац списку Знак"/>
    <w:link w:val="aff2"/>
    <w:uiPriority w:val="34"/>
    <w:rsid w:val="00815A06"/>
    <w:rPr>
      <w:rFonts w:ascii="Arial" w:eastAsia="Times New Roman" w:hAnsi="Arial" w:cs="Arial"/>
      <w:sz w:val="20"/>
      <w:szCs w:val="20"/>
      <w:lang w:val="ru-RU" w:eastAsia="ru-RU"/>
    </w:rPr>
  </w:style>
  <w:style w:type="paragraph" w:customStyle="1" w:styleId="ListParagraph1">
    <w:name w:val="List Paragraph1"/>
    <w:basedOn w:val="a"/>
    <w:link w:val="ListParagraphChar"/>
    <w:rsid w:val="001E46CF"/>
    <w:pPr>
      <w:ind w:left="720"/>
      <w:contextualSpacing/>
    </w:pPr>
    <w:rPr>
      <w:rFonts w:ascii="Times New Roman" w:eastAsia="Calibri" w:hAnsi="Times New Roman" w:cs="Times New Roman"/>
      <w:sz w:val="24"/>
      <w:szCs w:val="24"/>
      <w:lang w:val="en-US" w:eastAsia="ru-RU"/>
    </w:rPr>
  </w:style>
  <w:style w:type="character" w:customStyle="1" w:styleId="ListParagraphChar">
    <w:name w:val="List Paragraph Char"/>
    <w:link w:val="ListParagraph1"/>
    <w:locked/>
    <w:rsid w:val="001E46CF"/>
    <w:rPr>
      <w:rFonts w:ascii="Times New Roman" w:eastAsia="Calibri" w:hAnsi="Times New Roman" w:cs="Times New Roman"/>
      <w:sz w:val="24"/>
      <w:szCs w:val="24"/>
      <w:lang w:val="en-US" w:eastAsia="ru-RU"/>
    </w:rPr>
  </w:style>
  <w:style w:type="paragraph" w:customStyle="1" w:styleId="afffd">
    <w:name w:val="Текст в заданном формате"/>
    <w:basedOn w:val="a"/>
    <w:rsid w:val="001E46CF"/>
    <w:pPr>
      <w:suppressAutoHyphens/>
      <w:spacing w:line="100" w:lineRule="atLeast"/>
    </w:pPr>
    <w:rPr>
      <w:rFonts w:ascii="Courier New" w:eastAsia="Calibri" w:hAnsi="Courier New" w:cs="Courier New"/>
      <w:sz w:val="20"/>
      <w:szCs w:val="20"/>
      <w:lang w:val="en-US" w:eastAsia="ar-SA"/>
    </w:rPr>
  </w:style>
  <w:style w:type="paragraph" w:styleId="37">
    <w:name w:val="List 3"/>
    <w:basedOn w:val="a"/>
    <w:rsid w:val="00FA16F7"/>
    <w:pPr>
      <w:tabs>
        <w:tab w:val="num" w:pos="360"/>
      </w:tabs>
      <w:ind w:left="849" w:hanging="283"/>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8931">
      <w:bodyDiv w:val="1"/>
      <w:marLeft w:val="0"/>
      <w:marRight w:val="0"/>
      <w:marTop w:val="0"/>
      <w:marBottom w:val="0"/>
      <w:divBdr>
        <w:top w:val="none" w:sz="0" w:space="0" w:color="auto"/>
        <w:left w:val="none" w:sz="0" w:space="0" w:color="auto"/>
        <w:bottom w:val="none" w:sz="0" w:space="0" w:color="auto"/>
        <w:right w:val="none" w:sz="0" w:space="0" w:color="auto"/>
      </w:divBdr>
    </w:div>
    <w:div w:id="329799378">
      <w:bodyDiv w:val="1"/>
      <w:marLeft w:val="0"/>
      <w:marRight w:val="0"/>
      <w:marTop w:val="0"/>
      <w:marBottom w:val="0"/>
      <w:divBdr>
        <w:top w:val="none" w:sz="0" w:space="0" w:color="auto"/>
        <w:left w:val="none" w:sz="0" w:space="0" w:color="auto"/>
        <w:bottom w:val="none" w:sz="0" w:space="0" w:color="auto"/>
        <w:right w:val="none" w:sz="0" w:space="0" w:color="auto"/>
      </w:divBdr>
    </w:div>
    <w:div w:id="1087195430">
      <w:bodyDiv w:val="1"/>
      <w:marLeft w:val="0"/>
      <w:marRight w:val="0"/>
      <w:marTop w:val="0"/>
      <w:marBottom w:val="0"/>
      <w:divBdr>
        <w:top w:val="none" w:sz="0" w:space="0" w:color="auto"/>
        <w:left w:val="none" w:sz="0" w:space="0" w:color="auto"/>
        <w:bottom w:val="none" w:sz="0" w:space="0" w:color="auto"/>
        <w:right w:val="none" w:sz="0" w:space="0" w:color="auto"/>
      </w:divBdr>
    </w:div>
    <w:div w:id="1530679237">
      <w:bodyDiv w:val="1"/>
      <w:marLeft w:val="0"/>
      <w:marRight w:val="0"/>
      <w:marTop w:val="0"/>
      <w:marBottom w:val="0"/>
      <w:divBdr>
        <w:top w:val="none" w:sz="0" w:space="0" w:color="auto"/>
        <w:left w:val="none" w:sz="0" w:space="0" w:color="auto"/>
        <w:bottom w:val="none" w:sz="0" w:space="0" w:color="auto"/>
        <w:right w:val="none" w:sz="0" w:space="0" w:color="auto"/>
      </w:divBdr>
    </w:div>
    <w:div w:id="18710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v.com.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9.emf"/><Relationship Id="rId10" Type="http://schemas.openxmlformats.org/officeDocument/2006/relationships/hyperlink" Target="http://ugv.com.ua/page/docs?count=6"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tender@ugv.com.ua" TargetMode="External"/><Relationship Id="rId14" Type="http://schemas.openxmlformats.org/officeDocument/2006/relationships/footer" Target="footer3.xml"/><Relationship Id="rId22" Type="http://schemas.openxmlformats.org/officeDocument/2006/relationships/image" Target="media/image8.e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9643E-0467-46B3-B4DC-C78FD8B5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36</Pages>
  <Words>41433</Words>
  <Characters>23617</Characters>
  <Application>Microsoft Office Word</Application>
  <DocSecurity>0</DocSecurity>
  <Lines>196</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Суворова Юлія</dc:creator>
  <cp:lastModifiedBy>Цугурян Неллі</cp:lastModifiedBy>
  <cp:revision>40</cp:revision>
  <cp:lastPrinted>2018-02-05T09:51:00Z</cp:lastPrinted>
  <dcterms:created xsi:type="dcterms:W3CDTF">2018-02-05T07:51:00Z</dcterms:created>
  <dcterms:modified xsi:type="dcterms:W3CDTF">2018-02-06T13:28:00Z</dcterms:modified>
</cp:coreProperties>
</file>