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6D" w:rsidRDefault="00033E6D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33E6D" w:rsidRPr="00033E6D" w:rsidRDefault="00033E6D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  <w:lang w:val="uk-UA"/>
        </w:rPr>
      </w:pPr>
      <w:r w:rsidRPr="00033E6D">
        <w:rPr>
          <w:b/>
          <w:caps/>
          <w:highlight w:val="yellow"/>
          <w:lang w:val="uk-UA"/>
        </w:rPr>
        <w:t>Комерційна пропозиція надається На фірмовому фланку підприємства</w:t>
      </w:r>
    </w:p>
    <w:p w:rsidR="00033E6D" w:rsidRDefault="00033E6D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33E6D" w:rsidRDefault="00033E6D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33E6D" w:rsidRDefault="00033E6D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33E6D" w:rsidRDefault="00033E6D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A8664E" w:rsidRDefault="00A8664E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A8664E" w:rsidRDefault="00A8664E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A8664E" w:rsidRDefault="00A8664E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A8664E" w:rsidRDefault="00A8664E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33E6D" w:rsidRDefault="00033E6D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33E6D" w:rsidRPr="00A8664E" w:rsidRDefault="00A8664E" w:rsidP="00A8664E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16"/>
          <w:szCs w:val="16"/>
          <w:lang w:val="uk-UA"/>
        </w:rPr>
      </w:pPr>
      <w:proofErr w:type="spellStart"/>
      <w:r w:rsidRPr="00A8664E">
        <w:rPr>
          <w:rFonts w:ascii="Times New Roman" w:hAnsi="Times New Roman" w:cs="Times New Roman"/>
          <w:spacing w:val="-4"/>
          <w:sz w:val="16"/>
          <w:szCs w:val="16"/>
          <w:lang w:val="uk-UA"/>
        </w:rPr>
        <w:t>Вих</w:t>
      </w:r>
      <w:proofErr w:type="spellEnd"/>
      <w:r w:rsidRPr="00A8664E">
        <w:rPr>
          <w:rFonts w:ascii="Times New Roman" w:hAnsi="Times New Roman" w:cs="Times New Roman"/>
          <w:spacing w:val="-4"/>
          <w:sz w:val="16"/>
          <w:szCs w:val="16"/>
          <w:lang w:val="uk-UA"/>
        </w:rPr>
        <w:t>. № ___________ від ______ 12.2019 р.</w:t>
      </w:r>
    </w:p>
    <w:tbl>
      <w:tblPr>
        <w:tblpPr w:leftFromText="180" w:rightFromText="180" w:vertAnchor="text" w:tblpXSpec="right" w:tblpY="324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033E6D" w:rsidTr="000D0085">
        <w:trPr>
          <w:trHeight w:val="1256"/>
        </w:trPr>
        <w:tc>
          <w:tcPr>
            <w:tcW w:w="4503" w:type="dxa"/>
            <w:vAlign w:val="center"/>
          </w:tcPr>
          <w:p w:rsidR="00033E6D" w:rsidRPr="00DC3794" w:rsidRDefault="00033E6D" w:rsidP="000D0085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Директору</w:t>
            </w:r>
            <w:r w:rsidRPr="00DC379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з комерційних питань</w:t>
            </w:r>
            <w:r w:rsidRPr="00DC379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033E6D" w:rsidRPr="00DC3794" w:rsidRDefault="00033E6D" w:rsidP="000D0085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DC379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АТ "Укргазвидобування"</w:t>
            </w:r>
          </w:p>
          <w:p w:rsidR="00033E6D" w:rsidRPr="00400C1F" w:rsidRDefault="00033E6D" w:rsidP="000D0085">
            <w:pPr>
              <w:pStyle w:val="a5"/>
              <w:rPr>
                <w:b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Федоренку С</w:t>
            </w:r>
            <w:r w:rsidRPr="00DC379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Г.</w:t>
            </w:r>
          </w:p>
        </w:tc>
      </w:tr>
      <w:tr w:rsidR="00033E6D" w:rsidTr="000D0085">
        <w:trPr>
          <w:trHeight w:val="290"/>
        </w:trPr>
        <w:tc>
          <w:tcPr>
            <w:tcW w:w="4503" w:type="dxa"/>
            <w:vAlign w:val="center"/>
          </w:tcPr>
          <w:p w:rsidR="00033E6D" w:rsidRPr="00CB3E09" w:rsidRDefault="00033E6D" w:rsidP="000D0085">
            <w:pPr>
              <w:pStyle w:val="a5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400C1F">
              <w:rPr>
                <w:rFonts w:ascii="Times New Roman" w:hAnsi="Times New Roman" w:cs="Times New Roman"/>
                <w:bCs/>
                <w:i/>
                <w:spacing w:val="-4"/>
                <w:lang w:val="uk-UA"/>
              </w:rPr>
              <w:t>04053, Київ-53, вул. Кудрявська, 26/28</w:t>
            </w:r>
            <w:r w:rsidRPr="00CB3E09">
              <w:rPr>
                <w:rFonts w:ascii="Times New Roman" w:hAnsi="Times New Roman" w:cs="Times New Roman"/>
                <w:i/>
                <w:spacing w:val="-4"/>
                <w:lang w:val="uk-UA"/>
              </w:rPr>
              <w:t>.</w:t>
            </w:r>
          </w:p>
        </w:tc>
      </w:tr>
    </w:tbl>
    <w:p w:rsidR="00033E6D" w:rsidRDefault="00033E6D" w:rsidP="00A8664E">
      <w:pPr>
        <w:widowControl w:val="0"/>
        <w:autoSpaceDE w:val="0"/>
        <w:autoSpaceDN w:val="0"/>
        <w:adjustRightInd w:val="0"/>
        <w:spacing w:before="120"/>
        <w:rPr>
          <w:b/>
          <w:caps/>
        </w:rPr>
      </w:pPr>
    </w:p>
    <w:p w:rsidR="00033E6D" w:rsidRPr="00DC3794" w:rsidRDefault="00033E6D" w:rsidP="00033E6D">
      <w:pPr>
        <w:pStyle w:val="a5"/>
        <w:ind w:left="6096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p w:rsidR="00033E6D" w:rsidRPr="009C7C67" w:rsidRDefault="00033E6D" w:rsidP="00033E6D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vertAlign w:val="superscript"/>
        </w:rPr>
      </w:pPr>
      <w:r>
        <w:rPr>
          <w:b/>
          <w:caps/>
          <w:lang w:val="uk-UA"/>
        </w:rPr>
        <w:t>"КОМЕРЦІЙНА</w:t>
      </w:r>
      <w:r>
        <w:rPr>
          <w:b/>
          <w:caps/>
        </w:rPr>
        <w:t xml:space="preserve"> ПРОПОЗИЦІЯ</w:t>
      </w:r>
      <w:r>
        <w:rPr>
          <w:b/>
          <w:caps/>
          <w:lang w:val="uk-UA"/>
        </w:rPr>
        <w:t>"</w:t>
      </w:r>
    </w:p>
    <w:p w:rsidR="00033E6D" w:rsidRDefault="00033E6D" w:rsidP="00033E6D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  <w:lang w:val="uk-UA"/>
        </w:rPr>
      </w:pPr>
    </w:p>
    <w:p w:rsidR="00033E6D" w:rsidRPr="00126239" w:rsidRDefault="00033E6D" w:rsidP="00033E6D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8"/>
        <w:gridCol w:w="8748"/>
      </w:tblGrid>
      <w:tr w:rsidR="00033E6D" w:rsidRPr="00E53AC1" w:rsidTr="000D0085">
        <w:tc>
          <w:tcPr>
            <w:tcW w:w="1258" w:type="dxa"/>
            <w:shd w:val="clear" w:color="auto" w:fill="auto"/>
          </w:tcPr>
          <w:p w:rsidR="00033E6D" w:rsidRPr="00E53AC1" w:rsidRDefault="00033E6D" w:rsidP="000D0085">
            <w:pPr>
              <w:pStyle w:val="a7"/>
              <w:ind w:left="-108" w:firstLine="426"/>
              <w:jc w:val="both"/>
              <w:rPr>
                <w:b w:val="0"/>
                <w:sz w:val="23"/>
                <w:szCs w:val="23"/>
              </w:rPr>
            </w:pPr>
            <w:r w:rsidRPr="004B5537">
              <w:rPr>
                <w:b w:val="0"/>
                <w:sz w:val="24"/>
                <w:szCs w:val="24"/>
              </w:rPr>
              <w:t>Ми</w:t>
            </w:r>
            <w:r w:rsidRPr="00E53AC1">
              <w:rPr>
                <w:b w:val="0"/>
                <w:sz w:val="23"/>
                <w:szCs w:val="23"/>
              </w:rPr>
              <w:t>,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shd w:val="clear" w:color="auto" w:fill="auto"/>
          </w:tcPr>
          <w:p w:rsidR="00033E6D" w:rsidRPr="00E53AC1" w:rsidRDefault="00033E6D" w:rsidP="000D0085">
            <w:pPr>
              <w:pStyle w:val="a7"/>
              <w:jc w:val="both"/>
              <w:rPr>
                <w:b w:val="0"/>
                <w:sz w:val="23"/>
                <w:szCs w:val="23"/>
              </w:rPr>
            </w:pPr>
          </w:p>
        </w:tc>
      </w:tr>
      <w:tr w:rsidR="00033E6D" w:rsidRPr="00E53AC1" w:rsidTr="000D0085">
        <w:tc>
          <w:tcPr>
            <w:tcW w:w="1258" w:type="dxa"/>
            <w:shd w:val="clear" w:color="auto" w:fill="auto"/>
          </w:tcPr>
          <w:p w:rsidR="00033E6D" w:rsidRPr="00E53AC1" w:rsidRDefault="00033E6D" w:rsidP="000D0085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</w:tcBorders>
            <w:shd w:val="clear" w:color="auto" w:fill="auto"/>
          </w:tcPr>
          <w:p w:rsidR="00033E6D" w:rsidRPr="00907D8F" w:rsidRDefault="00033E6D" w:rsidP="000D0085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 xml:space="preserve">найменування підприємства </w:t>
            </w:r>
          </w:p>
        </w:tc>
      </w:tr>
      <w:tr w:rsidR="00033E6D" w:rsidRPr="00E53AC1" w:rsidTr="000D0085">
        <w:tc>
          <w:tcPr>
            <w:tcW w:w="100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E6D" w:rsidRPr="00E53AC1" w:rsidRDefault="00033E6D" w:rsidP="000D0085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33E6D" w:rsidRPr="00E53AC1" w:rsidTr="000D0085"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033E6D" w:rsidRPr="00E53AC1" w:rsidRDefault="00033E6D" w:rsidP="000D0085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</w:tcBorders>
            <w:shd w:val="clear" w:color="auto" w:fill="auto"/>
          </w:tcPr>
          <w:p w:rsidR="00033E6D" w:rsidRPr="00907D8F" w:rsidRDefault="00033E6D" w:rsidP="000D0085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>юридична та поштова адреса (місце знаходження), телефон (факс)</w:t>
            </w:r>
          </w:p>
        </w:tc>
      </w:tr>
    </w:tbl>
    <w:p w:rsidR="00033E6D" w:rsidRPr="00F63BFB" w:rsidRDefault="00033E6D" w:rsidP="00033E6D">
      <w:pPr>
        <w:tabs>
          <w:tab w:val="left" w:pos="0"/>
          <w:tab w:val="center" w:pos="4153"/>
          <w:tab w:val="right" w:pos="8306"/>
        </w:tabs>
        <w:spacing w:line="276" w:lineRule="auto"/>
        <w:jc w:val="both"/>
        <w:rPr>
          <w:sz w:val="24"/>
          <w:szCs w:val="24"/>
          <w:lang w:val="uk-UA"/>
        </w:rPr>
      </w:pPr>
      <w:r w:rsidRPr="00F63BFB">
        <w:rPr>
          <w:sz w:val="24"/>
          <w:szCs w:val="24"/>
          <w:lang w:val="uk-UA"/>
        </w:rPr>
        <w:t xml:space="preserve">надаємо свою комерційну пропозицію щодо участі у конкурсному відборі надавачів послуг </w:t>
      </w:r>
      <w:r w:rsidRPr="00F63BFB">
        <w:rPr>
          <w:bCs/>
          <w:sz w:val="24"/>
          <w:szCs w:val="24"/>
          <w:lang w:val="uk-UA"/>
        </w:rPr>
        <w:t xml:space="preserve">з </w:t>
      </w:r>
      <w:r w:rsidRPr="00CD7A68">
        <w:rPr>
          <w:bCs/>
          <w:sz w:val="24"/>
          <w:szCs w:val="24"/>
          <w:lang w:val="uk-UA"/>
        </w:rPr>
        <w:t xml:space="preserve">перевезень </w:t>
      </w:r>
      <w:r w:rsidRPr="00AD27A1">
        <w:rPr>
          <w:bCs/>
          <w:sz w:val="25"/>
          <w:szCs w:val="25"/>
          <w:lang w:val="uk-UA"/>
        </w:rPr>
        <w:t xml:space="preserve">готової продукції </w:t>
      </w:r>
      <w:r w:rsidRPr="00AD27A1">
        <w:rPr>
          <w:b/>
          <w:bCs/>
          <w:sz w:val="25"/>
          <w:szCs w:val="25"/>
          <w:lang w:val="uk-UA"/>
        </w:rPr>
        <w:t>(автомобільного бензину та дизельного палива)</w:t>
      </w:r>
      <w:r>
        <w:rPr>
          <w:bCs/>
          <w:sz w:val="25"/>
          <w:szCs w:val="25"/>
          <w:lang w:val="uk-UA"/>
        </w:rPr>
        <w:t xml:space="preserve"> автомобільним транспортом</w:t>
      </w:r>
      <w:r w:rsidRPr="00F63BFB">
        <w:rPr>
          <w:sz w:val="24"/>
          <w:szCs w:val="24"/>
          <w:lang w:val="uk-UA"/>
        </w:rPr>
        <w:t>.</w:t>
      </w:r>
    </w:p>
    <w:p w:rsidR="00033E6D" w:rsidRDefault="0009186A" w:rsidP="00033E6D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Розглянувши лист № 34.1-7846</w:t>
      </w:r>
      <w:r w:rsidR="00033E6D" w:rsidRPr="00F63BFB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11.12.</w:t>
      </w:r>
      <w:r w:rsidR="00033E6D">
        <w:rPr>
          <w:rFonts w:ascii="Times New Roman" w:hAnsi="Times New Roman" w:cs="Times New Roman"/>
          <w:spacing w:val="-4"/>
          <w:sz w:val="24"/>
          <w:szCs w:val="24"/>
          <w:lang w:val="uk-UA"/>
        </w:rPr>
        <w:t>2019</w:t>
      </w:r>
      <w:r w:rsidR="00033E6D" w:rsidRPr="00F63BFB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року повідомляємо Вам про те, що</w:t>
      </w:r>
      <w:r w:rsidR="00033E6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наше підприємство </w:t>
      </w:r>
      <w:r w:rsidR="00033E6D" w:rsidRPr="00F63BFB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маємо можливість надати </w:t>
      </w:r>
      <w:r w:rsidR="00033E6D" w:rsidRPr="00F63BFB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 w:rsidR="00033E6D" w:rsidRPr="00F63BF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033E6D" w:rsidRPr="00CD7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перевезень </w:t>
      </w:r>
      <w:r w:rsidR="00033E6D">
        <w:rPr>
          <w:rFonts w:ascii="Times New Roman" w:hAnsi="Times New Roman" w:cs="Times New Roman"/>
          <w:bCs/>
          <w:sz w:val="24"/>
          <w:szCs w:val="24"/>
          <w:lang w:val="uk-UA"/>
        </w:rPr>
        <w:t>готової продукції</w:t>
      </w:r>
      <w:r w:rsidR="00033E6D" w:rsidRPr="005206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r w:rsidR="00033E6D">
        <w:rPr>
          <w:rFonts w:ascii="Times New Roman" w:hAnsi="Times New Roman" w:cs="Times New Roman"/>
          <w:bCs/>
          <w:sz w:val="24"/>
          <w:szCs w:val="24"/>
          <w:lang w:val="uk-UA"/>
        </w:rPr>
        <w:t>автомобільного бензину та дизельного палива</w:t>
      </w:r>
      <w:r w:rsidR="00033E6D" w:rsidRPr="005206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автомобільним транспортом </w:t>
      </w:r>
      <w:r w:rsidR="00033E6D" w:rsidRPr="00F63BFB">
        <w:rPr>
          <w:rFonts w:ascii="Times New Roman" w:hAnsi="Times New Roman" w:cs="Times New Roman"/>
          <w:spacing w:val="-4"/>
          <w:sz w:val="24"/>
          <w:szCs w:val="24"/>
          <w:lang w:val="uk-UA"/>
        </w:rPr>
        <w:t>на умовах зазначених у цій пропозиції:</w:t>
      </w:r>
    </w:p>
    <w:p w:rsidR="00033E6D" w:rsidRPr="00F63BFB" w:rsidRDefault="00033E6D" w:rsidP="00033E6D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901"/>
      </w:tblGrid>
      <w:tr w:rsidR="00033E6D" w:rsidRPr="00F63BFB" w:rsidTr="000D0085">
        <w:trPr>
          <w:trHeight w:val="489"/>
        </w:trPr>
        <w:tc>
          <w:tcPr>
            <w:tcW w:w="5812" w:type="dxa"/>
            <w:shd w:val="clear" w:color="auto" w:fill="auto"/>
            <w:vAlign w:val="center"/>
          </w:tcPr>
          <w:p w:rsidR="00033E6D" w:rsidRPr="00F63BFB" w:rsidRDefault="00033E6D" w:rsidP="000D0085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Вартість послуг </w:t>
            </w:r>
            <w:r w:rsidRPr="00CD7A68">
              <w:rPr>
                <w:i/>
                <w:sz w:val="24"/>
                <w:szCs w:val="24"/>
                <w:lang w:val="uk-UA"/>
              </w:rPr>
              <w:t xml:space="preserve">з перевезень </w:t>
            </w:r>
            <w:r>
              <w:rPr>
                <w:i/>
                <w:sz w:val="24"/>
                <w:szCs w:val="24"/>
                <w:lang w:val="uk-UA"/>
              </w:rPr>
              <w:t xml:space="preserve">готової продукції </w:t>
            </w:r>
            <w:r w:rsidRPr="00CD7A68">
              <w:rPr>
                <w:i/>
                <w:sz w:val="24"/>
                <w:szCs w:val="24"/>
                <w:lang w:val="uk-UA"/>
              </w:rPr>
              <w:t>автомобільним транспортом</w:t>
            </w:r>
            <w:r w:rsidR="0037750D">
              <w:rPr>
                <w:i/>
                <w:sz w:val="24"/>
                <w:szCs w:val="24"/>
                <w:lang w:val="uk-UA"/>
              </w:rPr>
              <w:t>,</w:t>
            </w:r>
            <w:r w:rsidRPr="00CD7A68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uk-UA"/>
              </w:rPr>
              <w:t>грн/км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B854E5">
              <w:rPr>
                <w:b/>
                <w:i/>
                <w:color w:val="FF0000"/>
                <w:sz w:val="24"/>
                <w:szCs w:val="24"/>
                <w:lang w:val="uk-UA"/>
              </w:rPr>
              <w:t>без ПДВ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3E6D" w:rsidRPr="00F63BFB" w:rsidRDefault="00033E6D" w:rsidP="000D0085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33E6D" w:rsidRPr="00F63BFB" w:rsidTr="000D0085">
        <w:tc>
          <w:tcPr>
            <w:tcW w:w="5812" w:type="dxa"/>
            <w:shd w:val="clear" w:color="auto" w:fill="auto"/>
            <w:vAlign w:val="center"/>
          </w:tcPr>
          <w:p w:rsidR="00033E6D" w:rsidRPr="00F63BFB" w:rsidRDefault="00033E6D" w:rsidP="000D0085">
            <w:pPr>
              <w:pStyle w:val="a3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F63BFB">
              <w:rPr>
                <w:bCs/>
                <w:i/>
                <w:sz w:val="24"/>
                <w:szCs w:val="24"/>
                <w:lang w:val="uk-UA"/>
              </w:rPr>
              <w:t>Розмір сплати податку (податок на додану вартість або єдиний податок) у відсотках</w:t>
            </w:r>
            <w:r w:rsidRPr="00F63BF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033E6D" w:rsidRPr="00F63BFB" w:rsidRDefault="00A8664E" w:rsidP="000D0085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20 </w:t>
            </w:r>
            <w:r w:rsidR="00033E6D" w:rsidRPr="00F63BFB">
              <w:rPr>
                <w:b/>
                <w:bCs/>
                <w:sz w:val="24"/>
                <w:szCs w:val="24"/>
                <w:lang w:val="uk-UA"/>
              </w:rPr>
              <w:t>%</w:t>
            </w:r>
          </w:p>
        </w:tc>
      </w:tr>
    </w:tbl>
    <w:p w:rsidR="00033E6D" w:rsidRDefault="00033E6D" w:rsidP="00033E6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3E6D" w:rsidRDefault="00033E6D" w:rsidP="00033E6D">
      <w:pPr>
        <w:jc w:val="both"/>
        <w:rPr>
          <w:i/>
          <w:sz w:val="23"/>
          <w:szCs w:val="23"/>
          <w:lang w:val="uk-UA"/>
        </w:rPr>
      </w:pPr>
    </w:p>
    <w:p w:rsidR="00033E6D" w:rsidRDefault="00033E6D" w:rsidP="00033E6D">
      <w:pPr>
        <w:jc w:val="both"/>
        <w:rPr>
          <w:i/>
          <w:sz w:val="23"/>
          <w:szCs w:val="23"/>
          <w:lang w:val="uk-UA"/>
        </w:rPr>
      </w:pPr>
    </w:p>
    <w:p w:rsidR="00033E6D" w:rsidRDefault="00033E6D" w:rsidP="00033E6D">
      <w:pPr>
        <w:jc w:val="both"/>
        <w:rPr>
          <w:i/>
          <w:sz w:val="23"/>
          <w:szCs w:val="23"/>
          <w:lang w:val="uk-UA"/>
        </w:rPr>
      </w:pPr>
      <w:bookmarkStart w:id="0" w:name="_GoBack"/>
      <w:bookmarkEnd w:id="0"/>
    </w:p>
    <w:p w:rsidR="00033E6D" w:rsidRPr="006F5A0A" w:rsidRDefault="00033E6D" w:rsidP="00033E6D">
      <w:pPr>
        <w:jc w:val="both"/>
        <w:rPr>
          <w:i/>
          <w:sz w:val="23"/>
          <w:szCs w:val="23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792"/>
        <w:gridCol w:w="2126"/>
        <w:gridCol w:w="630"/>
        <w:gridCol w:w="2489"/>
      </w:tblGrid>
      <w:tr w:rsidR="00033E6D" w:rsidRPr="007A3850" w:rsidTr="000D0085">
        <w:tc>
          <w:tcPr>
            <w:tcW w:w="9864" w:type="dxa"/>
            <w:gridSpan w:val="5"/>
            <w:shd w:val="clear" w:color="auto" w:fill="auto"/>
          </w:tcPr>
          <w:p w:rsidR="00033E6D" w:rsidRPr="007A3850" w:rsidRDefault="00033E6D" w:rsidP="000D0085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7A3850">
              <w:rPr>
                <w:b/>
                <w:sz w:val="23"/>
                <w:szCs w:val="23"/>
                <w:lang w:val="uk-UA"/>
              </w:rPr>
              <w:t>Директор</w:t>
            </w:r>
          </w:p>
        </w:tc>
      </w:tr>
      <w:tr w:rsidR="00033E6D" w:rsidRPr="007A3850" w:rsidTr="000D0085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33E6D" w:rsidRPr="007A3850" w:rsidRDefault="00033E6D" w:rsidP="000D0085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033E6D" w:rsidRPr="007A3850" w:rsidRDefault="00033E6D" w:rsidP="000D0085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33E6D" w:rsidRPr="007A3850" w:rsidRDefault="00033E6D" w:rsidP="000D0085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30" w:type="dxa"/>
            <w:shd w:val="clear" w:color="auto" w:fill="auto"/>
          </w:tcPr>
          <w:p w:rsidR="00033E6D" w:rsidRPr="007A3850" w:rsidRDefault="00033E6D" w:rsidP="000D0085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:rsidR="00033E6D" w:rsidRPr="009E1A0F" w:rsidRDefault="00033E6D" w:rsidP="000D0085">
            <w:pPr>
              <w:jc w:val="center"/>
              <w:rPr>
                <w:b/>
                <w:sz w:val="23"/>
                <w:szCs w:val="23"/>
                <w:lang w:val="uk-UA"/>
              </w:rPr>
            </w:pPr>
          </w:p>
        </w:tc>
      </w:tr>
      <w:tr w:rsidR="00033E6D" w:rsidRPr="007A3850" w:rsidTr="000D0085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33E6D" w:rsidRDefault="00033E6D" w:rsidP="000D0085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(найменування підприємства)</w:t>
            </w:r>
          </w:p>
          <w:p w:rsidR="00033E6D" w:rsidRPr="007A3850" w:rsidRDefault="00033E6D" w:rsidP="000D0085">
            <w:pPr>
              <w:jc w:val="center"/>
              <w:rPr>
                <w:i/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vertAlign w:val="superscript"/>
                <w:lang w:val="uk-UA"/>
              </w:rPr>
              <w:t>М.П.</w:t>
            </w:r>
          </w:p>
        </w:tc>
        <w:tc>
          <w:tcPr>
            <w:tcW w:w="792" w:type="dxa"/>
            <w:shd w:val="clear" w:color="auto" w:fill="auto"/>
          </w:tcPr>
          <w:p w:rsidR="00033E6D" w:rsidRPr="007A3850" w:rsidRDefault="00033E6D" w:rsidP="000D0085">
            <w:pPr>
              <w:jc w:val="center"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033E6D" w:rsidRPr="007A3850" w:rsidRDefault="00033E6D" w:rsidP="000D0085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(Підпис)</w:t>
            </w:r>
          </w:p>
        </w:tc>
        <w:tc>
          <w:tcPr>
            <w:tcW w:w="630" w:type="dxa"/>
            <w:shd w:val="clear" w:color="auto" w:fill="auto"/>
          </w:tcPr>
          <w:p w:rsidR="00033E6D" w:rsidRPr="007A3850" w:rsidRDefault="00033E6D" w:rsidP="000D0085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</w:p>
        </w:tc>
        <w:tc>
          <w:tcPr>
            <w:tcW w:w="2489" w:type="dxa"/>
            <w:shd w:val="clear" w:color="auto" w:fill="auto"/>
          </w:tcPr>
          <w:p w:rsidR="00033E6D" w:rsidRPr="007A3850" w:rsidRDefault="00033E6D" w:rsidP="000D0085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(ПІБ)</w:t>
            </w:r>
          </w:p>
        </w:tc>
      </w:tr>
    </w:tbl>
    <w:p w:rsidR="00033E6D" w:rsidRDefault="00033E6D" w:rsidP="00033E6D">
      <w:pPr>
        <w:jc w:val="both"/>
        <w:rPr>
          <w:i/>
          <w:sz w:val="23"/>
          <w:szCs w:val="23"/>
          <w:lang w:val="uk-UA"/>
        </w:rPr>
      </w:pPr>
    </w:p>
    <w:p w:rsidR="00033E6D" w:rsidRDefault="00033E6D" w:rsidP="00033E6D">
      <w:pPr>
        <w:jc w:val="both"/>
        <w:rPr>
          <w:i/>
          <w:sz w:val="23"/>
          <w:szCs w:val="23"/>
          <w:lang w:val="uk-UA"/>
        </w:rPr>
      </w:pPr>
    </w:p>
    <w:p w:rsidR="00033E6D" w:rsidRPr="00A8664E" w:rsidRDefault="00033E6D" w:rsidP="00033E6D">
      <w:pPr>
        <w:ind w:right="31" w:firstLine="540"/>
        <w:jc w:val="both"/>
        <w:rPr>
          <w:b/>
          <w:sz w:val="16"/>
          <w:szCs w:val="16"/>
          <w:highlight w:val="yellow"/>
          <w:lang w:val="uk-UA"/>
        </w:rPr>
      </w:pPr>
      <w:r w:rsidRPr="00A8664E">
        <w:rPr>
          <w:rStyle w:val="a6"/>
          <w:b/>
          <w:sz w:val="16"/>
          <w:szCs w:val="16"/>
          <w:highlight w:val="yellow"/>
          <w:lang w:val="uk-UA"/>
        </w:rPr>
        <w:footnoteRef/>
      </w:r>
      <w:r w:rsidRPr="00A8664E">
        <w:rPr>
          <w:b/>
          <w:sz w:val="16"/>
          <w:szCs w:val="16"/>
          <w:highlight w:val="yellow"/>
          <w:lang w:val="uk-UA"/>
        </w:rPr>
        <w:t xml:space="preserve"> Форма “КОМЕРЦІЙНА ПРОПОЗИЦІЯ” комерційної пропозиції оформлюється за встановленою замовником формою. Учасник не повинен відступати від даної форми.</w:t>
      </w:r>
    </w:p>
    <w:p w:rsidR="00033E6D" w:rsidRPr="00E53AC1" w:rsidRDefault="00033E6D" w:rsidP="00033E6D">
      <w:pPr>
        <w:ind w:right="31" w:firstLine="540"/>
        <w:jc w:val="both"/>
        <w:rPr>
          <w:b/>
          <w:sz w:val="16"/>
          <w:szCs w:val="16"/>
          <w:lang w:val="uk-UA"/>
        </w:rPr>
      </w:pPr>
      <w:r w:rsidRPr="00A8664E">
        <w:rPr>
          <w:rStyle w:val="a6"/>
          <w:b/>
          <w:sz w:val="16"/>
          <w:szCs w:val="16"/>
          <w:highlight w:val="yellow"/>
          <w:lang w:val="uk-UA"/>
        </w:rPr>
        <w:t>2</w:t>
      </w:r>
      <w:r w:rsidRPr="00A8664E">
        <w:rPr>
          <w:b/>
          <w:sz w:val="16"/>
          <w:szCs w:val="16"/>
          <w:highlight w:val="yellow"/>
          <w:lang w:val="uk-UA"/>
        </w:rPr>
        <w:t xml:space="preserve"> Обов’язковим є надання ліцензій на перевезення небезпечних вантажів.</w:t>
      </w:r>
    </w:p>
    <w:p w:rsidR="00033E6D" w:rsidRPr="00907D8F" w:rsidRDefault="00033E6D" w:rsidP="00033E6D">
      <w:pPr>
        <w:ind w:left="426"/>
        <w:rPr>
          <w:sz w:val="16"/>
          <w:szCs w:val="16"/>
          <w:lang w:val="uk-UA"/>
        </w:rPr>
      </w:pPr>
    </w:p>
    <w:p w:rsidR="00C40BC2" w:rsidRPr="00033E6D" w:rsidRDefault="00C40BC2">
      <w:pPr>
        <w:rPr>
          <w:lang w:val="uk-UA"/>
        </w:rPr>
      </w:pPr>
    </w:p>
    <w:sectPr w:rsidR="00C40BC2" w:rsidRPr="00033E6D" w:rsidSect="00F17A9B">
      <w:pgSz w:w="11906" w:h="16838"/>
      <w:pgMar w:top="142" w:right="425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F2"/>
    <w:rsid w:val="00033E6D"/>
    <w:rsid w:val="00041CF2"/>
    <w:rsid w:val="0009186A"/>
    <w:rsid w:val="0037750D"/>
    <w:rsid w:val="00A8664E"/>
    <w:rsid w:val="00B84C13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D078"/>
  <w15:chartTrackingRefBased/>
  <w15:docId w15:val="{B427FFBC-605D-42FD-8F63-0AF35C22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33E6D"/>
  </w:style>
  <w:style w:type="character" w:customStyle="1" w:styleId="a4">
    <w:name w:val="Текст примечания Знак"/>
    <w:basedOn w:val="a0"/>
    <w:link w:val="a3"/>
    <w:semiHidden/>
    <w:rsid w:val="00033E6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 Знак Знак Знак Знак"/>
    <w:basedOn w:val="a"/>
    <w:rsid w:val="00033E6D"/>
    <w:rPr>
      <w:rFonts w:ascii="Verdana" w:hAnsi="Verdana" w:cs="Verdana"/>
      <w:lang w:val="en-US" w:eastAsia="en-US"/>
    </w:rPr>
  </w:style>
  <w:style w:type="character" w:styleId="a6">
    <w:name w:val="footnote reference"/>
    <w:rsid w:val="00033E6D"/>
    <w:rPr>
      <w:vertAlign w:val="superscript"/>
    </w:rPr>
  </w:style>
  <w:style w:type="paragraph" w:styleId="a7">
    <w:name w:val="Title"/>
    <w:basedOn w:val="a"/>
    <w:link w:val="a8"/>
    <w:qFormat/>
    <w:rsid w:val="00033E6D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Заголовок Знак"/>
    <w:basedOn w:val="a0"/>
    <w:link w:val="a7"/>
    <w:rsid w:val="00033E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Гирич Віктор</dc:creator>
  <cp:keywords/>
  <dc:description/>
  <cp:lastModifiedBy>Гирич Віктор</cp:lastModifiedBy>
  <cp:revision>6</cp:revision>
  <dcterms:created xsi:type="dcterms:W3CDTF">2019-12-10T17:22:00Z</dcterms:created>
  <dcterms:modified xsi:type="dcterms:W3CDTF">2019-12-11T07:38:00Z</dcterms:modified>
</cp:coreProperties>
</file>